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A4C8" w14:textId="3D3209C7" w:rsidR="008A2AC8" w:rsidRDefault="008A2AC8" w:rsidP="008A2AC8">
      <w:pPr>
        <w:spacing w:after="0" w:line="259" w:lineRule="auto"/>
        <w:ind w:right="0"/>
      </w:pPr>
      <w:r>
        <w:rPr>
          <w:rFonts w:ascii="Arial" w:eastAsia="Arial" w:hAnsi="Arial" w:cs="Arial"/>
          <w:b/>
          <w:color w:val="272627"/>
          <w:sz w:val="30"/>
        </w:rPr>
        <w:t xml:space="preserve">              Všeobecné podmínky pro zpracování projektové</w:t>
      </w:r>
    </w:p>
    <w:p w14:paraId="4DA65064" w14:textId="533C9114" w:rsidR="008A2AC8" w:rsidRDefault="008A2AC8" w:rsidP="008A2AC8">
      <w:pPr>
        <w:spacing w:after="0" w:line="277" w:lineRule="auto"/>
        <w:ind w:left="0" w:right="0" w:firstLine="0"/>
        <w:jc w:val="center"/>
      </w:pPr>
      <w:r>
        <w:rPr>
          <w:rFonts w:ascii="Arial" w:eastAsia="Arial" w:hAnsi="Arial" w:cs="Arial"/>
          <w:b/>
          <w:color w:val="272627"/>
          <w:sz w:val="30"/>
        </w:rPr>
        <w:t>dokumentace, realizaci a napojení vodovodních přípojek na vodovod a zahájení dodávky vody z vodovodu.</w:t>
      </w:r>
    </w:p>
    <w:p w14:paraId="0066EDF7" w14:textId="559682CF" w:rsidR="008A2AC8" w:rsidRDefault="008A2AC8" w:rsidP="008A2AC8">
      <w:pPr>
        <w:spacing w:after="16" w:line="259" w:lineRule="auto"/>
        <w:ind w:left="71" w:right="0" w:firstLine="0"/>
        <w:jc w:val="center"/>
      </w:pPr>
    </w:p>
    <w:p w14:paraId="07C3C3D9" w14:textId="0A25112D" w:rsidR="008A2AC8" w:rsidRDefault="008A2AC8" w:rsidP="008A2AC8">
      <w:pPr>
        <w:spacing w:line="270" w:lineRule="auto"/>
        <w:ind w:left="2" w:right="-8"/>
        <w:jc w:val="center"/>
      </w:pPr>
      <w:r>
        <w:rPr>
          <w:rFonts w:ascii="Arial" w:eastAsia="Arial" w:hAnsi="Arial" w:cs="Arial"/>
          <w:b/>
          <w:color w:val="272627"/>
          <w:sz w:val="22"/>
        </w:rPr>
        <w:t>Obec Střítež a HAMROZI s.r.o. - vodovodní správce stanoví dle zákona č. 274/2001 Sb. (zákon o vodovodech a kanalizacích pro veřejnou potřebu) a prováděcí vyhlášky č. 428/2001 Sb.</w:t>
      </w:r>
    </w:p>
    <w:p w14:paraId="7C3D0843" w14:textId="43ADDF39" w:rsidR="008A2AC8" w:rsidRDefault="008A2AC8" w:rsidP="008A2AC8">
      <w:pPr>
        <w:spacing w:line="270" w:lineRule="auto"/>
        <w:ind w:left="544" w:right="465"/>
        <w:jc w:val="center"/>
        <w:rPr>
          <w:rFonts w:ascii="Arial" w:eastAsia="Arial" w:hAnsi="Arial" w:cs="Arial"/>
          <w:b/>
          <w:color w:val="272627"/>
          <w:sz w:val="22"/>
        </w:rPr>
      </w:pPr>
      <w:r>
        <w:rPr>
          <w:rFonts w:ascii="Arial" w:eastAsia="Arial" w:hAnsi="Arial" w:cs="Arial"/>
          <w:b/>
          <w:color w:val="272627"/>
          <w:sz w:val="22"/>
        </w:rPr>
        <w:t>v platném znění základní podmínky pro napojení vodovodní přípojky na vodovod a dodávku vody z něj:</w:t>
      </w:r>
    </w:p>
    <w:p w14:paraId="005975F0" w14:textId="030E1EB4" w:rsidR="008A2AC8" w:rsidRDefault="008A2AC8" w:rsidP="008A2AC8">
      <w:pPr>
        <w:spacing w:line="270" w:lineRule="auto"/>
        <w:ind w:left="544" w:right="465"/>
        <w:jc w:val="center"/>
        <w:rPr>
          <w:rFonts w:ascii="Arial" w:eastAsia="Arial" w:hAnsi="Arial" w:cs="Arial"/>
          <w:b/>
          <w:color w:val="272627"/>
          <w:sz w:val="22"/>
        </w:rPr>
      </w:pPr>
    </w:p>
    <w:p w14:paraId="4FBCA0CE" w14:textId="1F1907E0" w:rsidR="008A2AC8" w:rsidRDefault="008A2AC8" w:rsidP="00550841">
      <w:pPr>
        <w:spacing w:line="270" w:lineRule="auto"/>
        <w:ind w:right="0"/>
        <w:jc w:val="both"/>
        <w:rPr>
          <w:rFonts w:eastAsia="Arial"/>
          <w:bCs/>
          <w:color w:val="272627"/>
          <w:szCs w:val="24"/>
        </w:rPr>
      </w:pPr>
      <w:r>
        <w:rPr>
          <w:rFonts w:eastAsia="Arial"/>
          <w:bCs/>
          <w:color w:val="272627"/>
          <w:szCs w:val="24"/>
        </w:rPr>
        <w:t>Vodovodní přípojka je samostatnou stavbou tvořenou úsekem potrubí od odbočení z vodovodního řadu k vodoměru (hlavní vodoměr). Není-li zde umístěn vodoměr, pak k vnitřnímu uzávěru připojovaného pozemku nebo stavby. Odbočení s uzávěrem je součástí vodovodu.</w:t>
      </w:r>
    </w:p>
    <w:p w14:paraId="1E4FD8FF" w14:textId="78446016" w:rsidR="008A2AC8" w:rsidRDefault="008A2AC8" w:rsidP="008A2AC8">
      <w:pPr>
        <w:spacing w:line="270" w:lineRule="auto"/>
        <w:ind w:right="465"/>
        <w:jc w:val="both"/>
        <w:rPr>
          <w:rFonts w:eastAsia="Arial"/>
          <w:bCs/>
          <w:color w:val="272627"/>
          <w:szCs w:val="24"/>
        </w:rPr>
      </w:pPr>
    </w:p>
    <w:p w14:paraId="722727B2" w14:textId="447DAF65" w:rsidR="008A2AC8" w:rsidRDefault="008A2AC8" w:rsidP="00550841">
      <w:pPr>
        <w:spacing w:line="270" w:lineRule="auto"/>
        <w:ind w:right="0"/>
        <w:jc w:val="both"/>
        <w:rPr>
          <w:rFonts w:eastAsia="Arial"/>
          <w:bCs/>
          <w:color w:val="272627"/>
          <w:szCs w:val="24"/>
        </w:rPr>
      </w:pPr>
      <w:r>
        <w:rPr>
          <w:rFonts w:eastAsia="Arial"/>
          <w:bCs/>
          <w:color w:val="272627"/>
          <w:szCs w:val="24"/>
        </w:rPr>
        <w:t>Vodovodní přípojku pořizuje na své náklady odběratel. Vlastníkem vodovodní přípojky je osoba, která ji na své náklady pořídila.</w:t>
      </w:r>
    </w:p>
    <w:p w14:paraId="24BE7F0C" w14:textId="3B1CC288" w:rsidR="008A2AC8" w:rsidRDefault="008A2AC8" w:rsidP="008A2AC8">
      <w:pPr>
        <w:spacing w:line="270" w:lineRule="auto"/>
        <w:ind w:right="465"/>
        <w:jc w:val="both"/>
        <w:rPr>
          <w:rFonts w:eastAsia="Arial"/>
          <w:bCs/>
          <w:color w:val="272627"/>
          <w:szCs w:val="24"/>
        </w:rPr>
      </w:pPr>
    </w:p>
    <w:p w14:paraId="595FA6B5" w14:textId="750439E3" w:rsidR="008A2AC8" w:rsidRDefault="008A2AC8" w:rsidP="00550841">
      <w:pPr>
        <w:spacing w:line="270" w:lineRule="auto"/>
        <w:ind w:right="0"/>
        <w:jc w:val="both"/>
        <w:rPr>
          <w:rFonts w:eastAsia="Arial"/>
          <w:bCs/>
          <w:color w:val="272627"/>
          <w:szCs w:val="24"/>
        </w:rPr>
      </w:pPr>
      <w:r>
        <w:rPr>
          <w:rFonts w:eastAsia="Arial"/>
          <w:bCs/>
          <w:color w:val="272627"/>
          <w:szCs w:val="24"/>
        </w:rPr>
        <w:t>Vlastník vodovodní přípojky je povinen zajistit, aby byla provedena a užívána tak, aby nemohlo dojít ke znečištění vody ve vodovodu, na který je přípojka napojena. Materiál použitý na realizaci stavby vodovodní přípojky a její napojení na vodovodní řad musí splňovat podmínky stanovené platnou právní úpravou.</w:t>
      </w:r>
    </w:p>
    <w:p w14:paraId="3E2DA5F6" w14:textId="7844A8CD" w:rsidR="008A2AC8" w:rsidRDefault="008A2AC8" w:rsidP="00550841">
      <w:pPr>
        <w:spacing w:line="270" w:lineRule="auto"/>
        <w:ind w:right="0"/>
        <w:jc w:val="both"/>
        <w:rPr>
          <w:rFonts w:eastAsia="Arial"/>
          <w:bCs/>
          <w:color w:val="272627"/>
          <w:szCs w:val="24"/>
        </w:rPr>
      </w:pPr>
    </w:p>
    <w:p w14:paraId="7D0CC9E3" w14:textId="32F2A40E" w:rsidR="008A2AC8" w:rsidRDefault="008A2AC8" w:rsidP="00550841">
      <w:pPr>
        <w:spacing w:line="270" w:lineRule="auto"/>
        <w:ind w:right="0"/>
        <w:jc w:val="both"/>
        <w:rPr>
          <w:rFonts w:eastAsia="Arial"/>
          <w:bCs/>
          <w:color w:val="272627"/>
          <w:szCs w:val="24"/>
        </w:rPr>
      </w:pPr>
      <w:r>
        <w:rPr>
          <w:rFonts w:eastAsia="Arial"/>
          <w:bCs/>
          <w:color w:val="272627"/>
          <w:szCs w:val="24"/>
        </w:rPr>
        <w:t>Fakturační vodoměr osazený na vodovodní přípojce je ve vlastnictví obce Střítež.</w:t>
      </w:r>
    </w:p>
    <w:p w14:paraId="218C6F54" w14:textId="2397A383" w:rsidR="008A2AC8" w:rsidRDefault="008A2AC8" w:rsidP="00550841">
      <w:pPr>
        <w:spacing w:line="270" w:lineRule="auto"/>
        <w:ind w:right="0"/>
        <w:jc w:val="both"/>
        <w:rPr>
          <w:rFonts w:eastAsia="Arial"/>
          <w:bCs/>
          <w:color w:val="272627"/>
          <w:szCs w:val="24"/>
        </w:rPr>
      </w:pPr>
    </w:p>
    <w:p w14:paraId="0B68A2B3" w14:textId="472AE7D7" w:rsidR="008A2AC8" w:rsidRDefault="008A2AC8" w:rsidP="00550841">
      <w:pPr>
        <w:spacing w:line="270" w:lineRule="auto"/>
        <w:ind w:right="0"/>
        <w:jc w:val="both"/>
        <w:rPr>
          <w:rFonts w:eastAsia="Arial"/>
          <w:bCs/>
          <w:color w:val="272627"/>
          <w:szCs w:val="24"/>
        </w:rPr>
      </w:pPr>
      <w:r>
        <w:rPr>
          <w:rFonts w:eastAsia="Arial"/>
          <w:bCs/>
          <w:color w:val="272627"/>
          <w:szCs w:val="24"/>
        </w:rPr>
        <w:t>Odběratel je povinen dodržet podmínky umístění vodoměru stanovené vodovodním správcem obce Střítež. Pokud vnitřní vodovod nevyhovuje požadavkům pro montáž vodoměru, je odběratel povinen na základě písemné výzvy obce Střítež</w:t>
      </w:r>
      <w:r w:rsidR="00630C8B">
        <w:rPr>
          <w:rFonts w:eastAsia="Arial"/>
          <w:bCs/>
          <w:color w:val="272627"/>
          <w:szCs w:val="24"/>
        </w:rPr>
        <w:t xml:space="preserve"> nebo vodovodním správcem, provést vlastním nákladem v přiměřené lhůtě potřebné úpravy na připojované stavbě nebo pozemku.</w:t>
      </w:r>
    </w:p>
    <w:p w14:paraId="540CF8BF" w14:textId="10AFA8D5" w:rsidR="00630C8B" w:rsidRDefault="00630C8B" w:rsidP="008A2AC8">
      <w:pPr>
        <w:spacing w:line="270" w:lineRule="auto"/>
        <w:ind w:right="465"/>
        <w:jc w:val="both"/>
        <w:rPr>
          <w:rFonts w:eastAsia="Arial"/>
          <w:bCs/>
          <w:color w:val="272627"/>
          <w:szCs w:val="24"/>
        </w:rPr>
      </w:pPr>
    </w:p>
    <w:p w14:paraId="3DECA701" w14:textId="53EC0F91" w:rsidR="00630C8B" w:rsidRDefault="00630C8B" w:rsidP="00550841">
      <w:pPr>
        <w:spacing w:line="270" w:lineRule="auto"/>
        <w:ind w:right="0"/>
        <w:jc w:val="both"/>
        <w:rPr>
          <w:rFonts w:eastAsia="Arial"/>
          <w:bCs/>
          <w:color w:val="272627"/>
          <w:szCs w:val="24"/>
        </w:rPr>
      </w:pPr>
      <w:r>
        <w:rPr>
          <w:rFonts w:eastAsia="Arial"/>
          <w:bCs/>
          <w:color w:val="272627"/>
          <w:szCs w:val="24"/>
        </w:rPr>
        <w:t xml:space="preserve">V případě, že délka potrubí vodovodní přípojky (od místa napojení na vodovod provozovaný obcí Střítež po obvodovou zeď napojované nemovitosti) přesahuje 50 metrů, nebo se jedná o napojovanou nemovitou věc /stavba nebo pozemek/, u které nelze zajistit požadované podmínky pro osazení umístění fakturačního vodoměru (např. zahrada, nepodsklepená stavba </w:t>
      </w:r>
      <w:r>
        <w:rPr>
          <w:rFonts w:eastAsia="Arial"/>
          <w:bCs/>
          <w:color w:val="272627"/>
          <w:szCs w:val="24"/>
        </w:rPr>
        <w:lastRenderedPageBreak/>
        <w:t>bez možnosti jiného vhodného umístění vodoměru), bude fakturační vodoměr umístěn ve vodoměrné šachtě.</w:t>
      </w:r>
    </w:p>
    <w:p w14:paraId="221E05B8" w14:textId="74CE27BA" w:rsidR="00630C8B" w:rsidRDefault="00630C8B" w:rsidP="008A2AC8">
      <w:pPr>
        <w:spacing w:line="270" w:lineRule="auto"/>
        <w:ind w:right="465"/>
        <w:jc w:val="both"/>
        <w:rPr>
          <w:rFonts w:eastAsia="Arial"/>
          <w:bCs/>
          <w:color w:val="272627"/>
          <w:szCs w:val="24"/>
        </w:rPr>
      </w:pPr>
    </w:p>
    <w:p w14:paraId="23D6FA24" w14:textId="6252419B" w:rsidR="00630C8B" w:rsidRDefault="00630C8B" w:rsidP="00550841">
      <w:pPr>
        <w:spacing w:line="270" w:lineRule="auto"/>
        <w:ind w:right="0"/>
        <w:jc w:val="both"/>
        <w:rPr>
          <w:rFonts w:eastAsia="Arial"/>
          <w:bCs/>
          <w:color w:val="272627"/>
          <w:szCs w:val="24"/>
        </w:rPr>
      </w:pPr>
      <w:r>
        <w:rPr>
          <w:rFonts w:eastAsia="Arial"/>
          <w:bCs/>
          <w:color w:val="272627"/>
          <w:szCs w:val="24"/>
        </w:rPr>
        <w:t>Ta bude osazena u místa napojení vodovodní přípojky na zařízení obce Střítež (zhruba ve vzdálenosti do 2 metrů od místa napojení) s tím, že pokud to bude technicky možné, bude šachta přednostně umístěna v pozemku tvořícím veřejné prostranství. V případě zřízení vodoměrné šachty u vodovodních přípojek kratších 50 metrů na základě požadavku žadatele bude šachta navržena a zrealizována přednostně u místa napojení na vodovodní řad.</w:t>
      </w:r>
    </w:p>
    <w:p w14:paraId="08ABAFA7" w14:textId="3D7E5310" w:rsidR="00CB75AE" w:rsidRDefault="00CB75AE" w:rsidP="00550841">
      <w:pPr>
        <w:tabs>
          <w:tab w:val="left" w:pos="8607"/>
        </w:tabs>
        <w:spacing w:line="270" w:lineRule="auto"/>
        <w:ind w:right="465"/>
        <w:jc w:val="both"/>
        <w:rPr>
          <w:rFonts w:eastAsia="Arial"/>
          <w:bCs/>
          <w:color w:val="272627"/>
          <w:szCs w:val="24"/>
        </w:rPr>
      </w:pPr>
    </w:p>
    <w:p w14:paraId="32456BE6" w14:textId="209A28A3" w:rsidR="00CB75AE" w:rsidRDefault="00CB75AE" w:rsidP="00550841">
      <w:pPr>
        <w:spacing w:line="270" w:lineRule="auto"/>
        <w:ind w:right="0"/>
        <w:jc w:val="both"/>
        <w:rPr>
          <w:rFonts w:eastAsia="Arial"/>
          <w:bCs/>
          <w:color w:val="272627"/>
          <w:szCs w:val="24"/>
        </w:rPr>
      </w:pPr>
      <w:r>
        <w:rPr>
          <w:rFonts w:eastAsia="Arial"/>
          <w:bCs/>
          <w:color w:val="272627"/>
          <w:szCs w:val="24"/>
        </w:rPr>
        <w:t>Za návrh nejvhodnějšího provedení vodoměrné šachty je na základě zohlednění poměrů v místě uvažovaného osazení šachty a dimenzi uvažované vodovodní přípojky zodpovědný žadatel, resp. Zpracovatel projektové dokumentace vodovodní přípojky.</w:t>
      </w:r>
    </w:p>
    <w:p w14:paraId="5515AD43" w14:textId="3BA4B816" w:rsidR="00CB75AE" w:rsidRDefault="00CB75AE" w:rsidP="00550841">
      <w:pPr>
        <w:spacing w:line="270" w:lineRule="auto"/>
        <w:ind w:right="0"/>
        <w:jc w:val="both"/>
        <w:rPr>
          <w:rFonts w:eastAsia="Arial"/>
          <w:bCs/>
          <w:color w:val="272627"/>
          <w:szCs w:val="24"/>
        </w:rPr>
      </w:pPr>
    </w:p>
    <w:p w14:paraId="3936E82D" w14:textId="4E96ABE4" w:rsidR="00CB75AE" w:rsidRDefault="00CB75AE" w:rsidP="00550841">
      <w:pPr>
        <w:spacing w:line="270" w:lineRule="auto"/>
        <w:ind w:right="0"/>
        <w:jc w:val="both"/>
        <w:rPr>
          <w:rFonts w:eastAsia="Arial"/>
          <w:bCs/>
          <w:color w:val="auto"/>
          <w:szCs w:val="24"/>
        </w:rPr>
      </w:pPr>
      <w:r>
        <w:rPr>
          <w:rFonts w:eastAsia="Arial"/>
          <w:bCs/>
          <w:color w:val="272627"/>
          <w:szCs w:val="24"/>
        </w:rPr>
        <w:t xml:space="preserve">Navrhované řešení musí být v souladu s všeobecnými podmínkami obce Střítež, zveřejněnými na </w:t>
      </w:r>
      <w:hyperlink r:id="rId7" w:history="1">
        <w:r w:rsidRPr="00B6154E">
          <w:rPr>
            <w:rStyle w:val="Hypertextovodkaz"/>
            <w:rFonts w:eastAsia="Arial"/>
            <w:bCs/>
            <w:color w:val="auto"/>
            <w:szCs w:val="24"/>
          </w:rPr>
          <w:t>www.obecstritez.cz</w:t>
        </w:r>
      </w:hyperlink>
      <w:r>
        <w:rPr>
          <w:rFonts w:eastAsia="Arial"/>
          <w:bCs/>
          <w:color w:val="auto"/>
          <w:szCs w:val="24"/>
        </w:rPr>
        <w:t xml:space="preserve">, přípojek a vybraných objektů na vodovodní síti obce Střítež. V případě výskytu zvýšené hladiny podzemní vody nebo tam, kde lze předpokládat průsak povrchové nebo podzemní vody do šachty, bude nevržena vodotěsná šachta se zajištěním proti vztlakovým silám a proti vniknutí povrchové vody (např. zvýšeným vstupním komínkem). </w:t>
      </w:r>
    </w:p>
    <w:p w14:paraId="054D19DB" w14:textId="79E599BB" w:rsidR="00CB75AE" w:rsidRDefault="00CB75AE" w:rsidP="00550841">
      <w:pPr>
        <w:spacing w:line="270" w:lineRule="auto"/>
        <w:ind w:right="0"/>
        <w:jc w:val="both"/>
        <w:rPr>
          <w:rFonts w:eastAsia="Arial"/>
          <w:bCs/>
          <w:color w:val="auto"/>
          <w:szCs w:val="24"/>
        </w:rPr>
      </w:pPr>
    </w:p>
    <w:p w14:paraId="78479D75" w14:textId="085F9676" w:rsidR="00CB75AE" w:rsidRDefault="00CB75AE" w:rsidP="00550841">
      <w:pPr>
        <w:spacing w:line="270" w:lineRule="auto"/>
        <w:ind w:right="0"/>
        <w:jc w:val="both"/>
        <w:rPr>
          <w:rFonts w:eastAsia="Arial"/>
          <w:bCs/>
          <w:color w:val="auto"/>
          <w:szCs w:val="24"/>
        </w:rPr>
      </w:pPr>
      <w:r>
        <w:rPr>
          <w:rFonts w:eastAsia="Arial"/>
          <w:bCs/>
          <w:color w:val="auto"/>
          <w:szCs w:val="24"/>
        </w:rPr>
        <w:t>Odběratel nesmí propojovat vnitřní vodovod připojený na vodovodní síť s potrubím užitkové a provozní vody, ani s vodovodním potrubím z jiného zdroje vody, který by mohl ohrozit jakost vody a provoz vodovodního systému.</w:t>
      </w:r>
    </w:p>
    <w:p w14:paraId="561BDDCB" w14:textId="0618A60B" w:rsidR="00CB75AE" w:rsidRDefault="00CB75AE" w:rsidP="00550841">
      <w:pPr>
        <w:spacing w:line="270" w:lineRule="auto"/>
        <w:ind w:right="0"/>
        <w:jc w:val="both"/>
        <w:rPr>
          <w:rFonts w:eastAsia="Arial"/>
          <w:bCs/>
          <w:color w:val="auto"/>
          <w:szCs w:val="24"/>
        </w:rPr>
      </w:pPr>
    </w:p>
    <w:p w14:paraId="7AA699AF" w14:textId="7C64ACC0" w:rsidR="00CB75AE" w:rsidRDefault="00CB75AE" w:rsidP="00550841">
      <w:pPr>
        <w:spacing w:line="270" w:lineRule="auto"/>
        <w:ind w:right="0"/>
        <w:jc w:val="both"/>
        <w:rPr>
          <w:rFonts w:eastAsia="Arial"/>
          <w:bCs/>
          <w:color w:val="auto"/>
          <w:szCs w:val="24"/>
        </w:rPr>
      </w:pPr>
      <w:r>
        <w:rPr>
          <w:rFonts w:eastAsia="Arial"/>
          <w:bCs/>
          <w:color w:val="auto"/>
          <w:szCs w:val="24"/>
        </w:rPr>
        <w:t xml:space="preserve">Veškeré závady a poruchy vzniklé na vodovodní přípojce je majitel nemovité věci povinen ihned hlásit vodovodnímu správci na telefonní číslo, </w:t>
      </w:r>
      <w:r w:rsidRPr="00B6154E">
        <w:rPr>
          <w:rFonts w:eastAsia="Arial"/>
          <w:b/>
          <w:color w:val="auto"/>
          <w:szCs w:val="24"/>
        </w:rPr>
        <w:t>dispečink ve všední dny (6:00 – 14.30 hod.</w:t>
      </w:r>
      <w:r w:rsidR="002330B0" w:rsidRPr="00B6154E">
        <w:rPr>
          <w:rFonts w:eastAsia="Arial"/>
          <w:b/>
          <w:color w:val="auto"/>
          <w:szCs w:val="24"/>
        </w:rPr>
        <w:t>), tel.: 558 746 838 – 558 746 839, mimo tuto dobu na mobil +420 603869140</w:t>
      </w:r>
      <w:r w:rsidR="002330B0" w:rsidRPr="002330B0">
        <w:rPr>
          <w:rFonts w:eastAsia="Arial"/>
          <w:bCs/>
          <w:color w:val="FF0000"/>
          <w:szCs w:val="24"/>
        </w:rPr>
        <w:t>.</w:t>
      </w:r>
      <w:r w:rsidR="002330B0">
        <w:rPr>
          <w:rFonts w:eastAsia="Arial"/>
          <w:bCs/>
          <w:color w:val="auto"/>
          <w:szCs w:val="24"/>
        </w:rPr>
        <w:t xml:space="preserve"> Opravy a údržbu vodovodních přípojek (vyjma vodoměrných šachet) uložených v pozemcích, které tvoří veřejné prostranství, zajišťuje obec Střítež na své náklady. Odstranění poruchy na jiné části vodovodní přípojky provede obec Střítež na náklady vlastníka této přípojky. Vlastník vodovodní přípojky na ni nesmí bez souhlasu obce Střítež provádět jakékoliv úpravy nebo odbočky před vodoměrem.</w:t>
      </w:r>
    </w:p>
    <w:p w14:paraId="3D4447F2" w14:textId="7F88F50A" w:rsidR="002330B0" w:rsidRDefault="002330B0" w:rsidP="00550841">
      <w:pPr>
        <w:spacing w:line="270" w:lineRule="auto"/>
        <w:ind w:right="0"/>
        <w:jc w:val="both"/>
        <w:rPr>
          <w:rFonts w:eastAsia="Arial"/>
          <w:bCs/>
          <w:color w:val="auto"/>
          <w:szCs w:val="24"/>
        </w:rPr>
      </w:pPr>
    </w:p>
    <w:p w14:paraId="442D7093" w14:textId="03527A39" w:rsidR="002330B0" w:rsidRDefault="002330B0" w:rsidP="00550841">
      <w:pPr>
        <w:spacing w:line="270" w:lineRule="auto"/>
        <w:ind w:right="0"/>
        <w:jc w:val="both"/>
        <w:rPr>
          <w:rFonts w:eastAsia="Arial"/>
          <w:bCs/>
          <w:color w:val="auto"/>
          <w:szCs w:val="24"/>
        </w:rPr>
      </w:pPr>
      <w:r>
        <w:rPr>
          <w:rFonts w:eastAsia="Arial"/>
          <w:bCs/>
          <w:color w:val="auto"/>
          <w:szCs w:val="24"/>
        </w:rPr>
        <w:t>Vlastník vodovodní přípojky není oprávněn povolit napojení další nemovitosti na ni bez předchozího projednání a souhlasu obce Střítež.</w:t>
      </w:r>
    </w:p>
    <w:p w14:paraId="0E27962E" w14:textId="1FB92268" w:rsidR="002330B0" w:rsidRDefault="002330B0" w:rsidP="008A2AC8">
      <w:pPr>
        <w:spacing w:line="270" w:lineRule="auto"/>
        <w:ind w:right="465"/>
        <w:jc w:val="both"/>
        <w:rPr>
          <w:rFonts w:eastAsia="Arial"/>
          <w:bCs/>
          <w:color w:val="auto"/>
          <w:szCs w:val="24"/>
        </w:rPr>
      </w:pPr>
    </w:p>
    <w:p w14:paraId="1C69A309" w14:textId="7B8AF442" w:rsidR="002330B0" w:rsidRDefault="002330B0" w:rsidP="00550841">
      <w:pPr>
        <w:spacing w:line="270" w:lineRule="auto"/>
        <w:ind w:right="0"/>
        <w:jc w:val="both"/>
        <w:rPr>
          <w:rFonts w:eastAsia="Arial"/>
          <w:bCs/>
          <w:color w:val="auto"/>
          <w:szCs w:val="24"/>
        </w:rPr>
      </w:pPr>
      <w:r>
        <w:rPr>
          <w:rFonts w:eastAsia="Arial"/>
          <w:bCs/>
          <w:color w:val="auto"/>
          <w:szCs w:val="24"/>
        </w:rPr>
        <w:lastRenderedPageBreak/>
        <w:t>Obec Střítež, si vyhrazuje právo rozhodovat o žádosti na zřízení vodovodní přípojky za podmínek stanovených platnou právní úpravou, stanovit podmínky i způsob jejího provedení tak, aby byla provedena odborně způsobilou osobou a v kvalitě dle platných norem včetně použití vhodného materiálu.</w:t>
      </w:r>
    </w:p>
    <w:p w14:paraId="1CC98C27" w14:textId="7B127786" w:rsidR="002330B0" w:rsidRDefault="002330B0" w:rsidP="00550841">
      <w:pPr>
        <w:spacing w:line="270" w:lineRule="auto"/>
        <w:ind w:right="0"/>
        <w:jc w:val="both"/>
        <w:rPr>
          <w:rFonts w:eastAsia="Arial"/>
          <w:bCs/>
          <w:color w:val="auto"/>
          <w:szCs w:val="24"/>
        </w:rPr>
      </w:pPr>
    </w:p>
    <w:p w14:paraId="0E805B33" w14:textId="5442BD3A" w:rsidR="002330B0" w:rsidRDefault="002330B0" w:rsidP="00550841">
      <w:pPr>
        <w:spacing w:line="270" w:lineRule="auto"/>
        <w:ind w:right="0"/>
        <w:jc w:val="both"/>
        <w:rPr>
          <w:rFonts w:eastAsia="Arial"/>
          <w:bCs/>
          <w:color w:val="auto"/>
          <w:szCs w:val="24"/>
        </w:rPr>
      </w:pPr>
      <w:r>
        <w:rPr>
          <w:rFonts w:eastAsia="Arial"/>
          <w:bCs/>
          <w:color w:val="auto"/>
          <w:szCs w:val="24"/>
        </w:rPr>
        <w:t>Napojení na vodovod pro veřejnou potřebu je vysoce odbor</w:t>
      </w:r>
      <w:r w:rsidR="00306519">
        <w:rPr>
          <w:rFonts w:eastAsia="Arial"/>
          <w:bCs/>
          <w:color w:val="auto"/>
          <w:szCs w:val="24"/>
        </w:rPr>
        <w:t>n</w:t>
      </w:r>
      <w:r>
        <w:rPr>
          <w:rFonts w:eastAsia="Arial"/>
          <w:bCs/>
          <w:color w:val="auto"/>
          <w:szCs w:val="24"/>
        </w:rPr>
        <w:t>ou prací a zároveň zásahem do vodohospodářských sítí provozovaných ve veřejném zájmu</w:t>
      </w:r>
      <w:r w:rsidR="00306519">
        <w:rPr>
          <w:rFonts w:eastAsia="Arial"/>
          <w:bCs/>
          <w:color w:val="auto"/>
          <w:szCs w:val="24"/>
        </w:rPr>
        <w:t>, kdy za jejich plynulý a bezpečný provoz a technický stav odpovídá HAMROZI s.r.o. Proto napojení musí provádět výhradně zaměstnanci této společnosti na základě objednávky vystavené žadatelem ve fázi realizace stavby vodovodní přípojky. V případě, že se vodovodní přípojka bude napojovat na vodovod, který je v majetku obce Střítež, hradí materiál na odbočení přípojky a uzávěr vodovodní přípojky tato společnost.</w:t>
      </w:r>
    </w:p>
    <w:p w14:paraId="1F62461F" w14:textId="1828C3E5" w:rsidR="00306519" w:rsidRDefault="00306519" w:rsidP="00550841">
      <w:pPr>
        <w:spacing w:line="270" w:lineRule="auto"/>
        <w:ind w:right="0"/>
        <w:jc w:val="both"/>
        <w:rPr>
          <w:rFonts w:eastAsia="Arial"/>
          <w:bCs/>
          <w:color w:val="auto"/>
          <w:szCs w:val="24"/>
        </w:rPr>
      </w:pPr>
    </w:p>
    <w:p w14:paraId="6EEFD73E" w14:textId="753C9508" w:rsidR="00306519" w:rsidRDefault="00306519" w:rsidP="00550841">
      <w:pPr>
        <w:spacing w:line="270" w:lineRule="auto"/>
        <w:ind w:right="0"/>
        <w:jc w:val="both"/>
        <w:rPr>
          <w:rFonts w:eastAsia="Arial"/>
          <w:bCs/>
          <w:color w:val="auto"/>
          <w:szCs w:val="24"/>
        </w:rPr>
      </w:pPr>
      <w:r>
        <w:rPr>
          <w:rFonts w:eastAsia="Arial"/>
          <w:bCs/>
          <w:color w:val="auto"/>
          <w:szCs w:val="24"/>
        </w:rPr>
        <w:t>V případě, že stavbu vodovodní přípojky nerealizuje vodovodní správce obce Střítež, musí být před zásypem potrubí této vodovodní přípojky, místa napojení a případně křížení s ostatními inženýrskými sítěmi přizván vodovodní správce ke kontrole provedených prací. Součástí stavby vodovodní přípojky musí být provedení tlakové zkoušky potrubí za přítomnosti vodovodního správce. O kontrole provedených prací i výsledku tlakové zkoušky bude vyhotoven zápis. Bez provedené kontroly a provedení vyhovující tlakové zkoušky nesmí být proveden definitivní zásyp vodovodní přípojky.</w:t>
      </w:r>
    </w:p>
    <w:p w14:paraId="302E4BDE" w14:textId="7B215624" w:rsidR="00306519" w:rsidRDefault="00306519" w:rsidP="00550841">
      <w:pPr>
        <w:spacing w:line="270" w:lineRule="auto"/>
        <w:ind w:right="0"/>
        <w:jc w:val="both"/>
        <w:rPr>
          <w:rFonts w:eastAsia="Arial"/>
          <w:bCs/>
          <w:color w:val="auto"/>
          <w:szCs w:val="24"/>
        </w:rPr>
      </w:pPr>
    </w:p>
    <w:p w14:paraId="48F2A2C1" w14:textId="63A1B089" w:rsidR="00306519" w:rsidRDefault="00306519" w:rsidP="00550841">
      <w:pPr>
        <w:spacing w:line="270" w:lineRule="auto"/>
        <w:ind w:right="0"/>
        <w:jc w:val="both"/>
        <w:rPr>
          <w:rFonts w:eastAsia="Arial"/>
          <w:bCs/>
          <w:color w:val="auto"/>
          <w:szCs w:val="24"/>
        </w:rPr>
      </w:pPr>
      <w:r>
        <w:rPr>
          <w:rFonts w:eastAsia="Arial"/>
          <w:b/>
          <w:color w:val="auto"/>
          <w:szCs w:val="24"/>
        </w:rPr>
        <w:t>Po ukončení realizace vodovodní přípojky je její vlastník povinen předat</w:t>
      </w:r>
      <w:r w:rsidR="00EE2710">
        <w:rPr>
          <w:rFonts w:eastAsia="Arial"/>
          <w:b/>
          <w:color w:val="auto"/>
          <w:szCs w:val="24"/>
        </w:rPr>
        <w:t xml:space="preserve"> zástupci správce vodovodu obce Střítež, zákres skutečného provedení s uvedením použitého materiálu, délky a hloubky uložení vodovodní přípojky (požadavky na zákres byly předány jako příloha vyjádření k projektové dokumentaci na stavbu vodovodní přípojky).</w:t>
      </w:r>
    </w:p>
    <w:p w14:paraId="4CFE5102" w14:textId="5376A061" w:rsidR="00EE2710" w:rsidRDefault="00EE2710" w:rsidP="00550841">
      <w:pPr>
        <w:spacing w:line="270" w:lineRule="auto"/>
        <w:ind w:right="0"/>
        <w:jc w:val="both"/>
        <w:rPr>
          <w:rFonts w:eastAsia="Arial"/>
          <w:bCs/>
          <w:color w:val="auto"/>
          <w:szCs w:val="24"/>
        </w:rPr>
      </w:pPr>
    </w:p>
    <w:p w14:paraId="08F37D3D" w14:textId="60AA3523" w:rsidR="00EE2710" w:rsidRDefault="00EE2710" w:rsidP="00550841">
      <w:pPr>
        <w:spacing w:line="270" w:lineRule="auto"/>
        <w:ind w:right="0"/>
        <w:jc w:val="both"/>
        <w:rPr>
          <w:rFonts w:eastAsia="Arial"/>
          <w:b/>
          <w:color w:val="2F5496" w:themeColor="accent1" w:themeShade="BF"/>
          <w:szCs w:val="24"/>
        </w:rPr>
      </w:pPr>
      <w:r>
        <w:rPr>
          <w:rFonts w:eastAsia="Arial"/>
          <w:b/>
          <w:color w:val="2F5496" w:themeColor="accent1" w:themeShade="BF"/>
          <w:szCs w:val="24"/>
        </w:rPr>
        <w:t>Projektová dokumentace vodovodní přípojky musí obsahovat zejména:</w:t>
      </w:r>
    </w:p>
    <w:p w14:paraId="7CC56EFB" w14:textId="3D3F8945" w:rsidR="00EE2710" w:rsidRDefault="00EE2710" w:rsidP="00550841">
      <w:pPr>
        <w:spacing w:line="270" w:lineRule="auto"/>
        <w:ind w:right="0"/>
        <w:jc w:val="both"/>
        <w:rPr>
          <w:rFonts w:eastAsia="Arial"/>
          <w:b/>
          <w:color w:val="2F5496" w:themeColor="accent1" w:themeShade="BF"/>
          <w:szCs w:val="24"/>
        </w:rPr>
      </w:pPr>
    </w:p>
    <w:p w14:paraId="49820018" w14:textId="1EDC5E3C" w:rsidR="00EE2710" w:rsidRDefault="00EE2710" w:rsidP="00550841">
      <w:pPr>
        <w:pStyle w:val="Odstavecseseznamem"/>
        <w:numPr>
          <w:ilvl w:val="0"/>
          <w:numId w:val="1"/>
        </w:numPr>
        <w:spacing w:line="270" w:lineRule="auto"/>
        <w:ind w:right="0"/>
        <w:jc w:val="both"/>
        <w:rPr>
          <w:bCs/>
          <w:color w:val="2F5496" w:themeColor="accent1" w:themeShade="BF"/>
          <w:szCs w:val="24"/>
        </w:rPr>
      </w:pPr>
      <w:r>
        <w:rPr>
          <w:bCs/>
          <w:color w:val="2F5496" w:themeColor="accent1" w:themeShade="BF"/>
          <w:szCs w:val="24"/>
        </w:rPr>
        <w:t>technickou zprávu, včetně hydrotechnického posouzení profilu navrhované přípojky vody;</w:t>
      </w:r>
    </w:p>
    <w:p w14:paraId="0717E716" w14:textId="4D884EAC" w:rsidR="00EE2710" w:rsidRDefault="00EE2710" w:rsidP="00550841">
      <w:pPr>
        <w:spacing w:line="270" w:lineRule="auto"/>
        <w:ind w:right="0"/>
        <w:jc w:val="both"/>
        <w:rPr>
          <w:bCs/>
          <w:color w:val="2F5496" w:themeColor="accent1" w:themeShade="BF"/>
          <w:szCs w:val="24"/>
        </w:rPr>
      </w:pPr>
    </w:p>
    <w:p w14:paraId="013EF6ED" w14:textId="0E4FD75D" w:rsidR="00EE2710" w:rsidRDefault="00EE2710" w:rsidP="00550841">
      <w:pPr>
        <w:pStyle w:val="Odstavecseseznamem"/>
        <w:numPr>
          <w:ilvl w:val="0"/>
          <w:numId w:val="1"/>
        </w:numPr>
        <w:spacing w:line="270" w:lineRule="auto"/>
        <w:ind w:right="0"/>
        <w:jc w:val="both"/>
        <w:rPr>
          <w:bCs/>
          <w:color w:val="2F5496" w:themeColor="accent1" w:themeShade="BF"/>
          <w:szCs w:val="24"/>
        </w:rPr>
      </w:pPr>
      <w:r>
        <w:rPr>
          <w:bCs/>
          <w:color w:val="2F5496" w:themeColor="accent1" w:themeShade="BF"/>
          <w:szCs w:val="24"/>
        </w:rPr>
        <w:t xml:space="preserve">situační výkres (měřítko </w:t>
      </w:r>
      <w:proofErr w:type="gramStart"/>
      <w:r>
        <w:rPr>
          <w:bCs/>
          <w:color w:val="2F5496" w:themeColor="accent1" w:themeShade="BF"/>
          <w:szCs w:val="24"/>
        </w:rPr>
        <w:t>1 :</w:t>
      </w:r>
      <w:proofErr w:type="gramEnd"/>
      <w:r>
        <w:rPr>
          <w:bCs/>
          <w:color w:val="2F5496" w:themeColor="accent1" w:themeShade="BF"/>
          <w:szCs w:val="24"/>
        </w:rPr>
        <w:t xml:space="preserve"> 1000, případně 1 : 500) se zaměřením připojované nemovitosti. V tomto výkresu musí být zakreslen půdorys připojované nemovitosti a vlastní pozemek (červeně) včetně parcelního číslo a katastrálního </w:t>
      </w:r>
      <w:r w:rsidR="00C94D91">
        <w:rPr>
          <w:bCs/>
          <w:color w:val="2F5496" w:themeColor="accent1" w:themeShade="BF"/>
          <w:szCs w:val="24"/>
        </w:rPr>
        <w:t xml:space="preserve">území, přesné označení napojení vodovodní přípojky na vodovodní řad s uvedením parcelního čísla a </w:t>
      </w:r>
      <w:r w:rsidR="00C94D91">
        <w:rPr>
          <w:bCs/>
          <w:color w:val="2F5496" w:themeColor="accent1" w:themeShade="BF"/>
          <w:szCs w:val="24"/>
        </w:rPr>
        <w:lastRenderedPageBreak/>
        <w:t>katastrálního území, včetně přilehlých objektů a komunikací, směr a hloubka podzemních inženýrských sítí, se kterými se bude vodovodní přípojka křížit;</w:t>
      </w:r>
    </w:p>
    <w:p w14:paraId="01498C08" w14:textId="77777777" w:rsidR="00C94D91" w:rsidRPr="00C94D91" w:rsidRDefault="00C94D91" w:rsidP="00C94D91">
      <w:pPr>
        <w:pStyle w:val="Odstavecseseznamem"/>
        <w:rPr>
          <w:bCs/>
          <w:color w:val="2F5496" w:themeColor="accent1" w:themeShade="BF"/>
          <w:szCs w:val="24"/>
        </w:rPr>
      </w:pPr>
    </w:p>
    <w:p w14:paraId="2805CB00" w14:textId="6C785AF5" w:rsidR="00C94D91" w:rsidRDefault="00C94D91" w:rsidP="00C94D91">
      <w:pPr>
        <w:pStyle w:val="Odstavecseseznamem"/>
        <w:numPr>
          <w:ilvl w:val="0"/>
          <w:numId w:val="1"/>
        </w:numPr>
        <w:spacing w:line="270" w:lineRule="auto"/>
        <w:ind w:right="465"/>
        <w:jc w:val="both"/>
        <w:rPr>
          <w:bCs/>
          <w:color w:val="2F5496" w:themeColor="accent1" w:themeShade="BF"/>
          <w:szCs w:val="24"/>
        </w:rPr>
      </w:pPr>
      <w:r>
        <w:rPr>
          <w:bCs/>
          <w:color w:val="2F5496" w:themeColor="accent1" w:themeShade="BF"/>
          <w:szCs w:val="24"/>
        </w:rPr>
        <w:t>kladečské schéma vodovodní přípojky;</w:t>
      </w:r>
    </w:p>
    <w:p w14:paraId="05002D74" w14:textId="77777777" w:rsidR="00C94D91" w:rsidRPr="00C94D91" w:rsidRDefault="00C94D91" w:rsidP="00C94D91">
      <w:pPr>
        <w:pStyle w:val="Odstavecseseznamem"/>
        <w:rPr>
          <w:bCs/>
          <w:color w:val="2F5496" w:themeColor="accent1" w:themeShade="BF"/>
          <w:szCs w:val="24"/>
        </w:rPr>
      </w:pPr>
    </w:p>
    <w:p w14:paraId="6046538D" w14:textId="7B30A67D" w:rsidR="00C94D91" w:rsidRDefault="00C94D91" w:rsidP="00C94D91">
      <w:pPr>
        <w:pStyle w:val="Odstavecseseznamem"/>
        <w:numPr>
          <w:ilvl w:val="0"/>
          <w:numId w:val="1"/>
        </w:numPr>
        <w:spacing w:line="270" w:lineRule="auto"/>
        <w:ind w:right="465"/>
        <w:jc w:val="both"/>
        <w:rPr>
          <w:bCs/>
          <w:color w:val="2F5496" w:themeColor="accent1" w:themeShade="BF"/>
          <w:szCs w:val="24"/>
        </w:rPr>
      </w:pPr>
      <w:r>
        <w:rPr>
          <w:bCs/>
          <w:color w:val="2F5496" w:themeColor="accent1" w:themeShade="BF"/>
          <w:szCs w:val="24"/>
        </w:rPr>
        <w:t>řez uložení potrubí;</w:t>
      </w:r>
    </w:p>
    <w:p w14:paraId="28E2E125" w14:textId="77777777" w:rsidR="00C94D91" w:rsidRPr="00C94D91" w:rsidRDefault="00C94D91" w:rsidP="00C94D91">
      <w:pPr>
        <w:pStyle w:val="Odstavecseseznamem"/>
        <w:rPr>
          <w:bCs/>
          <w:color w:val="2F5496" w:themeColor="accent1" w:themeShade="BF"/>
          <w:szCs w:val="24"/>
        </w:rPr>
      </w:pPr>
    </w:p>
    <w:p w14:paraId="147007AB" w14:textId="0F08ED44" w:rsidR="00C94D91" w:rsidRDefault="00C94D91" w:rsidP="00550841">
      <w:pPr>
        <w:pStyle w:val="Odstavecseseznamem"/>
        <w:numPr>
          <w:ilvl w:val="0"/>
          <w:numId w:val="1"/>
        </w:numPr>
        <w:spacing w:line="270" w:lineRule="auto"/>
        <w:ind w:right="0"/>
        <w:jc w:val="both"/>
        <w:rPr>
          <w:bCs/>
          <w:color w:val="2F5496" w:themeColor="accent1" w:themeShade="BF"/>
          <w:szCs w:val="24"/>
        </w:rPr>
      </w:pPr>
      <w:r>
        <w:rPr>
          <w:bCs/>
          <w:color w:val="2F5496" w:themeColor="accent1" w:themeShade="BF"/>
          <w:szCs w:val="24"/>
        </w:rPr>
        <w:t>detail napojení vodovodní přípojky na vodovodní řad včetně zákresu montážních jam, detail prostupu do napojené nemovitosti a detail navržené vodoměrné sestavy se způsobem propojení na vnitřní vodovod;</w:t>
      </w:r>
    </w:p>
    <w:p w14:paraId="32971215" w14:textId="77777777" w:rsidR="00C94D91" w:rsidRPr="00C94D91" w:rsidRDefault="00C94D91" w:rsidP="00550841">
      <w:pPr>
        <w:pStyle w:val="Odstavecseseznamem"/>
        <w:ind w:right="0"/>
        <w:rPr>
          <w:bCs/>
          <w:color w:val="2F5496" w:themeColor="accent1" w:themeShade="BF"/>
          <w:szCs w:val="24"/>
        </w:rPr>
      </w:pPr>
    </w:p>
    <w:p w14:paraId="2E8800E5" w14:textId="64830AD0" w:rsidR="00C94D91" w:rsidRDefault="00C94D91" w:rsidP="00550841">
      <w:pPr>
        <w:pStyle w:val="Odstavecseseznamem"/>
        <w:numPr>
          <w:ilvl w:val="0"/>
          <w:numId w:val="1"/>
        </w:numPr>
        <w:spacing w:line="270" w:lineRule="auto"/>
        <w:ind w:right="0"/>
        <w:jc w:val="both"/>
        <w:rPr>
          <w:bCs/>
          <w:color w:val="2F5496" w:themeColor="accent1" w:themeShade="BF"/>
          <w:szCs w:val="24"/>
        </w:rPr>
      </w:pPr>
      <w:r>
        <w:rPr>
          <w:bCs/>
          <w:color w:val="2F5496" w:themeColor="accent1" w:themeShade="BF"/>
          <w:szCs w:val="24"/>
        </w:rPr>
        <w:t>podélný profil vodovodní přípojky;</w:t>
      </w:r>
    </w:p>
    <w:p w14:paraId="26F99418" w14:textId="77777777" w:rsidR="00C94D91" w:rsidRPr="00C94D91" w:rsidRDefault="00C94D91" w:rsidP="00550841">
      <w:pPr>
        <w:pStyle w:val="Odstavecseseznamem"/>
        <w:ind w:right="0"/>
        <w:rPr>
          <w:bCs/>
          <w:color w:val="2F5496" w:themeColor="accent1" w:themeShade="BF"/>
          <w:szCs w:val="24"/>
        </w:rPr>
      </w:pPr>
    </w:p>
    <w:p w14:paraId="1242C7D9" w14:textId="5B3DE88A" w:rsidR="00C94D91" w:rsidRDefault="00C94D91" w:rsidP="00550841">
      <w:pPr>
        <w:pStyle w:val="Odstavecseseznamem"/>
        <w:numPr>
          <w:ilvl w:val="0"/>
          <w:numId w:val="1"/>
        </w:numPr>
        <w:spacing w:line="270" w:lineRule="auto"/>
        <w:ind w:right="0"/>
        <w:jc w:val="both"/>
        <w:rPr>
          <w:bCs/>
          <w:color w:val="2F5496" w:themeColor="accent1" w:themeShade="BF"/>
          <w:szCs w:val="24"/>
        </w:rPr>
      </w:pPr>
      <w:r>
        <w:rPr>
          <w:bCs/>
          <w:color w:val="2F5496" w:themeColor="accent1" w:themeShade="BF"/>
          <w:szCs w:val="24"/>
        </w:rPr>
        <w:t>výkres vodoměrné šachty (bude-li v ní umístěn fakturační vodoměr).</w:t>
      </w:r>
    </w:p>
    <w:p w14:paraId="2C1A3A0E" w14:textId="7536DF2D" w:rsidR="00A46AE0" w:rsidRDefault="00A46AE0" w:rsidP="00550841">
      <w:pPr>
        <w:spacing w:line="270" w:lineRule="auto"/>
        <w:ind w:left="0" w:right="0" w:firstLine="0"/>
        <w:jc w:val="both"/>
        <w:rPr>
          <w:bCs/>
          <w:color w:val="2F5496" w:themeColor="accent1" w:themeShade="BF"/>
          <w:szCs w:val="24"/>
        </w:rPr>
      </w:pPr>
    </w:p>
    <w:p w14:paraId="045F68A3" w14:textId="77777777" w:rsidR="00A46AE0" w:rsidRDefault="00A46AE0" w:rsidP="00A46AE0">
      <w:pPr>
        <w:spacing w:line="270" w:lineRule="auto"/>
        <w:ind w:left="360" w:right="465" w:firstLine="0"/>
        <w:jc w:val="both"/>
        <w:rPr>
          <w:bCs/>
          <w:color w:val="2F5496" w:themeColor="accent1" w:themeShade="BF"/>
          <w:szCs w:val="24"/>
        </w:rPr>
      </w:pPr>
    </w:p>
    <w:p w14:paraId="69F413FF" w14:textId="7210AA3A" w:rsidR="00A46AE0" w:rsidRDefault="00A46AE0" w:rsidP="00A46AE0">
      <w:pPr>
        <w:spacing w:line="270" w:lineRule="auto"/>
        <w:ind w:right="465"/>
        <w:jc w:val="both"/>
        <w:rPr>
          <w:b/>
          <w:color w:val="auto"/>
          <w:szCs w:val="24"/>
        </w:rPr>
      </w:pPr>
      <w:r>
        <w:rPr>
          <w:b/>
          <w:color w:val="auto"/>
          <w:szCs w:val="24"/>
        </w:rPr>
        <w:t>Technické podmínky pro výstavbu vodovodní přípojky</w:t>
      </w:r>
    </w:p>
    <w:p w14:paraId="2BD55733" w14:textId="327F07FC" w:rsidR="00A46AE0" w:rsidRDefault="00A46AE0" w:rsidP="00A46AE0">
      <w:pPr>
        <w:spacing w:line="270" w:lineRule="auto"/>
        <w:ind w:left="360" w:right="465" w:firstLine="0"/>
        <w:jc w:val="both"/>
        <w:rPr>
          <w:b/>
          <w:color w:val="auto"/>
          <w:szCs w:val="24"/>
        </w:rPr>
      </w:pPr>
    </w:p>
    <w:p w14:paraId="4E621AD3" w14:textId="0E2781C4" w:rsidR="00A46AE0" w:rsidRPr="00A46AE0" w:rsidRDefault="00A46AE0" w:rsidP="00A613A4">
      <w:pPr>
        <w:spacing w:line="270" w:lineRule="auto"/>
        <w:ind w:right="465"/>
        <w:jc w:val="both"/>
        <w:rPr>
          <w:b/>
          <w:color w:val="auto"/>
          <w:szCs w:val="24"/>
        </w:rPr>
      </w:pPr>
      <w:r w:rsidRPr="00A46AE0">
        <w:rPr>
          <w:b/>
          <w:color w:val="auto"/>
          <w:szCs w:val="24"/>
        </w:rPr>
        <w:t>I.</w:t>
      </w:r>
      <w:r>
        <w:rPr>
          <w:b/>
          <w:color w:val="auto"/>
          <w:szCs w:val="24"/>
        </w:rPr>
        <w:t xml:space="preserve"> </w:t>
      </w:r>
      <w:r w:rsidRPr="00A46AE0">
        <w:rPr>
          <w:b/>
          <w:color w:val="auto"/>
          <w:szCs w:val="24"/>
        </w:rPr>
        <w:t>Vodovodní přípojka</w:t>
      </w:r>
    </w:p>
    <w:p w14:paraId="496474B2" w14:textId="10FA2D3A" w:rsidR="00A46AE0" w:rsidRDefault="00A46AE0" w:rsidP="00A46AE0"/>
    <w:p w14:paraId="68A5C93C" w14:textId="4372C54F" w:rsidR="00A46AE0" w:rsidRDefault="00A46AE0" w:rsidP="00550841">
      <w:pPr>
        <w:ind w:right="0"/>
        <w:jc w:val="both"/>
      </w:pPr>
      <w:r>
        <w:t>1. Vodovodní přípojka musí napojena na potrubí veřejného vodovodu pomocí tvarovky s odbočkou nebo pomocí navrtávacího pasu.</w:t>
      </w:r>
    </w:p>
    <w:p w14:paraId="2508334E" w14:textId="46A4F560" w:rsidR="00A46AE0" w:rsidRDefault="00A46AE0" w:rsidP="00550841">
      <w:pPr>
        <w:ind w:right="0"/>
        <w:jc w:val="both"/>
      </w:pPr>
    </w:p>
    <w:p w14:paraId="41664D00" w14:textId="377367B5" w:rsidR="00A46AE0" w:rsidRPr="00A46AE0" w:rsidRDefault="00A46AE0" w:rsidP="00550841">
      <w:pPr>
        <w:ind w:right="0"/>
        <w:jc w:val="both"/>
      </w:pPr>
      <w:r>
        <w:t>2. Vodovodní přípojka musí mít v místě napojení na vnější rozvodné potrubí přípojkový uzávěr na zemní soupravu. Uzávěr na zemní soupravu není nutný, pokud bude v místě napojení šachta. Přípojkový uzávěr je možné umístit se souhlasem provozovatele veřejného vodovodu na jiném veřejně přístupném místě tak, aby byla umožněna manipulace bez nutnosti překonání jakýchkoliv překážek. Poloha uzávěru se označí</w:t>
      </w:r>
      <w:r w:rsidR="00A613A4">
        <w:t xml:space="preserve"> orientační tabulkou podle ČSN 75 5025.</w:t>
      </w:r>
    </w:p>
    <w:p w14:paraId="1A88EE79" w14:textId="1231545A" w:rsidR="00A46AE0" w:rsidRDefault="00A46AE0" w:rsidP="00550841">
      <w:pPr>
        <w:spacing w:line="270" w:lineRule="auto"/>
        <w:ind w:right="0"/>
        <w:jc w:val="both"/>
        <w:rPr>
          <w:b/>
          <w:color w:val="auto"/>
          <w:szCs w:val="24"/>
        </w:rPr>
      </w:pPr>
    </w:p>
    <w:p w14:paraId="255B4211" w14:textId="77777777" w:rsidR="00A613A4" w:rsidRPr="00A613A4" w:rsidRDefault="00A613A4" w:rsidP="00550841">
      <w:pPr>
        <w:spacing w:after="160" w:line="259" w:lineRule="auto"/>
        <w:ind w:left="0" w:right="0" w:firstLine="0"/>
        <w:jc w:val="both"/>
        <w:rPr>
          <w:rFonts w:eastAsiaTheme="minorHAnsi"/>
          <w:color w:val="auto"/>
          <w:szCs w:val="24"/>
          <w:lang w:eastAsia="en-US"/>
        </w:rPr>
      </w:pPr>
      <w:r w:rsidRPr="00A613A4">
        <w:rPr>
          <w:rFonts w:eastAsiaTheme="minorHAnsi"/>
          <w:color w:val="auto"/>
          <w:szCs w:val="24"/>
          <w:lang w:eastAsia="en-US"/>
        </w:rPr>
        <w:t>3. Celá vodovodní přípojka musí být z jednoho druhu materiálu a u plastů z jednoho kusu, pokud to celková délka přípojky umožní.</w:t>
      </w:r>
    </w:p>
    <w:p w14:paraId="390245B7" w14:textId="77777777" w:rsidR="00A613A4" w:rsidRPr="00A613A4" w:rsidRDefault="00A613A4" w:rsidP="00550841">
      <w:pPr>
        <w:spacing w:after="160" w:line="259" w:lineRule="auto"/>
        <w:ind w:left="0" w:right="0" w:firstLine="0"/>
        <w:jc w:val="both"/>
        <w:rPr>
          <w:rFonts w:eastAsiaTheme="minorHAnsi"/>
          <w:color w:val="auto"/>
          <w:szCs w:val="24"/>
          <w:lang w:eastAsia="en-US"/>
        </w:rPr>
      </w:pPr>
      <w:r w:rsidRPr="00A613A4">
        <w:rPr>
          <w:rFonts w:eastAsiaTheme="minorHAnsi"/>
          <w:color w:val="auto"/>
          <w:szCs w:val="24"/>
          <w:lang w:eastAsia="en-US"/>
        </w:rPr>
        <w:t xml:space="preserve">4. Vodovodní přípojka musí být co nejkratší a </w:t>
      </w:r>
      <w:proofErr w:type="gramStart"/>
      <w:r w:rsidRPr="00A613A4">
        <w:rPr>
          <w:rFonts w:eastAsiaTheme="minorHAnsi"/>
          <w:color w:val="auto"/>
          <w:szCs w:val="24"/>
          <w:lang w:eastAsia="en-US"/>
        </w:rPr>
        <w:t>vedena</w:t>
      </w:r>
      <w:proofErr w:type="gramEnd"/>
      <w:r w:rsidRPr="00A613A4">
        <w:rPr>
          <w:rFonts w:eastAsiaTheme="minorHAnsi"/>
          <w:color w:val="auto"/>
          <w:szCs w:val="24"/>
          <w:lang w:eastAsia="en-US"/>
        </w:rPr>
        <w:t xml:space="preserve"> pokud možno kolmo na připojovací objekt bez zbytečných lomů trasy.</w:t>
      </w:r>
    </w:p>
    <w:p w14:paraId="27395885" w14:textId="77777777" w:rsidR="00A613A4" w:rsidRPr="00A613A4" w:rsidRDefault="00A613A4" w:rsidP="00A613A4">
      <w:pPr>
        <w:spacing w:after="160" w:line="259" w:lineRule="auto"/>
        <w:ind w:left="0" w:right="0" w:firstLine="0"/>
        <w:jc w:val="both"/>
        <w:rPr>
          <w:rFonts w:eastAsiaTheme="minorHAnsi"/>
          <w:color w:val="auto"/>
          <w:szCs w:val="24"/>
          <w:lang w:eastAsia="en-US"/>
        </w:rPr>
      </w:pPr>
      <w:r w:rsidRPr="00A613A4">
        <w:rPr>
          <w:rFonts w:eastAsiaTheme="minorHAnsi"/>
          <w:color w:val="auto"/>
          <w:szCs w:val="24"/>
          <w:lang w:eastAsia="en-US"/>
        </w:rPr>
        <w:lastRenderedPageBreak/>
        <w:t>5. Potrubí vodovodní přípojky musí být ve spádu min 3</w:t>
      </w:r>
      <w:r w:rsidRPr="00A613A4">
        <w:rPr>
          <w:rFonts w:asciiTheme="minorHAnsi" w:eastAsiaTheme="minorHAnsi" w:hAnsiTheme="minorHAnsi" w:cstheme="minorBidi"/>
          <w:color w:val="auto"/>
          <w:sz w:val="22"/>
          <w:lang w:eastAsia="en-US"/>
        </w:rPr>
        <w:t xml:space="preserve">‰, </w:t>
      </w:r>
      <w:r w:rsidRPr="00A613A4">
        <w:rPr>
          <w:rFonts w:eastAsiaTheme="minorHAnsi"/>
          <w:color w:val="auto"/>
          <w:szCs w:val="24"/>
          <w:lang w:eastAsia="en-US"/>
        </w:rPr>
        <w:t>tak aby bylo potrubí vždy odvzdušněné. Je-li to technicky možné, má potrubí stoupat směrem k vnitřnímu vodovodu.</w:t>
      </w:r>
    </w:p>
    <w:p w14:paraId="5E05B464" w14:textId="77777777" w:rsidR="00A613A4" w:rsidRPr="00A613A4" w:rsidRDefault="00A613A4" w:rsidP="00A613A4">
      <w:pPr>
        <w:spacing w:after="160" w:line="259" w:lineRule="auto"/>
        <w:ind w:left="0" w:right="0" w:firstLine="0"/>
        <w:jc w:val="both"/>
        <w:rPr>
          <w:rFonts w:eastAsiaTheme="minorHAnsi"/>
          <w:color w:val="auto"/>
          <w:szCs w:val="24"/>
          <w:lang w:eastAsia="en-US"/>
        </w:rPr>
      </w:pPr>
      <w:r w:rsidRPr="00A613A4">
        <w:rPr>
          <w:rFonts w:eastAsiaTheme="minorHAnsi"/>
          <w:color w:val="auto"/>
          <w:szCs w:val="24"/>
          <w:lang w:eastAsia="en-US"/>
        </w:rPr>
        <w:t>6. Při křižování vodovodní přípojky se stokou nebo jiným potrubím dopravující zdraví škodlivé látky musí být vodovodní přípojka uložena nad nimi.</w:t>
      </w:r>
    </w:p>
    <w:p w14:paraId="1BE64483" w14:textId="77777777" w:rsidR="00A613A4" w:rsidRPr="00A613A4" w:rsidRDefault="00A613A4" w:rsidP="00A613A4">
      <w:pPr>
        <w:spacing w:after="0" w:line="259" w:lineRule="auto"/>
        <w:ind w:left="0" w:right="0" w:firstLine="0"/>
        <w:jc w:val="both"/>
        <w:rPr>
          <w:rFonts w:eastAsiaTheme="minorHAnsi"/>
          <w:color w:val="auto"/>
          <w:szCs w:val="24"/>
          <w:lang w:eastAsia="en-US"/>
        </w:rPr>
      </w:pPr>
      <w:r w:rsidRPr="00A613A4">
        <w:rPr>
          <w:rFonts w:eastAsiaTheme="minorHAnsi"/>
          <w:color w:val="auto"/>
          <w:szCs w:val="24"/>
          <w:lang w:eastAsia="en-US"/>
        </w:rPr>
        <w:t>7. Vodovodní přípojka musí být uložena do nezámrzné hloubky dle druhu zeminy:</w:t>
      </w:r>
    </w:p>
    <w:p w14:paraId="6BDF0372" w14:textId="77777777" w:rsidR="00A613A4" w:rsidRPr="00A613A4" w:rsidRDefault="00A613A4" w:rsidP="00A613A4">
      <w:pPr>
        <w:spacing w:after="0" w:line="259" w:lineRule="auto"/>
        <w:ind w:left="0" w:right="0" w:firstLine="0"/>
        <w:jc w:val="both"/>
        <w:rPr>
          <w:rFonts w:eastAsiaTheme="minorHAnsi"/>
          <w:color w:val="auto"/>
          <w:szCs w:val="24"/>
          <w:lang w:eastAsia="en-US"/>
        </w:rPr>
      </w:pPr>
      <w:r w:rsidRPr="00A613A4">
        <w:rPr>
          <w:rFonts w:eastAsiaTheme="minorHAnsi"/>
          <w:color w:val="auto"/>
          <w:szCs w:val="24"/>
          <w:lang w:eastAsia="en-US"/>
        </w:rPr>
        <w:t>- 1,20 m … hlinitá,</w:t>
      </w:r>
    </w:p>
    <w:p w14:paraId="65940C8C" w14:textId="77777777" w:rsidR="00A613A4" w:rsidRPr="00A613A4" w:rsidRDefault="00A613A4" w:rsidP="00A613A4">
      <w:pPr>
        <w:spacing w:after="0" w:line="259" w:lineRule="auto"/>
        <w:ind w:left="0" w:right="0" w:firstLine="0"/>
        <w:jc w:val="both"/>
        <w:rPr>
          <w:rFonts w:eastAsiaTheme="minorHAnsi"/>
          <w:color w:val="auto"/>
          <w:szCs w:val="24"/>
          <w:lang w:eastAsia="en-US"/>
        </w:rPr>
      </w:pPr>
      <w:r w:rsidRPr="00A613A4">
        <w:rPr>
          <w:rFonts w:eastAsiaTheme="minorHAnsi"/>
          <w:color w:val="auto"/>
          <w:szCs w:val="24"/>
          <w:lang w:eastAsia="en-US"/>
        </w:rPr>
        <w:t xml:space="preserve">- 1,30 m … </w:t>
      </w:r>
      <w:proofErr w:type="spellStart"/>
      <w:r w:rsidRPr="00A613A4">
        <w:rPr>
          <w:rFonts w:eastAsiaTheme="minorHAnsi"/>
          <w:color w:val="auto"/>
          <w:szCs w:val="24"/>
          <w:lang w:eastAsia="en-US"/>
        </w:rPr>
        <w:t>hlinito</w:t>
      </w:r>
      <w:proofErr w:type="spellEnd"/>
      <w:r w:rsidRPr="00A613A4">
        <w:rPr>
          <w:rFonts w:eastAsiaTheme="minorHAnsi"/>
          <w:color w:val="auto"/>
          <w:szCs w:val="24"/>
          <w:lang w:eastAsia="en-US"/>
        </w:rPr>
        <w:t>-písčitá,</w:t>
      </w:r>
    </w:p>
    <w:p w14:paraId="7BB2327E" w14:textId="77777777" w:rsidR="00A613A4" w:rsidRPr="00A613A4" w:rsidRDefault="00A613A4" w:rsidP="00A613A4">
      <w:pPr>
        <w:spacing w:after="0" w:line="259" w:lineRule="auto"/>
        <w:ind w:left="0" w:right="0" w:firstLine="0"/>
        <w:jc w:val="both"/>
        <w:rPr>
          <w:rFonts w:eastAsiaTheme="minorHAnsi"/>
          <w:color w:val="auto"/>
          <w:szCs w:val="24"/>
          <w:lang w:eastAsia="en-US"/>
        </w:rPr>
      </w:pPr>
      <w:r w:rsidRPr="00A613A4">
        <w:rPr>
          <w:rFonts w:eastAsiaTheme="minorHAnsi"/>
          <w:color w:val="auto"/>
          <w:szCs w:val="24"/>
          <w:lang w:eastAsia="en-US"/>
        </w:rPr>
        <w:t>- 1,40 m … písčitá,</w:t>
      </w:r>
    </w:p>
    <w:p w14:paraId="7E481198" w14:textId="48365D76" w:rsidR="00A613A4" w:rsidRPr="00A613A4" w:rsidRDefault="00A613A4" w:rsidP="00A613A4">
      <w:pPr>
        <w:spacing w:after="0" w:line="259" w:lineRule="auto"/>
        <w:ind w:left="0" w:right="0" w:firstLine="0"/>
        <w:jc w:val="both"/>
        <w:rPr>
          <w:rFonts w:eastAsiaTheme="minorHAnsi"/>
          <w:color w:val="auto"/>
          <w:szCs w:val="24"/>
          <w:lang w:eastAsia="en-US"/>
        </w:rPr>
      </w:pPr>
      <w:r w:rsidRPr="00A613A4">
        <w:rPr>
          <w:rFonts w:eastAsiaTheme="minorHAnsi"/>
          <w:color w:val="auto"/>
          <w:szCs w:val="24"/>
          <w:lang w:eastAsia="en-US"/>
        </w:rPr>
        <w:t xml:space="preserve">- 1,50m … </w:t>
      </w:r>
      <w:r>
        <w:rPr>
          <w:rFonts w:eastAsiaTheme="minorHAnsi"/>
          <w:color w:val="auto"/>
          <w:szCs w:val="24"/>
          <w:lang w:eastAsia="en-US"/>
        </w:rPr>
        <w:t>š</w:t>
      </w:r>
      <w:r w:rsidRPr="00A613A4">
        <w:rPr>
          <w:rFonts w:eastAsiaTheme="minorHAnsi"/>
          <w:color w:val="auto"/>
          <w:szCs w:val="24"/>
          <w:lang w:eastAsia="en-US"/>
        </w:rPr>
        <w:t>těrková a skalnatá.</w:t>
      </w:r>
    </w:p>
    <w:p w14:paraId="2DD7DDF2" w14:textId="77777777" w:rsidR="00A613A4" w:rsidRPr="00A613A4" w:rsidRDefault="00A613A4" w:rsidP="00A613A4">
      <w:pPr>
        <w:spacing w:after="0" w:line="259" w:lineRule="auto"/>
        <w:ind w:left="0" w:right="0" w:firstLine="0"/>
        <w:jc w:val="both"/>
        <w:rPr>
          <w:rFonts w:eastAsiaTheme="minorHAnsi"/>
          <w:color w:val="auto"/>
          <w:szCs w:val="24"/>
          <w:lang w:eastAsia="en-US"/>
        </w:rPr>
      </w:pPr>
      <w:r w:rsidRPr="00A613A4">
        <w:rPr>
          <w:rFonts w:eastAsiaTheme="minorHAnsi"/>
          <w:color w:val="auto"/>
          <w:szCs w:val="24"/>
          <w:lang w:eastAsia="en-US"/>
        </w:rPr>
        <w:t>Není-li tato podmínka splněna, musí se potrubí chránit proti zamrznutí tepelnou izolací.</w:t>
      </w:r>
    </w:p>
    <w:p w14:paraId="4D6A4BC7" w14:textId="77777777" w:rsidR="00A613A4" w:rsidRPr="00A613A4" w:rsidRDefault="00A613A4" w:rsidP="00A613A4">
      <w:pPr>
        <w:spacing w:after="0" w:line="259" w:lineRule="auto"/>
        <w:ind w:left="0" w:right="0" w:firstLine="0"/>
        <w:jc w:val="both"/>
        <w:rPr>
          <w:rFonts w:eastAsiaTheme="minorHAnsi"/>
          <w:color w:val="auto"/>
          <w:szCs w:val="24"/>
          <w:lang w:eastAsia="en-US"/>
        </w:rPr>
      </w:pPr>
    </w:p>
    <w:p w14:paraId="01E9FA59" w14:textId="77777777" w:rsidR="00A613A4" w:rsidRPr="00A613A4" w:rsidRDefault="00A613A4" w:rsidP="00A613A4">
      <w:pPr>
        <w:spacing w:after="160" w:line="259" w:lineRule="auto"/>
        <w:ind w:left="0" w:right="0" w:firstLine="0"/>
        <w:jc w:val="both"/>
        <w:rPr>
          <w:rFonts w:eastAsiaTheme="minorHAnsi"/>
          <w:color w:val="auto"/>
          <w:szCs w:val="24"/>
          <w:lang w:eastAsia="en-US"/>
        </w:rPr>
      </w:pPr>
      <w:r w:rsidRPr="00A613A4">
        <w:rPr>
          <w:rFonts w:eastAsiaTheme="minorHAnsi"/>
          <w:color w:val="auto"/>
          <w:szCs w:val="24"/>
          <w:lang w:eastAsia="en-US"/>
        </w:rPr>
        <w:t>8. Nejmenší vodorovné vzdálenosti mezi rovnoběžnými podzemními sítěmi technického vybavení a nejmenší svislé vzdálenosti mezi křižujícími se podzemními sítěmi technického vybavení se pro vodovodní přípojky řídí normou ČSN 73 6005.</w:t>
      </w:r>
    </w:p>
    <w:p w14:paraId="0835CEC6" w14:textId="77777777" w:rsidR="00A613A4" w:rsidRPr="00A613A4" w:rsidRDefault="00A613A4" w:rsidP="00A613A4">
      <w:pPr>
        <w:spacing w:after="160" w:line="259" w:lineRule="auto"/>
        <w:ind w:left="0" w:right="0" w:firstLine="0"/>
        <w:jc w:val="both"/>
        <w:rPr>
          <w:rFonts w:eastAsiaTheme="minorHAnsi"/>
          <w:b/>
          <w:bCs/>
          <w:color w:val="auto"/>
          <w:szCs w:val="24"/>
          <w:lang w:eastAsia="en-US"/>
        </w:rPr>
      </w:pPr>
      <w:r w:rsidRPr="00A613A4">
        <w:rPr>
          <w:rFonts w:eastAsiaTheme="minorHAnsi"/>
          <w:b/>
          <w:bCs/>
          <w:color w:val="auto"/>
          <w:szCs w:val="24"/>
          <w:lang w:eastAsia="en-US"/>
        </w:rPr>
        <w:t>II. Měření průtoku vody</w:t>
      </w:r>
    </w:p>
    <w:p w14:paraId="134A3C61" w14:textId="77777777" w:rsidR="00A613A4" w:rsidRPr="00A613A4" w:rsidRDefault="00A613A4" w:rsidP="00A613A4">
      <w:pPr>
        <w:spacing w:after="160" w:line="259" w:lineRule="auto"/>
        <w:ind w:left="0" w:right="0" w:firstLine="0"/>
        <w:jc w:val="both"/>
        <w:rPr>
          <w:rFonts w:eastAsiaTheme="minorHAnsi"/>
          <w:color w:val="auto"/>
          <w:szCs w:val="24"/>
          <w:lang w:eastAsia="en-US"/>
        </w:rPr>
      </w:pPr>
      <w:r w:rsidRPr="00A613A4">
        <w:rPr>
          <w:rFonts w:eastAsiaTheme="minorHAnsi"/>
          <w:color w:val="auto"/>
          <w:szCs w:val="24"/>
          <w:lang w:eastAsia="en-US"/>
        </w:rPr>
        <w:t>1. Vodoměr se musí instalovat podle technických podmínek předepsaných výrobcem.</w:t>
      </w:r>
    </w:p>
    <w:p w14:paraId="21FB136C" w14:textId="77777777" w:rsidR="00A613A4" w:rsidRPr="00A613A4" w:rsidRDefault="00A613A4" w:rsidP="00A613A4">
      <w:pPr>
        <w:spacing w:after="160" w:line="259" w:lineRule="auto"/>
        <w:ind w:left="0" w:right="0" w:firstLine="0"/>
        <w:jc w:val="both"/>
        <w:rPr>
          <w:rFonts w:eastAsiaTheme="minorHAnsi"/>
          <w:color w:val="auto"/>
          <w:szCs w:val="24"/>
          <w:lang w:eastAsia="en-US"/>
        </w:rPr>
      </w:pPr>
      <w:r w:rsidRPr="00A613A4">
        <w:rPr>
          <w:rFonts w:eastAsiaTheme="minorHAnsi"/>
          <w:color w:val="auto"/>
          <w:szCs w:val="24"/>
          <w:lang w:eastAsia="en-US"/>
        </w:rPr>
        <w:t>2. Před a za vodoměr se musí umístit uzávěry. Za přírubovým vodoměrem (ve směru průtoku vody) se umisťuje montážní vložka nebo kompenzátor, které nesmějí působit víření vody.</w:t>
      </w:r>
    </w:p>
    <w:p w14:paraId="3824D7AF" w14:textId="77777777" w:rsidR="00A613A4" w:rsidRPr="00A613A4" w:rsidRDefault="00A613A4" w:rsidP="00A613A4">
      <w:pPr>
        <w:spacing w:after="0" w:line="259" w:lineRule="auto"/>
        <w:ind w:left="0" w:right="0" w:firstLine="0"/>
        <w:jc w:val="both"/>
        <w:rPr>
          <w:rFonts w:eastAsiaTheme="minorHAnsi"/>
          <w:color w:val="auto"/>
          <w:szCs w:val="24"/>
          <w:lang w:eastAsia="en-US"/>
        </w:rPr>
      </w:pPr>
      <w:r w:rsidRPr="00A613A4">
        <w:rPr>
          <w:rFonts w:eastAsiaTheme="minorHAnsi"/>
          <w:color w:val="auto"/>
          <w:szCs w:val="24"/>
          <w:lang w:eastAsia="en-US"/>
        </w:rPr>
        <w:t>3. Vodoměr se musí umístit tak, aby k němu byl vždy volný přístup, a to:</w:t>
      </w:r>
    </w:p>
    <w:p w14:paraId="787334AB" w14:textId="77777777" w:rsidR="00A613A4" w:rsidRPr="00A613A4" w:rsidRDefault="00A613A4" w:rsidP="00A613A4">
      <w:pPr>
        <w:spacing w:after="0" w:line="259" w:lineRule="auto"/>
        <w:ind w:left="0" w:right="0" w:firstLine="0"/>
        <w:jc w:val="both"/>
        <w:rPr>
          <w:rFonts w:eastAsiaTheme="minorHAnsi"/>
          <w:color w:val="auto"/>
          <w:szCs w:val="24"/>
          <w:lang w:eastAsia="en-US"/>
        </w:rPr>
      </w:pPr>
      <w:r w:rsidRPr="00A613A4">
        <w:rPr>
          <w:rFonts w:eastAsiaTheme="minorHAnsi"/>
          <w:color w:val="auto"/>
          <w:szCs w:val="24"/>
          <w:lang w:eastAsia="en-US"/>
        </w:rPr>
        <w:t>- ve vodoměrné šachtě mimo budovu.</w:t>
      </w:r>
    </w:p>
    <w:p w14:paraId="76B86F6A" w14:textId="77777777" w:rsidR="00A613A4" w:rsidRPr="00A613A4" w:rsidRDefault="00A613A4" w:rsidP="00A613A4">
      <w:pPr>
        <w:spacing w:after="0" w:line="259" w:lineRule="auto"/>
        <w:ind w:left="0" w:right="0" w:firstLine="0"/>
        <w:jc w:val="both"/>
        <w:rPr>
          <w:rFonts w:eastAsiaTheme="minorHAnsi"/>
          <w:color w:val="auto"/>
          <w:szCs w:val="24"/>
          <w:lang w:eastAsia="en-US"/>
        </w:rPr>
      </w:pPr>
    </w:p>
    <w:p w14:paraId="1C9739E9" w14:textId="77777777" w:rsidR="00A613A4" w:rsidRPr="00A613A4" w:rsidRDefault="00A613A4" w:rsidP="00A613A4">
      <w:pPr>
        <w:spacing w:after="0" w:line="259" w:lineRule="auto"/>
        <w:ind w:left="0" w:right="0" w:firstLine="0"/>
        <w:jc w:val="both"/>
        <w:rPr>
          <w:rFonts w:eastAsiaTheme="minorHAnsi"/>
          <w:color w:val="auto"/>
          <w:szCs w:val="24"/>
          <w:lang w:eastAsia="en-US"/>
        </w:rPr>
      </w:pPr>
      <w:r w:rsidRPr="00A613A4">
        <w:rPr>
          <w:rFonts w:eastAsiaTheme="minorHAnsi"/>
          <w:color w:val="auto"/>
          <w:szCs w:val="24"/>
          <w:lang w:eastAsia="en-US"/>
        </w:rPr>
        <w:t>V každém případě musí být vodoměr zabezpečen proti mrazu.</w:t>
      </w:r>
    </w:p>
    <w:p w14:paraId="7095519E" w14:textId="77777777" w:rsidR="00A613A4" w:rsidRPr="00A613A4" w:rsidRDefault="00A613A4" w:rsidP="00A613A4">
      <w:pPr>
        <w:spacing w:after="0" w:line="259" w:lineRule="auto"/>
        <w:ind w:left="0" w:right="0" w:firstLine="0"/>
        <w:jc w:val="both"/>
        <w:rPr>
          <w:rFonts w:eastAsiaTheme="minorHAnsi"/>
          <w:color w:val="auto"/>
          <w:szCs w:val="24"/>
          <w:lang w:eastAsia="en-US"/>
        </w:rPr>
      </w:pPr>
    </w:p>
    <w:p w14:paraId="7B116D8C" w14:textId="08DE7F67" w:rsidR="00A613A4" w:rsidRPr="00A613A4" w:rsidRDefault="00A613A4" w:rsidP="00A613A4">
      <w:pPr>
        <w:spacing w:after="0" w:line="259" w:lineRule="auto"/>
        <w:ind w:left="0" w:right="0" w:firstLine="0"/>
        <w:jc w:val="both"/>
        <w:rPr>
          <w:rFonts w:eastAsiaTheme="minorHAnsi"/>
          <w:color w:val="auto"/>
          <w:szCs w:val="24"/>
          <w:lang w:eastAsia="en-US"/>
        </w:rPr>
      </w:pPr>
      <w:r w:rsidRPr="00A613A4">
        <w:rPr>
          <w:rFonts w:eastAsiaTheme="minorHAnsi"/>
          <w:color w:val="auto"/>
          <w:szCs w:val="24"/>
          <w:lang w:eastAsia="en-US"/>
        </w:rPr>
        <w:t>4. Vodoměr se nesmí bez souhlasu provozovatele umisťovat do garáže, na parkoviště, odstavné plochy, veřejné komunikace a jiné exponované veřejné plochy.</w:t>
      </w:r>
    </w:p>
    <w:p w14:paraId="66A48EE4" w14:textId="77777777" w:rsidR="00A613A4" w:rsidRPr="00A613A4" w:rsidRDefault="00A613A4" w:rsidP="00A613A4">
      <w:pPr>
        <w:spacing w:after="0" w:line="259" w:lineRule="auto"/>
        <w:ind w:left="0" w:right="0" w:firstLine="0"/>
        <w:jc w:val="both"/>
        <w:rPr>
          <w:rFonts w:eastAsiaTheme="minorHAnsi"/>
          <w:b/>
          <w:bCs/>
          <w:color w:val="auto"/>
          <w:szCs w:val="24"/>
          <w:lang w:eastAsia="en-US"/>
        </w:rPr>
      </w:pPr>
      <w:r w:rsidRPr="00A613A4">
        <w:rPr>
          <w:rFonts w:eastAsiaTheme="minorHAnsi"/>
          <w:b/>
          <w:bCs/>
          <w:color w:val="auto"/>
          <w:szCs w:val="24"/>
          <w:lang w:eastAsia="en-US"/>
        </w:rPr>
        <w:t>III. Vodoměrná šachta</w:t>
      </w:r>
    </w:p>
    <w:p w14:paraId="520AA48F" w14:textId="77777777" w:rsidR="00A613A4" w:rsidRPr="00A613A4" w:rsidRDefault="00A613A4" w:rsidP="00A613A4">
      <w:pPr>
        <w:spacing w:after="0" w:line="259" w:lineRule="auto"/>
        <w:ind w:left="0" w:right="0" w:firstLine="0"/>
        <w:jc w:val="both"/>
        <w:rPr>
          <w:rFonts w:eastAsiaTheme="minorHAnsi"/>
          <w:color w:val="auto"/>
          <w:szCs w:val="24"/>
          <w:lang w:eastAsia="en-US"/>
        </w:rPr>
      </w:pPr>
    </w:p>
    <w:p w14:paraId="7D57D2B8" w14:textId="77777777" w:rsidR="00A613A4" w:rsidRPr="00A613A4" w:rsidRDefault="00A613A4" w:rsidP="00A613A4">
      <w:pPr>
        <w:spacing w:after="0" w:line="259" w:lineRule="auto"/>
        <w:ind w:left="0" w:right="0" w:firstLine="0"/>
        <w:jc w:val="both"/>
        <w:rPr>
          <w:rFonts w:eastAsiaTheme="minorHAnsi"/>
          <w:color w:val="auto"/>
          <w:szCs w:val="24"/>
          <w:lang w:eastAsia="en-US"/>
        </w:rPr>
      </w:pPr>
      <w:r w:rsidRPr="00A613A4">
        <w:rPr>
          <w:rFonts w:eastAsiaTheme="minorHAnsi"/>
          <w:color w:val="auto"/>
          <w:szCs w:val="24"/>
          <w:lang w:eastAsia="en-US"/>
        </w:rPr>
        <w:t>1. Vodoměrná šachta musí být vybavena žebříkem nebo stupadly.</w:t>
      </w:r>
    </w:p>
    <w:p w14:paraId="2D3BD5B4" w14:textId="77777777" w:rsidR="00A613A4" w:rsidRPr="00A613A4" w:rsidRDefault="00A613A4" w:rsidP="00A613A4">
      <w:pPr>
        <w:spacing w:after="0" w:line="259" w:lineRule="auto"/>
        <w:ind w:left="0" w:right="0" w:firstLine="0"/>
        <w:jc w:val="both"/>
        <w:rPr>
          <w:rFonts w:eastAsiaTheme="minorHAnsi"/>
          <w:color w:val="auto"/>
          <w:szCs w:val="24"/>
          <w:lang w:eastAsia="en-US"/>
        </w:rPr>
      </w:pPr>
    </w:p>
    <w:p w14:paraId="6B8233C7" w14:textId="77777777" w:rsidR="00A613A4" w:rsidRPr="00A613A4" w:rsidRDefault="00A613A4" w:rsidP="00A613A4">
      <w:pPr>
        <w:spacing w:after="0" w:line="259" w:lineRule="auto"/>
        <w:ind w:left="0" w:right="0" w:firstLine="0"/>
        <w:jc w:val="both"/>
        <w:rPr>
          <w:rFonts w:eastAsiaTheme="minorHAnsi"/>
          <w:color w:val="auto"/>
          <w:szCs w:val="24"/>
          <w:lang w:eastAsia="en-US"/>
        </w:rPr>
      </w:pPr>
      <w:r w:rsidRPr="00A613A4">
        <w:rPr>
          <w:rFonts w:eastAsiaTheme="minorHAnsi"/>
          <w:color w:val="auto"/>
          <w:szCs w:val="24"/>
          <w:lang w:eastAsia="en-US"/>
        </w:rPr>
        <w:t>2. Rozměry vodoměrné šachty se navrhují dle velikosti vodoměrné sestavy. Bližší informace o typu a provedení budou stanovené po konzultaci s vodovodním správcem obce. Kde musí být zajištěn volný přístup k vodoměrné šachtě.</w:t>
      </w:r>
    </w:p>
    <w:p w14:paraId="7D094DE1" w14:textId="77777777" w:rsidR="00A613A4" w:rsidRPr="00A613A4" w:rsidRDefault="00A613A4" w:rsidP="00A613A4">
      <w:pPr>
        <w:spacing w:after="0" w:line="259" w:lineRule="auto"/>
        <w:ind w:left="0" w:right="0" w:firstLine="0"/>
        <w:jc w:val="both"/>
        <w:rPr>
          <w:rFonts w:eastAsiaTheme="minorHAnsi"/>
          <w:color w:val="auto"/>
          <w:szCs w:val="24"/>
          <w:lang w:eastAsia="en-US"/>
        </w:rPr>
      </w:pPr>
    </w:p>
    <w:p w14:paraId="68FDA2DA" w14:textId="77777777" w:rsidR="00A613A4" w:rsidRPr="00A613A4" w:rsidRDefault="00A613A4" w:rsidP="00A613A4">
      <w:pPr>
        <w:spacing w:after="0" w:line="259" w:lineRule="auto"/>
        <w:ind w:left="0" w:right="0" w:firstLine="0"/>
        <w:jc w:val="both"/>
        <w:rPr>
          <w:rFonts w:eastAsiaTheme="minorHAnsi"/>
          <w:color w:val="auto"/>
          <w:szCs w:val="24"/>
          <w:lang w:eastAsia="en-US"/>
        </w:rPr>
      </w:pPr>
      <w:r w:rsidRPr="00A613A4">
        <w:rPr>
          <w:rFonts w:eastAsiaTheme="minorHAnsi"/>
          <w:color w:val="auto"/>
          <w:szCs w:val="24"/>
          <w:lang w:eastAsia="en-US"/>
        </w:rPr>
        <w:lastRenderedPageBreak/>
        <w:t>3. Vodoměrná šachta musí být zabezpečena proti vniknutí nečistot a podzemní i povrchové vody, musí být odvětraná a bezpečně stále přístupná.</w:t>
      </w:r>
    </w:p>
    <w:p w14:paraId="655D779C" w14:textId="77777777" w:rsidR="00A613A4" w:rsidRPr="00A613A4" w:rsidRDefault="00A613A4" w:rsidP="00A613A4">
      <w:pPr>
        <w:spacing w:after="0" w:line="259" w:lineRule="auto"/>
        <w:ind w:left="0" w:right="0" w:firstLine="0"/>
        <w:jc w:val="both"/>
        <w:rPr>
          <w:rFonts w:eastAsiaTheme="minorHAnsi"/>
          <w:color w:val="auto"/>
          <w:szCs w:val="24"/>
          <w:lang w:eastAsia="en-US"/>
        </w:rPr>
      </w:pPr>
    </w:p>
    <w:p w14:paraId="4DC28386" w14:textId="03D9D12A" w:rsidR="00A613A4" w:rsidRDefault="00A613A4" w:rsidP="00A613A4">
      <w:pPr>
        <w:spacing w:after="0" w:line="259" w:lineRule="auto"/>
        <w:ind w:left="0" w:right="0" w:firstLine="0"/>
        <w:jc w:val="both"/>
        <w:rPr>
          <w:rFonts w:eastAsiaTheme="minorHAnsi"/>
          <w:color w:val="auto"/>
          <w:szCs w:val="24"/>
          <w:lang w:eastAsia="en-US"/>
        </w:rPr>
      </w:pPr>
      <w:r w:rsidRPr="00A613A4">
        <w:rPr>
          <w:rFonts w:eastAsiaTheme="minorHAnsi"/>
          <w:color w:val="auto"/>
          <w:szCs w:val="24"/>
          <w:lang w:eastAsia="en-US"/>
        </w:rPr>
        <w:t>4. Ve vodoměrné šachtě může být umístěno pouze vodovodní potrubí.</w:t>
      </w:r>
    </w:p>
    <w:p w14:paraId="5639F7A6" w14:textId="77777777" w:rsidR="00A613A4" w:rsidRPr="00A613A4" w:rsidRDefault="00A613A4" w:rsidP="00A613A4">
      <w:pPr>
        <w:spacing w:after="0" w:line="259" w:lineRule="auto"/>
        <w:ind w:left="0" w:right="0" w:firstLine="0"/>
        <w:jc w:val="both"/>
        <w:rPr>
          <w:rFonts w:eastAsiaTheme="minorHAnsi"/>
          <w:color w:val="auto"/>
          <w:szCs w:val="24"/>
          <w:lang w:eastAsia="en-US"/>
        </w:rPr>
      </w:pPr>
    </w:p>
    <w:p w14:paraId="3A3C7C14" w14:textId="77777777" w:rsidR="00A613A4" w:rsidRPr="00A613A4" w:rsidRDefault="00A613A4" w:rsidP="00A613A4">
      <w:pPr>
        <w:spacing w:after="0" w:line="259" w:lineRule="auto"/>
        <w:ind w:left="0" w:right="0" w:firstLine="0"/>
        <w:rPr>
          <w:rFonts w:eastAsiaTheme="minorHAnsi"/>
          <w:b/>
          <w:bCs/>
          <w:color w:val="auto"/>
          <w:szCs w:val="24"/>
          <w:lang w:eastAsia="en-US"/>
        </w:rPr>
      </w:pPr>
      <w:r w:rsidRPr="00A613A4">
        <w:rPr>
          <w:rFonts w:eastAsiaTheme="minorHAnsi"/>
          <w:b/>
          <w:bCs/>
          <w:color w:val="auto"/>
          <w:szCs w:val="24"/>
          <w:lang w:eastAsia="en-US"/>
        </w:rPr>
        <w:t>IV. Montáž vodovodní přípojky</w:t>
      </w:r>
    </w:p>
    <w:p w14:paraId="3D70E149" w14:textId="77777777" w:rsidR="00A613A4" w:rsidRPr="00A613A4" w:rsidRDefault="00A613A4" w:rsidP="00A613A4">
      <w:pPr>
        <w:spacing w:after="0" w:line="259" w:lineRule="auto"/>
        <w:ind w:left="0" w:right="0" w:firstLine="0"/>
        <w:jc w:val="both"/>
        <w:rPr>
          <w:rFonts w:eastAsiaTheme="minorHAnsi"/>
          <w:color w:val="auto"/>
          <w:szCs w:val="24"/>
          <w:lang w:eastAsia="en-US"/>
        </w:rPr>
      </w:pPr>
    </w:p>
    <w:p w14:paraId="2E7F7514" w14:textId="77777777" w:rsidR="00A613A4" w:rsidRPr="00A613A4" w:rsidRDefault="00A613A4" w:rsidP="00A613A4">
      <w:pPr>
        <w:spacing w:after="0" w:line="259" w:lineRule="auto"/>
        <w:ind w:left="0" w:right="0" w:firstLine="0"/>
        <w:jc w:val="both"/>
        <w:rPr>
          <w:rFonts w:eastAsiaTheme="minorHAnsi"/>
          <w:color w:val="auto"/>
          <w:szCs w:val="24"/>
          <w:lang w:eastAsia="en-US"/>
        </w:rPr>
      </w:pPr>
      <w:r w:rsidRPr="00A613A4">
        <w:rPr>
          <w:rFonts w:eastAsiaTheme="minorHAnsi"/>
          <w:color w:val="auto"/>
          <w:szCs w:val="24"/>
          <w:lang w:eastAsia="en-US"/>
        </w:rPr>
        <w:t>1. Vodovodní přípojka bude připojena na řad jen do místa schváleného provozovatelem vodovodu.</w:t>
      </w:r>
    </w:p>
    <w:p w14:paraId="6ABB45A6" w14:textId="77777777" w:rsidR="00A613A4" w:rsidRPr="00A613A4" w:rsidRDefault="00A613A4" w:rsidP="00A613A4">
      <w:pPr>
        <w:spacing w:after="160" w:line="259" w:lineRule="auto"/>
        <w:ind w:left="0" w:right="0" w:firstLine="0"/>
        <w:jc w:val="both"/>
        <w:rPr>
          <w:rFonts w:eastAsiaTheme="minorHAnsi"/>
          <w:color w:val="auto"/>
          <w:szCs w:val="24"/>
          <w:lang w:eastAsia="en-US"/>
        </w:rPr>
      </w:pPr>
      <w:r w:rsidRPr="00A613A4">
        <w:rPr>
          <w:rFonts w:eastAsiaTheme="minorHAnsi"/>
          <w:color w:val="auto"/>
          <w:szCs w:val="24"/>
          <w:lang w:eastAsia="en-US"/>
        </w:rPr>
        <w:t>2. Napojení vodovodní přípojky a následná montáž bude provedena pracovníkem vodovodního správce – HAMROZI s.r.o.</w:t>
      </w:r>
    </w:p>
    <w:p w14:paraId="2D6BD2CA" w14:textId="77777777" w:rsidR="00A613A4" w:rsidRPr="00A613A4" w:rsidRDefault="00A613A4" w:rsidP="00A613A4">
      <w:pPr>
        <w:spacing w:after="160" w:line="259" w:lineRule="auto"/>
        <w:ind w:left="0" w:right="0" w:firstLine="0"/>
        <w:jc w:val="both"/>
        <w:rPr>
          <w:rFonts w:eastAsiaTheme="minorHAnsi"/>
          <w:color w:val="auto"/>
          <w:szCs w:val="24"/>
          <w:lang w:eastAsia="en-US"/>
        </w:rPr>
      </w:pPr>
      <w:r w:rsidRPr="00A613A4">
        <w:rPr>
          <w:rFonts w:eastAsiaTheme="minorHAnsi"/>
          <w:color w:val="auto"/>
          <w:szCs w:val="24"/>
          <w:lang w:eastAsia="en-US"/>
        </w:rPr>
        <w:t>3. Prostorové zaměření vodovodní přípojky bude provedeno před zásypem, geodeticky v tř. přesnosti 3 a před kolaudací bude předáno provozovateli spolu se zákresem skutečného provedení stavby s uvedením světlosti a materiálu potrubí.</w:t>
      </w:r>
    </w:p>
    <w:p w14:paraId="1C824EED" w14:textId="77777777" w:rsidR="00A613A4" w:rsidRPr="00A613A4" w:rsidRDefault="00A613A4" w:rsidP="00A613A4">
      <w:pPr>
        <w:spacing w:after="160" w:line="259" w:lineRule="auto"/>
        <w:ind w:left="0" w:right="0" w:firstLine="0"/>
        <w:jc w:val="both"/>
        <w:rPr>
          <w:rFonts w:eastAsiaTheme="minorHAnsi"/>
          <w:color w:val="auto"/>
          <w:szCs w:val="24"/>
          <w:lang w:eastAsia="en-US"/>
        </w:rPr>
      </w:pPr>
      <w:r w:rsidRPr="00A613A4">
        <w:rPr>
          <w:rFonts w:eastAsiaTheme="minorHAnsi"/>
          <w:color w:val="auto"/>
          <w:szCs w:val="24"/>
          <w:lang w:eastAsia="en-US"/>
        </w:rPr>
        <w:t>4. Vodoměr se osazuje až po vyčištění potrubí a v případě, že se umisťuje do vodoměrné šachty až po jejím stavebním dokončením.</w:t>
      </w:r>
    </w:p>
    <w:p w14:paraId="4E1A8EC6" w14:textId="77777777" w:rsidR="00A613A4" w:rsidRPr="00A613A4" w:rsidRDefault="00A613A4" w:rsidP="00A613A4">
      <w:pPr>
        <w:spacing w:after="160" w:line="259" w:lineRule="auto"/>
        <w:ind w:left="0" w:right="0" w:firstLine="0"/>
        <w:jc w:val="both"/>
        <w:rPr>
          <w:rFonts w:eastAsiaTheme="minorHAnsi"/>
          <w:color w:val="auto"/>
          <w:szCs w:val="24"/>
          <w:lang w:eastAsia="en-US"/>
        </w:rPr>
      </w:pPr>
      <w:r w:rsidRPr="00A613A4">
        <w:rPr>
          <w:rFonts w:eastAsiaTheme="minorHAnsi"/>
          <w:color w:val="auto"/>
          <w:szCs w:val="24"/>
          <w:lang w:eastAsia="en-US"/>
        </w:rPr>
        <w:t>5. Pokud bude vodovodní přípojka sloužit v první fázi pro stavební účely, dohodne stavebník (investor) s naší společností provizorní osazení vodoměru. Vodoměr zajistí proti rozvití, mrazu, odcizení apod. Po dokončení stavby na žádost stavebníka (investora) přemístí pracovník provozního střediska vodovodů měřící soupravu na místo dle vyjádření k projektu stavby.</w:t>
      </w:r>
    </w:p>
    <w:p w14:paraId="6BE41001" w14:textId="77777777" w:rsidR="00A613A4" w:rsidRPr="00A613A4" w:rsidRDefault="00A613A4" w:rsidP="00A613A4">
      <w:pPr>
        <w:spacing w:after="160" w:line="259" w:lineRule="auto"/>
        <w:ind w:left="0" w:right="0" w:firstLine="0"/>
        <w:rPr>
          <w:rFonts w:eastAsiaTheme="minorHAnsi"/>
          <w:b/>
          <w:bCs/>
          <w:color w:val="auto"/>
          <w:szCs w:val="24"/>
          <w:lang w:eastAsia="en-US"/>
        </w:rPr>
      </w:pPr>
      <w:r w:rsidRPr="00A613A4">
        <w:rPr>
          <w:rFonts w:eastAsiaTheme="minorHAnsi"/>
          <w:b/>
          <w:bCs/>
          <w:color w:val="auto"/>
          <w:szCs w:val="24"/>
          <w:lang w:eastAsia="en-US"/>
        </w:rPr>
        <w:t>V. Přestupky</w:t>
      </w:r>
    </w:p>
    <w:p w14:paraId="2746DA8B" w14:textId="77777777" w:rsidR="00A613A4" w:rsidRPr="00A613A4" w:rsidRDefault="00A613A4" w:rsidP="00A613A4">
      <w:pPr>
        <w:spacing w:after="0" w:line="259" w:lineRule="auto"/>
        <w:ind w:left="0" w:right="0" w:firstLine="0"/>
        <w:rPr>
          <w:rFonts w:eastAsiaTheme="minorHAnsi"/>
          <w:color w:val="auto"/>
          <w:szCs w:val="24"/>
          <w:lang w:eastAsia="en-US"/>
        </w:rPr>
      </w:pPr>
      <w:r w:rsidRPr="00A613A4">
        <w:rPr>
          <w:rFonts w:eastAsiaTheme="minorHAnsi"/>
          <w:color w:val="auto"/>
          <w:szCs w:val="24"/>
          <w:lang w:eastAsia="en-US"/>
        </w:rPr>
        <w:t>Přestupku se dopustí ten, kdo:</w:t>
      </w:r>
    </w:p>
    <w:p w14:paraId="643ADACA" w14:textId="77777777" w:rsidR="00A613A4" w:rsidRPr="00A613A4" w:rsidRDefault="00A613A4" w:rsidP="00A613A4">
      <w:pPr>
        <w:spacing w:after="0" w:line="259" w:lineRule="auto"/>
        <w:ind w:left="0" w:right="0" w:firstLine="0"/>
        <w:rPr>
          <w:rFonts w:eastAsiaTheme="minorHAnsi"/>
          <w:color w:val="auto"/>
          <w:szCs w:val="24"/>
          <w:lang w:eastAsia="en-US"/>
        </w:rPr>
      </w:pPr>
      <w:r w:rsidRPr="00A613A4">
        <w:rPr>
          <w:rFonts w:eastAsiaTheme="minorHAnsi"/>
          <w:color w:val="auto"/>
          <w:szCs w:val="24"/>
          <w:lang w:eastAsia="en-US"/>
        </w:rPr>
        <w:t>- neoprávněně odebírá vodu z vodovodu</w:t>
      </w:r>
    </w:p>
    <w:p w14:paraId="40E85E7C" w14:textId="77777777" w:rsidR="00A613A4" w:rsidRPr="00A613A4" w:rsidRDefault="00A613A4" w:rsidP="00A613A4">
      <w:pPr>
        <w:spacing w:after="0" w:line="259" w:lineRule="auto"/>
        <w:ind w:left="0" w:right="0" w:firstLine="0"/>
        <w:rPr>
          <w:rFonts w:eastAsiaTheme="minorHAnsi"/>
          <w:color w:val="auto"/>
          <w:szCs w:val="24"/>
          <w:lang w:eastAsia="en-US"/>
        </w:rPr>
      </w:pPr>
      <w:r w:rsidRPr="00A613A4">
        <w:rPr>
          <w:rFonts w:eastAsiaTheme="minorHAnsi"/>
          <w:color w:val="auto"/>
          <w:szCs w:val="24"/>
          <w:lang w:eastAsia="en-US"/>
        </w:rPr>
        <w:t>- poškodí vodovod nebo jejich součástí či příslušenství,</w:t>
      </w:r>
    </w:p>
    <w:p w14:paraId="2D7D927D" w14:textId="77777777" w:rsidR="00A613A4" w:rsidRPr="00A613A4" w:rsidRDefault="00A613A4" w:rsidP="00A613A4">
      <w:pPr>
        <w:spacing w:after="0" w:line="259" w:lineRule="auto"/>
        <w:ind w:left="0" w:right="0" w:firstLine="0"/>
        <w:rPr>
          <w:rFonts w:eastAsiaTheme="minorHAnsi"/>
          <w:color w:val="auto"/>
          <w:szCs w:val="24"/>
          <w:lang w:eastAsia="en-US"/>
        </w:rPr>
      </w:pPr>
      <w:r w:rsidRPr="00A613A4">
        <w:rPr>
          <w:rFonts w:eastAsiaTheme="minorHAnsi"/>
          <w:color w:val="auto"/>
          <w:szCs w:val="24"/>
          <w:lang w:eastAsia="en-US"/>
        </w:rPr>
        <w:t>- při přerušení nebo omezení dodávky vody postupuje v rozporu s podmínkami tohoto přerušení nebo omezení,</w:t>
      </w:r>
    </w:p>
    <w:p w14:paraId="45699E46" w14:textId="77777777" w:rsidR="00A613A4" w:rsidRPr="00A613A4" w:rsidRDefault="00A613A4" w:rsidP="00A613A4">
      <w:pPr>
        <w:spacing w:after="0" w:line="259" w:lineRule="auto"/>
        <w:ind w:left="0" w:right="0" w:firstLine="0"/>
        <w:rPr>
          <w:rFonts w:eastAsiaTheme="minorHAnsi"/>
          <w:color w:val="auto"/>
          <w:szCs w:val="24"/>
          <w:lang w:eastAsia="en-US"/>
        </w:rPr>
      </w:pPr>
      <w:r w:rsidRPr="00A613A4">
        <w:rPr>
          <w:rFonts w:eastAsiaTheme="minorHAnsi"/>
          <w:color w:val="auto"/>
          <w:szCs w:val="24"/>
          <w:lang w:eastAsia="en-US"/>
        </w:rPr>
        <w:t xml:space="preserve">- při omezení spotřeby vody, které bylo řádně vyhlášeno nedodrží povinnosti z toho vyplývající, </w:t>
      </w:r>
    </w:p>
    <w:p w14:paraId="7FE9CD99" w14:textId="77777777" w:rsidR="00A613A4" w:rsidRPr="00A613A4" w:rsidRDefault="00A613A4" w:rsidP="00A613A4">
      <w:pPr>
        <w:spacing w:after="0" w:line="259" w:lineRule="auto"/>
        <w:ind w:left="0" w:right="0" w:firstLine="0"/>
        <w:rPr>
          <w:rFonts w:eastAsiaTheme="minorHAnsi"/>
          <w:color w:val="auto"/>
          <w:szCs w:val="24"/>
          <w:lang w:eastAsia="en-US"/>
        </w:rPr>
      </w:pPr>
      <w:r w:rsidRPr="00A613A4">
        <w:rPr>
          <w:rFonts w:eastAsiaTheme="minorHAnsi"/>
          <w:color w:val="auto"/>
          <w:szCs w:val="24"/>
          <w:lang w:eastAsia="en-US"/>
        </w:rPr>
        <w:t>- neoprávněně manipuluje se zařízením vodovodů.</w:t>
      </w:r>
    </w:p>
    <w:p w14:paraId="4781758C" w14:textId="77777777" w:rsidR="00A613A4" w:rsidRPr="00A613A4" w:rsidRDefault="00A613A4" w:rsidP="00A613A4">
      <w:pPr>
        <w:spacing w:after="160" w:line="259" w:lineRule="auto"/>
        <w:ind w:left="0" w:right="0" w:firstLine="0"/>
        <w:rPr>
          <w:rFonts w:eastAsiaTheme="minorHAnsi"/>
          <w:color w:val="auto"/>
          <w:szCs w:val="24"/>
          <w:lang w:eastAsia="en-US"/>
        </w:rPr>
      </w:pPr>
      <w:r w:rsidRPr="00A613A4">
        <w:rPr>
          <w:rFonts w:eastAsiaTheme="minorHAnsi"/>
          <w:color w:val="auto"/>
          <w:szCs w:val="24"/>
          <w:lang w:eastAsia="en-US"/>
        </w:rPr>
        <w:t>Přestupky jsou individuálně řešeny, sankce za přestupky se pohybují dle platných právních předpisů v rozmezí 5 tis. až 100 tis. Kč.</w:t>
      </w:r>
    </w:p>
    <w:p w14:paraId="4C874537" w14:textId="77777777" w:rsidR="00A613A4" w:rsidRPr="00A613A4" w:rsidRDefault="00A613A4" w:rsidP="00A613A4">
      <w:pPr>
        <w:spacing w:after="160" w:line="259" w:lineRule="auto"/>
        <w:ind w:left="0" w:right="0" w:firstLine="0"/>
        <w:rPr>
          <w:rFonts w:eastAsiaTheme="minorHAnsi"/>
          <w:color w:val="auto"/>
          <w:szCs w:val="24"/>
          <w:lang w:eastAsia="en-US"/>
        </w:rPr>
      </w:pPr>
    </w:p>
    <w:p w14:paraId="0165FD7A" w14:textId="517C5472" w:rsidR="00A613A4" w:rsidRPr="00A613A4" w:rsidRDefault="00A613A4" w:rsidP="00243C39">
      <w:pPr>
        <w:spacing w:after="160" w:line="259" w:lineRule="auto"/>
        <w:ind w:left="0" w:right="0" w:firstLine="0"/>
        <w:rPr>
          <w:rFonts w:eastAsiaTheme="minorHAnsi"/>
          <w:color w:val="auto"/>
          <w:szCs w:val="24"/>
          <w:lang w:eastAsia="en-US"/>
        </w:rPr>
      </w:pPr>
      <w:r w:rsidRPr="00A613A4">
        <w:rPr>
          <w:rFonts w:eastAsiaTheme="minorHAnsi"/>
          <w:color w:val="auto"/>
          <w:szCs w:val="24"/>
          <w:lang w:eastAsia="en-US"/>
        </w:rPr>
        <w:t>Ve Stříteži …………………</w:t>
      </w:r>
    </w:p>
    <w:p w14:paraId="40B9D390" w14:textId="77777777" w:rsidR="00A613A4" w:rsidRPr="00A613A4" w:rsidRDefault="00A613A4" w:rsidP="00A613A4">
      <w:pPr>
        <w:spacing w:after="160" w:line="259" w:lineRule="auto"/>
        <w:ind w:left="0" w:right="0" w:firstLine="0"/>
        <w:rPr>
          <w:rFonts w:eastAsiaTheme="minorHAnsi"/>
          <w:color w:val="auto"/>
          <w:szCs w:val="24"/>
          <w:lang w:eastAsia="en-US"/>
        </w:rPr>
      </w:pPr>
    </w:p>
    <w:p w14:paraId="097DC39C" w14:textId="77777777" w:rsidR="00A46AE0" w:rsidRPr="00A46AE0" w:rsidRDefault="00A46AE0" w:rsidP="00A46AE0">
      <w:pPr>
        <w:spacing w:line="270" w:lineRule="auto"/>
        <w:ind w:right="465"/>
        <w:jc w:val="both"/>
        <w:rPr>
          <w:b/>
          <w:color w:val="auto"/>
          <w:szCs w:val="24"/>
        </w:rPr>
      </w:pPr>
    </w:p>
    <w:p w14:paraId="3D8D9034" w14:textId="77777777" w:rsidR="00E14B2D" w:rsidRDefault="00E14B2D"/>
    <w:sectPr w:rsidR="00E14B2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A7593" w14:textId="77777777" w:rsidR="009F7EFB" w:rsidRDefault="009F7EFB" w:rsidP="008A2AC8">
      <w:pPr>
        <w:spacing w:after="0" w:line="240" w:lineRule="auto"/>
      </w:pPr>
      <w:r>
        <w:separator/>
      </w:r>
    </w:p>
  </w:endnote>
  <w:endnote w:type="continuationSeparator" w:id="0">
    <w:p w14:paraId="39F06152" w14:textId="77777777" w:rsidR="009F7EFB" w:rsidRDefault="009F7EFB" w:rsidP="008A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30EB" w14:textId="4DA4E878" w:rsidR="008A2AC8" w:rsidRPr="008A2AC8" w:rsidRDefault="008A2AC8" w:rsidP="008A2AC8">
    <w:pPr>
      <w:tabs>
        <w:tab w:val="left" w:pos="708"/>
        <w:tab w:val="left" w:pos="1416"/>
        <w:tab w:val="left" w:pos="2124"/>
        <w:tab w:val="left" w:pos="2832"/>
        <w:tab w:val="left" w:pos="3540"/>
        <w:tab w:val="left" w:pos="4248"/>
        <w:tab w:val="left" w:pos="4956"/>
        <w:tab w:val="left" w:pos="5664"/>
        <w:tab w:val="left" w:pos="6372"/>
        <w:tab w:val="right" w:pos="7749"/>
      </w:tabs>
      <w:spacing w:after="3" w:line="325" w:lineRule="auto"/>
      <w:ind w:right="1323"/>
      <w:rPr>
        <w:b/>
        <w:sz w:val="20"/>
      </w:rPr>
    </w:pPr>
    <w:r w:rsidRPr="008A2AC8">
      <w:rPr>
        <w:b/>
        <w:sz w:val="20"/>
      </w:rPr>
      <w:t>Obec Střítež</w:t>
    </w:r>
    <w:r w:rsidRPr="008A2AC8">
      <w:rPr>
        <w:b/>
        <w:sz w:val="20"/>
      </w:rPr>
      <w:tab/>
    </w:r>
    <w:r w:rsidRPr="008A2AC8">
      <w:rPr>
        <w:b/>
        <w:sz w:val="20"/>
      </w:rPr>
      <w:tab/>
    </w:r>
    <w:r w:rsidRPr="008A2AC8">
      <w:rPr>
        <w:b/>
        <w:sz w:val="20"/>
      </w:rPr>
      <w:tab/>
    </w:r>
    <w:r w:rsidRPr="008A2AC8">
      <w:rPr>
        <w:b/>
        <w:sz w:val="20"/>
      </w:rPr>
      <w:tab/>
    </w:r>
    <w:r w:rsidRPr="008A2AC8">
      <w:rPr>
        <w:b/>
        <w:sz w:val="20"/>
      </w:rPr>
      <w:tab/>
    </w:r>
    <w:r w:rsidRPr="008A2AC8">
      <w:rPr>
        <w:b/>
        <w:sz w:val="20"/>
      </w:rPr>
      <w:tab/>
      <w:t>Správce vodovodu:</w:t>
    </w:r>
    <w:r>
      <w:rPr>
        <w:b/>
        <w:sz w:val="20"/>
      </w:rPr>
      <w:tab/>
      <w:t xml:space="preserve">              </w:t>
    </w:r>
  </w:p>
  <w:p w14:paraId="5D155779" w14:textId="77777777" w:rsidR="008A2AC8" w:rsidRPr="008A2AC8" w:rsidRDefault="008A2AC8" w:rsidP="008A2AC8">
    <w:pPr>
      <w:spacing w:after="3" w:line="325" w:lineRule="auto"/>
      <w:ind w:right="1323"/>
      <w:rPr>
        <w:b/>
        <w:sz w:val="20"/>
      </w:rPr>
    </w:pPr>
    <w:r w:rsidRPr="008A2AC8">
      <w:rPr>
        <w:b/>
        <w:sz w:val="20"/>
      </w:rPr>
      <w:t xml:space="preserve">Zastoupená Miroslavem </w:t>
    </w:r>
    <w:proofErr w:type="spellStart"/>
    <w:r w:rsidRPr="008A2AC8">
      <w:rPr>
        <w:b/>
        <w:sz w:val="20"/>
      </w:rPr>
      <w:t>Jaworkem</w:t>
    </w:r>
    <w:proofErr w:type="spellEnd"/>
    <w:r w:rsidRPr="008A2AC8">
      <w:rPr>
        <w:b/>
        <w:sz w:val="20"/>
      </w:rPr>
      <w:t>, starostou obce</w:t>
    </w:r>
    <w:r w:rsidRPr="008A2AC8">
      <w:rPr>
        <w:b/>
        <w:sz w:val="20"/>
      </w:rPr>
      <w:tab/>
      <w:t>HAMROZI s.r.o.</w:t>
    </w:r>
  </w:p>
  <w:p w14:paraId="16C9AE54" w14:textId="276AB51D" w:rsidR="008A2AC8" w:rsidRPr="008A2AC8" w:rsidRDefault="008A2AC8" w:rsidP="008A2AC8">
    <w:pPr>
      <w:spacing w:after="3" w:line="325" w:lineRule="auto"/>
      <w:ind w:right="0"/>
      <w:rPr>
        <w:b/>
        <w:sz w:val="20"/>
      </w:rPr>
    </w:pPr>
    <w:r w:rsidRPr="008A2AC8">
      <w:rPr>
        <w:b/>
        <w:sz w:val="20"/>
      </w:rPr>
      <w:t>Střítež 11</w:t>
    </w:r>
    <w:r>
      <w:rPr>
        <w:b/>
        <w:sz w:val="20"/>
      </w:rPr>
      <w:t xml:space="preserve">8                                                                                 </w:t>
    </w:r>
    <w:r w:rsidRPr="008A2AC8">
      <w:rPr>
        <w:b/>
        <w:sz w:val="20"/>
      </w:rPr>
      <w:t xml:space="preserve">zastoupená Bohuslavem </w:t>
    </w:r>
    <w:proofErr w:type="spellStart"/>
    <w:r w:rsidRPr="008A2AC8">
      <w:rPr>
        <w:b/>
        <w:sz w:val="20"/>
      </w:rPr>
      <w:t>Hamr</w:t>
    </w:r>
    <w:r>
      <w:rPr>
        <w:b/>
        <w:sz w:val="20"/>
      </w:rPr>
      <w:t>ozim</w:t>
    </w:r>
    <w:proofErr w:type="spellEnd"/>
  </w:p>
  <w:p w14:paraId="5231792C" w14:textId="77777777" w:rsidR="008A2AC8" w:rsidRPr="008A2AC8" w:rsidRDefault="008A2AC8" w:rsidP="008A2AC8">
    <w:pPr>
      <w:spacing w:after="3" w:line="325" w:lineRule="auto"/>
      <w:ind w:right="1323"/>
      <w:rPr>
        <w:b/>
        <w:sz w:val="20"/>
      </w:rPr>
    </w:pPr>
    <w:r w:rsidRPr="008A2AC8">
      <w:rPr>
        <w:b/>
        <w:sz w:val="20"/>
      </w:rPr>
      <w:t>739 59</w:t>
    </w:r>
    <w:r w:rsidRPr="008A2AC8">
      <w:rPr>
        <w:b/>
        <w:sz w:val="20"/>
      </w:rPr>
      <w:tab/>
    </w:r>
    <w:r w:rsidRPr="008A2AC8">
      <w:rPr>
        <w:b/>
        <w:sz w:val="20"/>
      </w:rPr>
      <w:tab/>
    </w:r>
    <w:r w:rsidRPr="008A2AC8">
      <w:rPr>
        <w:b/>
        <w:sz w:val="20"/>
      </w:rPr>
      <w:tab/>
    </w:r>
    <w:r w:rsidRPr="008A2AC8">
      <w:rPr>
        <w:b/>
        <w:sz w:val="20"/>
      </w:rPr>
      <w:tab/>
    </w:r>
    <w:r w:rsidRPr="008A2AC8">
      <w:rPr>
        <w:b/>
        <w:sz w:val="20"/>
      </w:rPr>
      <w:tab/>
    </w:r>
    <w:r w:rsidRPr="008A2AC8">
      <w:rPr>
        <w:b/>
        <w:sz w:val="20"/>
      </w:rPr>
      <w:tab/>
    </w:r>
    <w:r w:rsidRPr="008A2AC8">
      <w:rPr>
        <w:b/>
        <w:sz w:val="20"/>
      </w:rPr>
      <w:tab/>
      <w:t>jednatel</w:t>
    </w:r>
  </w:p>
  <w:p w14:paraId="4F0270B7" w14:textId="77777777" w:rsidR="008A2AC8" w:rsidRPr="008A2AC8" w:rsidRDefault="008A2AC8" w:rsidP="008A2AC8">
    <w:pPr>
      <w:spacing w:after="3" w:line="325" w:lineRule="auto"/>
      <w:ind w:right="1323"/>
      <w:rPr>
        <w:sz w:val="20"/>
      </w:rPr>
    </w:pPr>
    <w:r w:rsidRPr="008A2AC8">
      <w:rPr>
        <w:sz w:val="20"/>
      </w:rPr>
      <w:t>Okr. Frýdek – Místek</w:t>
    </w:r>
    <w:r w:rsidRPr="008A2AC8">
      <w:rPr>
        <w:sz w:val="20"/>
      </w:rPr>
      <w:tab/>
    </w:r>
    <w:r w:rsidRPr="008A2AC8">
      <w:rPr>
        <w:sz w:val="20"/>
      </w:rPr>
      <w:tab/>
    </w:r>
    <w:r w:rsidRPr="008A2AC8">
      <w:rPr>
        <w:sz w:val="20"/>
      </w:rPr>
      <w:tab/>
    </w:r>
    <w:r w:rsidRPr="008A2AC8">
      <w:rPr>
        <w:sz w:val="20"/>
      </w:rPr>
      <w:tab/>
    </w:r>
    <w:r w:rsidRPr="008A2AC8">
      <w:rPr>
        <w:sz w:val="20"/>
      </w:rPr>
      <w:tab/>
      <w:t>Polní 411, 739 61 Třinec</w:t>
    </w:r>
  </w:p>
  <w:p w14:paraId="2BAAED41" w14:textId="77777777" w:rsidR="008A2AC8" w:rsidRPr="008A2AC8" w:rsidRDefault="008A2AC8" w:rsidP="008A2AC8">
    <w:pPr>
      <w:spacing w:after="3" w:line="325" w:lineRule="auto"/>
      <w:ind w:right="1323"/>
      <w:rPr>
        <w:sz w:val="20"/>
      </w:rPr>
    </w:pPr>
    <w:r w:rsidRPr="008A2AC8">
      <w:rPr>
        <w:sz w:val="20"/>
      </w:rPr>
      <w:t>Datová schránka: zkqb4rp</w:t>
    </w:r>
    <w:r w:rsidRPr="008A2AC8">
      <w:rPr>
        <w:sz w:val="20"/>
      </w:rPr>
      <w:tab/>
    </w:r>
    <w:r w:rsidRPr="008A2AC8">
      <w:rPr>
        <w:sz w:val="20"/>
      </w:rPr>
      <w:tab/>
    </w:r>
    <w:r w:rsidRPr="008A2AC8">
      <w:rPr>
        <w:sz w:val="20"/>
      </w:rPr>
      <w:tab/>
    </w:r>
    <w:r w:rsidRPr="008A2AC8">
      <w:rPr>
        <w:sz w:val="20"/>
      </w:rPr>
      <w:tab/>
    </w:r>
    <w:r w:rsidRPr="008A2AC8">
      <w:rPr>
        <w:sz w:val="20"/>
      </w:rPr>
      <w:tab/>
      <w:t>IČ: 25842544/ DIČ: CZ25842544</w:t>
    </w:r>
  </w:p>
  <w:p w14:paraId="575CA91C" w14:textId="3FEE9470" w:rsidR="008A2AC8" w:rsidRPr="008A2AC8" w:rsidRDefault="008A2AC8" w:rsidP="008A2AC8">
    <w:pPr>
      <w:spacing w:after="3" w:line="325" w:lineRule="auto"/>
      <w:ind w:right="1323"/>
      <w:rPr>
        <w:sz w:val="20"/>
      </w:rPr>
    </w:pPr>
    <w:r w:rsidRPr="008A2AC8">
      <w:rPr>
        <w:sz w:val="20"/>
      </w:rPr>
      <w:tab/>
    </w:r>
    <w:r w:rsidRPr="008A2AC8">
      <w:rPr>
        <w:sz w:val="20"/>
      </w:rPr>
      <w:tab/>
    </w:r>
    <w:r w:rsidRPr="008A2AC8">
      <w:rPr>
        <w:sz w:val="20"/>
      </w:rPr>
      <w:tab/>
    </w:r>
    <w:r w:rsidRPr="008A2AC8">
      <w:rPr>
        <w:sz w:val="20"/>
      </w:rPr>
      <w:tab/>
    </w:r>
    <w:r w:rsidRPr="008A2AC8">
      <w:rPr>
        <w:sz w:val="20"/>
      </w:rPr>
      <w:tab/>
    </w:r>
    <w:r w:rsidRPr="008A2AC8">
      <w:rPr>
        <w:sz w:val="20"/>
      </w:rPr>
      <w:tab/>
    </w:r>
    <w:r w:rsidRPr="008A2AC8">
      <w:rPr>
        <w:sz w:val="20"/>
      </w:rPr>
      <w:tab/>
    </w:r>
    <w:r w:rsidR="00630C8B">
      <w:rPr>
        <w:sz w:val="20"/>
      </w:rPr>
      <w:t xml:space="preserve">              </w:t>
    </w:r>
    <w:hyperlink r:id="rId1" w:history="1">
      <w:r w:rsidR="00630C8B" w:rsidRPr="008A2AC8">
        <w:rPr>
          <w:rStyle w:val="Hypertextovodkaz"/>
          <w:sz w:val="20"/>
        </w:rPr>
        <w:t>hamrozi@hamrozi.cz</w:t>
      </w:r>
    </w:hyperlink>
    <w:r w:rsidRPr="008A2AC8">
      <w:rPr>
        <w:sz w:val="20"/>
      </w:rPr>
      <w:t xml:space="preserve">  </w:t>
    </w:r>
  </w:p>
  <w:p w14:paraId="191583AF" w14:textId="77777777" w:rsidR="008A2AC8" w:rsidRDefault="008A2A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1067" w14:textId="77777777" w:rsidR="009F7EFB" w:rsidRDefault="009F7EFB" w:rsidP="008A2AC8">
      <w:pPr>
        <w:spacing w:after="0" w:line="240" w:lineRule="auto"/>
      </w:pPr>
      <w:r>
        <w:separator/>
      </w:r>
    </w:p>
  </w:footnote>
  <w:footnote w:type="continuationSeparator" w:id="0">
    <w:p w14:paraId="1AD42C04" w14:textId="77777777" w:rsidR="009F7EFB" w:rsidRDefault="009F7EFB" w:rsidP="008A2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BCE3" w14:textId="77777777" w:rsidR="008A2AC8" w:rsidRPr="008A2AC8" w:rsidRDefault="008A2AC8" w:rsidP="00550841">
    <w:pPr>
      <w:tabs>
        <w:tab w:val="left" w:pos="7371"/>
      </w:tabs>
      <w:ind w:left="2134" w:firstLine="698"/>
      <w:jc w:val="center"/>
      <w:rPr>
        <w:rFonts w:ascii="Arial" w:hAnsi="Arial" w:cs="Arial"/>
        <w:b/>
        <w:spacing w:val="24"/>
        <w:sz w:val="32"/>
        <w:szCs w:val="32"/>
      </w:rPr>
    </w:pPr>
    <w:bookmarkStart w:id="0" w:name="_Hlk72392090"/>
    <w:r w:rsidRPr="008A2AC8">
      <w:rPr>
        <w:noProof/>
        <w:sz w:val="32"/>
        <w:szCs w:val="32"/>
      </w:rPr>
      <w:drawing>
        <wp:anchor distT="0" distB="0" distL="114300" distR="114300" simplePos="0" relativeHeight="251659264" behindDoc="0" locked="0" layoutInCell="1" allowOverlap="1" wp14:anchorId="56458858" wp14:editId="221C24F1">
          <wp:simplePos x="0" y="0"/>
          <wp:positionH relativeFrom="margin">
            <wp:align>left</wp:align>
          </wp:positionH>
          <wp:positionV relativeFrom="paragraph">
            <wp:posOffset>43180</wp:posOffset>
          </wp:positionV>
          <wp:extent cx="629285" cy="699770"/>
          <wp:effectExtent l="0" t="0" r="0" b="508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AC8">
      <w:rPr>
        <w:rFonts w:ascii="Arial" w:hAnsi="Arial" w:cs="Arial"/>
        <w:b/>
        <w:spacing w:val="24"/>
        <w:sz w:val="32"/>
        <w:szCs w:val="32"/>
      </w:rPr>
      <w:t>OBEC STŘÍTEŽ</w:t>
    </w:r>
  </w:p>
  <w:p w14:paraId="70C33444" w14:textId="77777777" w:rsidR="008A2AC8" w:rsidRPr="008A2AC8" w:rsidRDefault="008A2AC8" w:rsidP="00550841">
    <w:pPr>
      <w:overflowPunct w:val="0"/>
      <w:autoSpaceDE w:val="0"/>
      <w:autoSpaceDN w:val="0"/>
      <w:adjustRightInd w:val="0"/>
      <w:spacing w:after="0" w:line="360" w:lineRule="auto"/>
      <w:ind w:left="2134" w:firstLine="698"/>
      <w:jc w:val="center"/>
      <w:textAlignment w:val="baseline"/>
      <w:rPr>
        <w:rFonts w:ascii="Arial" w:hAnsi="Arial" w:cs="Arial"/>
        <w:b/>
      </w:rPr>
    </w:pPr>
    <w:r w:rsidRPr="008A2AC8">
      <w:rPr>
        <w:rFonts w:ascii="Arial" w:hAnsi="Arial" w:cs="Arial"/>
        <w:b/>
      </w:rPr>
      <w:t>739 59 Střítež u Čes. Těšína č. 118</w:t>
    </w:r>
  </w:p>
  <w:p w14:paraId="0BB912D0" w14:textId="77777777" w:rsidR="008A2AC8" w:rsidRPr="008A2AC8" w:rsidRDefault="008A2AC8" w:rsidP="00550841">
    <w:pPr>
      <w:overflowPunct w:val="0"/>
      <w:autoSpaceDE w:val="0"/>
      <w:autoSpaceDN w:val="0"/>
      <w:adjustRightInd w:val="0"/>
      <w:spacing w:after="0" w:line="240" w:lineRule="auto"/>
      <w:ind w:left="2134" w:firstLine="698"/>
      <w:jc w:val="center"/>
      <w:textAlignment w:val="baseline"/>
      <w:rPr>
        <w:rFonts w:ascii="Arial" w:hAnsi="Arial" w:cs="Arial"/>
        <w:sz w:val="18"/>
        <w:szCs w:val="18"/>
      </w:rPr>
    </w:pPr>
    <w:r w:rsidRPr="008A2AC8">
      <w:rPr>
        <w:rFonts w:ascii="Arial" w:hAnsi="Arial" w:cs="Arial"/>
        <w:sz w:val="18"/>
        <w:szCs w:val="18"/>
      </w:rPr>
      <w:t>tel./fax: 558 694 322</w:t>
    </w:r>
  </w:p>
  <w:p w14:paraId="56135DA6" w14:textId="77777777" w:rsidR="008A2AC8" w:rsidRPr="008A2AC8" w:rsidRDefault="008A2AC8" w:rsidP="00550841">
    <w:pPr>
      <w:pBdr>
        <w:bottom w:val="single" w:sz="4" w:space="1" w:color="auto"/>
      </w:pBdr>
      <w:overflowPunct w:val="0"/>
      <w:autoSpaceDE w:val="0"/>
      <w:autoSpaceDN w:val="0"/>
      <w:adjustRightInd w:val="0"/>
      <w:spacing w:after="0" w:line="240" w:lineRule="auto"/>
      <w:ind w:right="0"/>
      <w:jc w:val="center"/>
      <w:textAlignment w:val="baseline"/>
      <w:rPr>
        <w:rFonts w:ascii="Arial" w:hAnsi="Arial" w:cs="Arial"/>
        <w:sz w:val="18"/>
        <w:szCs w:val="18"/>
      </w:rPr>
    </w:pPr>
    <w:r w:rsidRPr="008A2AC8">
      <w:rPr>
        <w:rFonts w:ascii="Arial" w:hAnsi="Arial" w:cs="Arial"/>
        <w:sz w:val="18"/>
        <w:szCs w:val="18"/>
      </w:rPr>
      <w:t xml:space="preserve">e-mail: </w:t>
    </w:r>
    <w:proofErr w:type="spellStart"/>
    <w:smartTag w:uri="urn:schemas-microsoft-com:office:smarttags" w:element="PersonName">
      <w:r w:rsidRPr="008A2AC8">
        <w:rPr>
          <w:rFonts w:ascii="Arial" w:hAnsi="Arial" w:cs="Arial"/>
          <w:sz w:val="18"/>
          <w:szCs w:val="18"/>
        </w:rPr>
        <w:t>stritez</w:t>
      </w:r>
      <w:proofErr w:type="spellEnd"/>
      <w:r w:rsidRPr="008A2AC8">
        <w:rPr>
          <w:rFonts w:ascii="Arial" w:hAnsi="Arial" w:cs="Arial"/>
          <w:sz w:val="18"/>
          <w:szCs w:val="18"/>
          <w:lang w:val="de-DE"/>
        </w:rPr>
        <w:t>@obecstritez.c</w:t>
      </w:r>
      <w:r w:rsidRPr="008A2AC8">
        <w:rPr>
          <w:rFonts w:ascii="Arial" w:hAnsi="Arial" w:cs="Arial"/>
          <w:sz w:val="18"/>
          <w:szCs w:val="18"/>
        </w:rPr>
        <w:t>z</w:t>
      </w:r>
    </w:smartTag>
  </w:p>
  <w:bookmarkEnd w:id="0"/>
  <w:p w14:paraId="3FFC89F6" w14:textId="77777777" w:rsidR="008A2AC8" w:rsidRPr="008A2AC8" w:rsidRDefault="008A2AC8" w:rsidP="008A2AC8">
    <w:pPr>
      <w:spacing w:after="0"/>
    </w:pPr>
  </w:p>
  <w:p w14:paraId="37E09C71" w14:textId="77777777" w:rsidR="008A2AC8" w:rsidRDefault="008A2AC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C07F7"/>
    <w:multiLevelType w:val="hybridMultilevel"/>
    <w:tmpl w:val="7F541646"/>
    <w:lvl w:ilvl="0" w:tplc="0A3AC34A">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63D05D45"/>
    <w:multiLevelType w:val="hybridMultilevel"/>
    <w:tmpl w:val="18CCA8E0"/>
    <w:lvl w:ilvl="0" w:tplc="AE86E0A0">
      <w:start w:val="739"/>
      <w:numFmt w:val="bullet"/>
      <w:lvlText w:val="-"/>
      <w:lvlJc w:val="left"/>
      <w:pPr>
        <w:ind w:left="72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9E25C42"/>
    <w:multiLevelType w:val="hybridMultilevel"/>
    <w:tmpl w:val="685ADCC8"/>
    <w:lvl w:ilvl="0" w:tplc="843C801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5771865"/>
    <w:multiLevelType w:val="hybridMultilevel"/>
    <w:tmpl w:val="E3A242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2D"/>
    <w:rsid w:val="002330B0"/>
    <w:rsid w:val="00243C39"/>
    <w:rsid w:val="002E4A90"/>
    <w:rsid w:val="00306519"/>
    <w:rsid w:val="003E2496"/>
    <w:rsid w:val="00550841"/>
    <w:rsid w:val="00630C8B"/>
    <w:rsid w:val="006818E9"/>
    <w:rsid w:val="006B31FA"/>
    <w:rsid w:val="0076340C"/>
    <w:rsid w:val="008A2AC8"/>
    <w:rsid w:val="009F7EFB"/>
    <w:rsid w:val="00A46AE0"/>
    <w:rsid w:val="00A613A4"/>
    <w:rsid w:val="00B6154E"/>
    <w:rsid w:val="00C94D91"/>
    <w:rsid w:val="00CB75AE"/>
    <w:rsid w:val="00E14B2D"/>
    <w:rsid w:val="00EE2710"/>
    <w:rsid w:val="00F35F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13C99FF"/>
  <w15:chartTrackingRefBased/>
  <w15:docId w15:val="{FBE22EA5-F1B7-45B5-932B-80287153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2AC8"/>
    <w:pPr>
      <w:spacing w:after="5" w:line="269" w:lineRule="auto"/>
      <w:ind w:left="10" w:right="1691" w:hanging="10"/>
    </w:pPr>
    <w:rPr>
      <w:rFonts w:ascii="Times New Roman" w:eastAsia="Times New Roman" w:hAnsi="Times New Roman" w:cs="Times New Roman"/>
      <w:color w:val="000000"/>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A2AC8"/>
    <w:pPr>
      <w:tabs>
        <w:tab w:val="center" w:pos="4536"/>
        <w:tab w:val="right" w:pos="9072"/>
      </w:tabs>
      <w:spacing w:after="0" w:line="240" w:lineRule="auto"/>
      <w:ind w:left="0" w:right="0" w:firstLine="0"/>
    </w:pPr>
    <w:rPr>
      <w:rFonts w:asciiTheme="minorHAnsi" w:eastAsiaTheme="minorHAnsi" w:hAnsiTheme="minorHAnsi" w:cstheme="minorBidi"/>
      <w:color w:val="auto"/>
      <w:sz w:val="22"/>
      <w:lang w:eastAsia="en-US"/>
    </w:rPr>
  </w:style>
  <w:style w:type="character" w:customStyle="1" w:styleId="ZhlavChar">
    <w:name w:val="Záhlaví Char"/>
    <w:basedOn w:val="Standardnpsmoodstavce"/>
    <w:link w:val="Zhlav"/>
    <w:uiPriority w:val="99"/>
    <w:rsid w:val="008A2AC8"/>
  </w:style>
  <w:style w:type="paragraph" w:styleId="Zpat">
    <w:name w:val="footer"/>
    <w:basedOn w:val="Normln"/>
    <w:link w:val="ZpatChar"/>
    <w:uiPriority w:val="99"/>
    <w:unhideWhenUsed/>
    <w:rsid w:val="008A2AC8"/>
    <w:pPr>
      <w:tabs>
        <w:tab w:val="center" w:pos="4536"/>
        <w:tab w:val="right" w:pos="9072"/>
      </w:tabs>
      <w:spacing w:after="0" w:line="240" w:lineRule="auto"/>
      <w:ind w:left="0" w:right="0" w:firstLine="0"/>
    </w:pPr>
    <w:rPr>
      <w:rFonts w:asciiTheme="minorHAnsi" w:eastAsiaTheme="minorHAnsi" w:hAnsiTheme="minorHAnsi" w:cstheme="minorBidi"/>
      <w:color w:val="auto"/>
      <w:sz w:val="22"/>
      <w:lang w:eastAsia="en-US"/>
    </w:rPr>
  </w:style>
  <w:style w:type="character" w:customStyle="1" w:styleId="ZpatChar">
    <w:name w:val="Zápatí Char"/>
    <w:basedOn w:val="Standardnpsmoodstavce"/>
    <w:link w:val="Zpat"/>
    <w:uiPriority w:val="99"/>
    <w:rsid w:val="008A2AC8"/>
  </w:style>
  <w:style w:type="character" w:styleId="Hypertextovodkaz">
    <w:name w:val="Hyperlink"/>
    <w:basedOn w:val="Standardnpsmoodstavce"/>
    <w:uiPriority w:val="99"/>
    <w:unhideWhenUsed/>
    <w:rsid w:val="00630C8B"/>
    <w:rPr>
      <w:color w:val="0563C1" w:themeColor="hyperlink"/>
      <w:u w:val="single"/>
    </w:rPr>
  </w:style>
  <w:style w:type="character" w:styleId="Nevyeenzmnka">
    <w:name w:val="Unresolved Mention"/>
    <w:basedOn w:val="Standardnpsmoodstavce"/>
    <w:uiPriority w:val="99"/>
    <w:semiHidden/>
    <w:unhideWhenUsed/>
    <w:rsid w:val="00630C8B"/>
    <w:rPr>
      <w:color w:val="605E5C"/>
      <w:shd w:val="clear" w:color="auto" w:fill="E1DFDD"/>
    </w:rPr>
  </w:style>
  <w:style w:type="paragraph" w:styleId="Odstavecseseznamem">
    <w:name w:val="List Paragraph"/>
    <w:basedOn w:val="Normln"/>
    <w:uiPriority w:val="34"/>
    <w:qFormat/>
    <w:rsid w:val="00EE2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becstrite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amrozi@hamroz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1632</Words>
  <Characters>9631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Blahutová</dc:creator>
  <cp:keywords/>
  <dc:description/>
  <cp:lastModifiedBy>Renata Blahutová</cp:lastModifiedBy>
  <cp:revision>8</cp:revision>
  <dcterms:created xsi:type="dcterms:W3CDTF">2021-05-19T13:24:00Z</dcterms:created>
  <dcterms:modified xsi:type="dcterms:W3CDTF">2021-07-15T06:14:00Z</dcterms:modified>
</cp:coreProperties>
</file>