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254A6" w14:textId="77777777" w:rsidR="000E2BCE" w:rsidRPr="007A3FB7" w:rsidRDefault="000E2BCE" w:rsidP="000E2BCE">
      <w:pPr>
        <w:spacing w:before="240"/>
        <w:jc w:val="center"/>
        <w:rPr>
          <w:b/>
          <w:caps/>
          <w:color w:val="000000" w:themeColor="text1"/>
          <w:sz w:val="40"/>
          <w:szCs w:val="40"/>
          <w:lang w:val="cs-CZ"/>
        </w:rPr>
      </w:pPr>
      <w:r w:rsidRPr="007A3FB7">
        <w:rPr>
          <w:b/>
          <w:caps/>
          <w:color w:val="000000" w:themeColor="text1"/>
          <w:sz w:val="40"/>
          <w:szCs w:val="40"/>
          <w:lang w:val="cs-CZ"/>
        </w:rPr>
        <w:t>OBEC Střítež</w:t>
      </w:r>
    </w:p>
    <w:p w14:paraId="3AF64B55" w14:textId="77777777" w:rsidR="000E2BCE" w:rsidRPr="007A3FB7" w:rsidRDefault="000E2BCE" w:rsidP="000E2BCE">
      <w:pPr>
        <w:jc w:val="center"/>
        <w:rPr>
          <w:color w:val="000000" w:themeColor="text1"/>
          <w:lang w:val="cs-CZ"/>
        </w:rPr>
      </w:pPr>
      <w:r w:rsidRPr="007A3FB7">
        <w:rPr>
          <w:noProof/>
          <w:color w:val="000000" w:themeColor="text1"/>
          <w:lang w:val="cs-CZ" w:eastAsia="cs-CZ"/>
        </w:rPr>
        <w:drawing>
          <wp:inline distT="0" distB="0" distL="0" distR="0" wp14:anchorId="715538C1" wp14:editId="6D6F2E5C">
            <wp:extent cx="1940400" cy="2160000"/>
            <wp:effectExtent l="0" t="0" r="3175" b="0"/>
            <wp:docPr id="22" name="Obrázek 22" descr="C:\Users\vymetal\Dropbox\Institut\Znaky a loga - obce, masky, partneři\Strit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metal\Dropbox\Institut\Znaky a loga - obce, masky, partneři\Strite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0400" cy="2160000"/>
                    </a:xfrm>
                    <a:prstGeom prst="rect">
                      <a:avLst/>
                    </a:prstGeom>
                    <a:noFill/>
                    <a:ln>
                      <a:noFill/>
                    </a:ln>
                  </pic:spPr>
                </pic:pic>
              </a:graphicData>
            </a:graphic>
          </wp:inline>
        </w:drawing>
      </w:r>
    </w:p>
    <w:p w14:paraId="15B4CC6E" w14:textId="77777777" w:rsidR="000E2BCE" w:rsidRPr="007A3FB7" w:rsidRDefault="000E2BCE" w:rsidP="000E2BCE">
      <w:pPr>
        <w:rPr>
          <w:color w:val="000000" w:themeColor="text1"/>
          <w:lang w:val="cs-CZ"/>
        </w:rPr>
      </w:pPr>
    </w:p>
    <w:p w14:paraId="5413558D" w14:textId="77777777" w:rsidR="000E2BCE" w:rsidRPr="007A3FB7" w:rsidRDefault="000E2BCE" w:rsidP="000E2BCE">
      <w:pPr>
        <w:rPr>
          <w:color w:val="000000" w:themeColor="text1"/>
          <w:lang w:val="cs-CZ"/>
        </w:rPr>
      </w:pPr>
    </w:p>
    <w:p w14:paraId="04C5E7E7" w14:textId="362FADDE" w:rsidR="000E2BCE" w:rsidRPr="007A3FB7" w:rsidRDefault="0066508B" w:rsidP="000E2BCE">
      <w:pPr>
        <w:jc w:val="center"/>
        <w:rPr>
          <w:b/>
          <w:color w:val="000000" w:themeColor="text1"/>
          <w:sz w:val="40"/>
          <w:szCs w:val="40"/>
          <w:lang w:val="cs-CZ"/>
        </w:rPr>
      </w:pPr>
      <w:r w:rsidRPr="007A3FB7">
        <w:rPr>
          <w:b/>
          <w:color w:val="000000" w:themeColor="text1"/>
          <w:sz w:val="40"/>
          <w:szCs w:val="40"/>
          <w:lang w:val="cs-CZ"/>
        </w:rPr>
        <w:t>Aktualizace s</w:t>
      </w:r>
      <w:r w:rsidR="000E2BCE" w:rsidRPr="007A3FB7">
        <w:rPr>
          <w:b/>
          <w:color w:val="000000" w:themeColor="text1"/>
          <w:sz w:val="40"/>
          <w:szCs w:val="40"/>
          <w:lang w:val="cs-CZ"/>
        </w:rPr>
        <w:t>trategick</w:t>
      </w:r>
      <w:r w:rsidRPr="007A3FB7">
        <w:rPr>
          <w:b/>
          <w:color w:val="000000" w:themeColor="text1"/>
          <w:sz w:val="40"/>
          <w:szCs w:val="40"/>
          <w:lang w:val="cs-CZ"/>
        </w:rPr>
        <w:t>ého</w:t>
      </w:r>
      <w:r w:rsidR="000E2BCE" w:rsidRPr="007A3FB7">
        <w:rPr>
          <w:b/>
          <w:color w:val="000000" w:themeColor="text1"/>
          <w:sz w:val="40"/>
          <w:szCs w:val="40"/>
          <w:lang w:val="cs-CZ"/>
        </w:rPr>
        <w:t xml:space="preserve"> plán</w:t>
      </w:r>
      <w:r w:rsidRPr="007A3FB7">
        <w:rPr>
          <w:b/>
          <w:color w:val="000000" w:themeColor="text1"/>
          <w:sz w:val="40"/>
          <w:szCs w:val="40"/>
          <w:lang w:val="cs-CZ"/>
        </w:rPr>
        <w:t>u</w:t>
      </w:r>
      <w:r w:rsidR="000E2BCE" w:rsidRPr="007A3FB7">
        <w:rPr>
          <w:b/>
          <w:color w:val="000000" w:themeColor="text1"/>
          <w:sz w:val="40"/>
          <w:szCs w:val="40"/>
          <w:lang w:val="cs-CZ"/>
        </w:rPr>
        <w:t xml:space="preserve"> rozvoje</w:t>
      </w:r>
    </w:p>
    <w:p w14:paraId="375E4F0D" w14:textId="13413706" w:rsidR="000E2BCE" w:rsidRPr="007A3FB7" w:rsidRDefault="000E2BCE" w:rsidP="000E2BCE">
      <w:pPr>
        <w:jc w:val="center"/>
        <w:rPr>
          <w:b/>
          <w:color w:val="000000" w:themeColor="text1"/>
          <w:sz w:val="40"/>
          <w:szCs w:val="40"/>
          <w:lang w:val="cs-CZ"/>
        </w:rPr>
      </w:pPr>
      <w:r w:rsidRPr="007A3FB7">
        <w:rPr>
          <w:b/>
          <w:color w:val="000000" w:themeColor="text1"/>
          <w:sz w:val="40"/>
          <w:szCs w:val="40"/>
          <w:lang w:val="cs-CZ"/>
        </w:rPr>
        <w:t>obce Střítež do roku 2022</w:t>
      </w:r>
      <w:r w:rsidR="0066508B" w:rsidRPr="007A3FB7">
        <w:rPr>
          <w:b/>
          <w:color w:val="000000" w:themeColor="text1"/>
          <w:sz w:val="40"/>
          <w:szCs w:val="40"/>
          <w:lang w:val="cs-CZ"/>
        </w:rPr>
        <w:t xml:space="preserve"> pro rok 20</w:t>
      </w:r>
      <w:r w:rsidR="00257DFD">
        <w:rPr>
          <w:b/>
          <w:color w:val="000000" w:themeColor="text1"/>
          <w:sz w:val="40"/>
          <w:szCs w:val="40"/>
          <w:lang w:val="cs-CZ"/>
        </w:rPr>
        <w:t>20</w:t>
      </w:r>
    </w:p>
    <w:p w14:paraId="42AC5410" w14:textId="7D6032FB" w:rsidR="000E2BCE" w:rsidRPr="007A3FB7" w:rsidRDefault="000E2BCE" w:rsidP="000E2BCE">
      <w:pPr>
        <w:rPr>
          <w:color w:val="000000" w:themeColor="text1"/>
          <w:lang w:val="cs-CZ"/>
        </w:rPr>
      </w:pPr>
    </w:p>
    <w:p w14:paraId="6E90C7AF" w14:textId="10DA031C" w:rsidR="00AE3E14" w:rsidRPr="007A3FB7" w:rsidRDefault="00AE3E14" w:rsidP="000E2BCE">
      <w:pPr>
        <w:rPr>
          <w:color w:val="000000" w:themeColor="text1"/>
          <w:lang w:val="cs-CZ"/>
        </w:rPr>
      </w:pPr>
    </w:p>
    <w:p w14:paraId="16B6033F" w14:textId="70AFAEAA" w:rsidR="00AE3E14" w:rsidRPr="007A3FB7" w:rsidRDefault="00AE3E14" w:rsidP="000E2BCE">
      <w:pPr>
        <w:rPr>
          <w:color w:val="000000" w:themeColor="text1"/>
          <w:lang w:val="cs-CZ"/>
        </w:rPr>
      </w:pPr>
    </w:p>
    <w:p w14:paraId="1ECCAD7D" w14:textId="591D587E" w:rsidR="00AE3E14" w:rsidRPr="007A3FB7" w:rsidRDefault="00AE3E14" w:rsidP="000E2BCE">
      <w:pPr>
        <w:rPr>
          <w:color w:val="000000" w:themeColor="text1"/>
          <w:lang w:val="cs-CZ"/>
        </w:rPr>
      </w:pPr>
    </w:p>
    <w:p w14:paraId="55D8CDC4" w14:textId="77777777" w:rsidR="00AE3E14" w:rsidRPr="007A3FB7" w:rsidRDefault="00AE3E14" w:rsidP="000E2BCE">
      <w:pPr>
        <w:rPr>
          <w:color w:val="000000" w:themeColor="text1"/>
          <w:lang w:val="cs-CZ"/>
        </w:rPr>
      </w:pPr>
    </w:p>
    <w:p w14:paraId="6821BB08" w14:textId="77777777" w:rsidR="000E2BCE" w:rsidRPr="007A3FB7" w:rsidRDefault="000E2BCE" w:rsidP="000E2BCE">
      <w:pPr>
        <w:rPr>
          <w:color w:val="000000" w:themeColor="text1"/>
          <w:lang w:val="cs-CZ"/>
        </w:rPr>
      </w:pPr>
      <w:r w:rsidRPr="007A3FB7">
        <w:rPr>
          <w:b/>
          <w:color w:val="000000" w:themeColor="text1"/>
          <w:lang w:val="cs-CZ"/>
        </w:rPr>
        <w:t>Zpracovali:</w:t>
      </w:r>
    </w:p>
    <w:p w14:paraId="71111E36" w14:textId="77777777" w:rsidR="000E2BCE" w:rsidRPr="007A3FB7" w:rsidRDefault="000E2BCE" w:rsidP="000E2BCE">
      <w:pPr>
        <w:rPr>
          <w:color w:val="000000" w:themeColor="text1"/>
          <w:lang w:val="cs-CZ"/>
        </w:rPr>
      </w:pPr>
      <w:r w:rsidRPr="007A3FB7">
        <w:rPr>
          <w:color w:val="000000" w:themeColor="text1"/>
          <w:lang w:val="cs-CZ"/>
        </w:rPr>
        <w:t>Ing. Dominik Vymětal, DrSc.</w:t>
      </w:r>
    </w:p>
    <w:p w14:paraId="38C0E492" w14:textId="4311E29F" w:rsidR="000E2BCE" w:rsidRPr="007A3FB7" w:rsidRDefault="000E2BCE" w:rsidP="000E2BCE">
      <w:pPr>
        <w:rPr>
          <w:color w:val="000000" w:themeColor="text1"/>
          <w:lang w:val="cs-CZ"/>
        </w:rPr>
      </w:pPr>
      <w:r w:rsidRPr="007A3FB7">
        <w:rPr>
          <w:color w:val="000000" w:themeColor="text1"/>
          <w:lang w:val="cs-CZ"/>
        </w:rPr>
        <w:t xml:space="preserve">Ing. </w:t>
      </w:r>
      <w:r w:rsidR="00792B2B" w:rsidRPr="007A3FB7">
        <w:rPr>
          <w:color w:val="000000" w:themeColor="text1"/>
          <w:lang w:val="cs-CZ"/>
        </w:rPr>
        <w:t>Tomáš Pražák</w:t>
      </w:r>
    </w:p>
    <w:p w14:paraId="2FC23B59" w14:textId="77777777" w:rsidR="000E2BCE" w:rsidRPr="007A3FB7" w:rsidRDefault="000E2BCE" w:rsidP="000E2BCE">
      <w:pPr>
        <w:rPr>
          <w:color w:val="000000" w:themeColor="text1"/>
          <w:lang w:val="cs-CZ"/>
        </w:rPr>
      </w:pPr>
      <w:r w:rsidRPr="007A3FB7">
        <w:rPr>
          <w:color w:val="000000" w:themeColor="text1"/>
          <w:lang w:val="cs-CZ"/>
        </w:rPr>
        <w:t>……………………….</w:t>
      </w:r>
    </w:p>
    <w:p w14:paraId="496B8027" w14:textId="77777777" w:rsidR="000E2BCE" w:rsidRPr="007A3FB7" w:rsidRDefault="000E2BCE" w:rsidP="000E2BCE">
      <w:pPr>
        <w:jc w:val="center"/>
        <w:rPr>
          <w:color w:val="000000" w:themeColor="text1"/>
          <w:lang w:val="cs-CZ"/>
        </w:rPr>
      </w:pPr>
      <w:r w:rsidRPr="007A3FB7">
        <w:rPr>
          <w:noProof/>
          <w:color w:val="000000" w:themeColor="text1"/>
          <w:lang w:val="cs-CZ" w:eastAsia="cs-CZ"/>
        </w:rPr>
        <w:drawing>
          <wp:inline distT="0" distB="0" distL="0" distR="0" wp14:anchorId="5D526F23" wp14:editId="3E7E8B53">
            <wp:extent cx="1500341" cy="1372860"/>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V_logo_aktualni.png"/>
                    <pic:cNvPicPr/>
                  </pic:nvPicPr>
                  <pic:blipFill>
                    <a:blip r:embed="rId9">
                      <a:extLst>
                        <a:ext uri="{28A0092B-C50C-407E-A947-70E740481C1C}">
                          <a14:useLocalDpi xmlns:a14="http://schemas.microsoft.com/office/drawing/2010/main" val="0"/>
                        </a:ext>
                      </a:extLst>
                    </a:blip>
                    <a:stretch>
                      <a:fillRect/>
                    </a:stretch>
                  </pic:blipFill>
                  <pic:spPr>
                    <a:xfrm>
                      <a:off x="0" y="0"/>
                      <a:ext cx="1533992" cy="1403652"/>
                    </a:xfrm>
                    <a:prstGeom prst="rect">
                      <a:avLst/>
                    </a:prstGeom>
                  </pic:spPr>
                </pic:pic>
              </a:graphicData>
            </a:graphic>
          </wp:inline>
        </w:drawing>
      </w:r>
    </w:p>
    <w:p w14:paraId="3C202233" w14:textId="77777777" w:rsidR="000E2BCE" w:rsidRPr="007A3FB7" w:rsidRDefault="000E2BCE" w:rsidP="000E2BCE">
      <w:pPr>
        <w:jc w:val="center"/>
        <w:rPr>
          <w:caps/>
          <w:color w:val="000000" w:themeColor="text1"/>
          <w:sz w:val="28"/>
          <w:lang w:val="cs-CZ"/>
        </w:rPr>
      </w:pPr>
      <w:r w:rsidRPr="007A3FB7">
        <w:rPr>
          <w:caps/>
          <w:color w:val="000000" w:themeColor="text1"/>
          <w:sz w:val="28"/>
          <w:lang w:val="cs-CZ"/>
        </w:rPr>
        <w:t>Střítež</w:t>
      </w:r>
    </w:p>
    <w:p w14:paraId="37CCC3B0" w14:textId="603D70A1" w:rsidR="000E2BCE" w:rsidRPr="007A3FB7" w:rsidRDefault="000E2BCE" w:rsidP="000E2BCE">
      <w:pPr>
        <w:jc w:val="center"/>
        <w:rPr>
          <w:color w:val="000000" w:themeColor="text1"/>
          <w:sz w:val="28"/>
          <w:lang w:val="cs-CZ"/>
        </w:rPr>
        <w:sectPr w:rsidR="000E2BCE" w:rsidRPr="007A3FB7" w:rsidSect="00A107D3">
          <w:footerReference w:type="even" r:id="rId10"/>
          <w:footerReference w:type="default" r:id="rId11"/>
          <w:pgSz w:w="11900" w:h="16840" w:code="9"/>
          <w:pgMar w:top="1418" w:right="1418" w:bottom="1418" w:left="1418" w:header="709" w:footer="709" w:gutter="0"/>
          <w:cols w:space="708"/>
          <w:docGrid w:linePitch="360"/>
        </w:sectPr>
      </w:pPr>
      <w:r w:rsidRPr="007A3FB7">
        <w:rPr>
          <w:color w:val="000000" w:themeColor="text1"/>
          <w:sz w:val="28"/>
          <w:lang w:val="cs-CZ"/>
        </w:rPr>
        <w:t>201</w:t>
      </w:r>
      <w:r w:rsidR="00257DFD">
        <w:rPr>
          <w:color w:val="000000" w:themeColor="text1"/>
          <w:sz w:val="28"/>
          <w:lang w:val="cs-CZ"/>
        </w:rPr>
        <w:t>9</w:t>
      </w:r>
    </w:p>
    <w:bookmarkStart w:id="0" w:name="_Toc421695197" w:displacedByCustomXml="next"/>
    <w:sdt>
      <w:sdtPr>
        <w:rPr>
          <w:rFonts w:asciiTheme="minorHAnsi" w:eastAsiaTheme="minorEastAsia" w:hAnsiTheme="minorHAnsi" w:cstheme="minorBidi"/>
          <w:b w:val="0"/>
          <w:bCs w:val="0"/>
          <w:caps w:val="0"/>
          <w:color w:val="auto"/>
          <w:sz w:val="24"/>
          <w:szCs w:val="24"/>
          <w:lang w:val="cs-CZ"/>
        </w:rPr>
        <w:id w:val="-34672669"/>
        <w:docPartObj>
          <w:docPartGallery w:val="Table of Contents"/>
          <w:docPartUnique/>
        </w:docPartObj>
      </w:sdtPr>
      <w:sdtEndPr/>
      <w:sdtContent>
        <w:p w14:paraId="6C65EBAB" w14:textId="33FFFF72" w:rsidR="006F2C4F" w:rsidRPr="007A3FB7" w:rsidRDefault="006F2C4F">
          <w:pPr>
            <w:pStyle w:val="Nadpisobsahu"/>
            <w:rPr>
              <w:b w:val="0"/>
              <w:caps w:val="0"/>
              <w:color w:val="000000" w:themeColor="text1"/>
              <w:lang w:val="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3FB7">
            <w:rPr>
              <w:b w:val="0"/>
              <w:caps w:val="0"/>
              <w:color w:val="000000" w:themeColor="text1"/>
              <w:lang w:val="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Obsah</w:t>
          </w:r>
        </w:p>
        <w:p w14:paraId="4EACA630" w14:textId="484FC67A" w:rsidR="00094BD9" w:rsidRDefault="006F2C4F">
          <w:pPr>
            <w:pStyle w:val="Obsah1"/>
            <w:tabs>
              <w:tab w:val="right" w:leader="dot" w:pos="9054"/>
            </w:tabs>
            <w:rPr>
              <w:noProof/>
              <w:sz w:val="22"/>
              <w:szCs w:val="22"/>
              <w:lang w:val="cs-CZ" w:eastAsia="cs-CZ"/>
            </w:rPr>
          </w:pPr>
          <w:r w:rsidRPr="007A3FB7">
            <w:rPr>
              <w:lang w:val="cs-CZ"/>
            </w:rPr>
            <w:fldChar w:fldCharType="begin"/>
          </w:r>
          <w:r w:rsidRPr="007A3FB7">
            <w:rPr>
              <w:lang w:val="cs-CZ"/>
            </w:rPr>
            <w:instrText xml:space="preserve"> TOC \o "1-3" \h \z \u </w:instrText>
          </w:r>
          <w:r w:rsidRPr="007A3FB7">
            <w:rPr>
              <w:lang w:val="cs-CZ"/>
            </w:rPr>
            <w:fldChar w:fldCharType="separate"/>
          </w:r>
          <w:hyperlink w:anchor="_Toc531763034" w:history="1">
            <w:r w:rsidR="00094BD9" w:rsidRPr="002A4325">
              <w:rPr>
                <w:rStyle w:val="Hypertextovodkaz"/>
                <w:noProof/>
                <w:lang w:val="cs-CZ"/>
              </w:rPr>
              <w:t>ÚVOD</w:t>
            </w:r>
            <w:r w:rsidR="00094BD9">
              <w:rPr>
                <w:noProof/>
                <w:webHidden/>
              </w:rPr>
              <w:tab/>
            </w:r>
            <w:r w:rsidR="00094BD9">
              <w:rPr>
                <w:noProof/>
                <w:webHidden/>
              </w:rPr>
              <w:fldChar w:fldCharType="begin"/>
            </w:r>
            <w:r w:rsidR="00094BD9">
              <w:rPr>
                <w:noProof/>
                <w:webHidden/>
              </w:rPr>
              <w:instrText xml:space="preserve"> PAGEREF _Toc531763034 \h </w:instrText>
            </w:r>
            <w:r w:rsidR="00094BD9">
              <w:rPr>
                <w:noProof/>
                <w:webHidden/>
              </w:rPr>
            </w:r>
            <w:r w:rsidR="00094BD9">
              <w:rPr>
                <w:noProof/>
                <w:webHidden/>
              </w:rPr>
              <w:fldChar w:fldCharType="separate"/>
            </w:r>
            <w:r w:rsidR="00094BD9">
              <w:rPr>
                <w:noProof/>
                <w:webHidden/>
              </w:rPr>
              <w:t>3</w:t>
            </w:r>
            <w:r w:rsidR="00094BD9">
              <w:rPr>
                <w:noProof/>
                <w:webHidden/>
              </w:rPr>
              <w:fldChar w:fldCharType="end"/>
            </w:r>
          </w:hyperlink>
        </w:p>
        <w:p w14:paraId="50706244" w14:textId="150358B8" w:rsidR="00094BD9" w:rsidRDefault="00BA22DE">
          <w:pPr>
            <w:pStyle w:val="Obsah1"/>
            <w:tabs>
              <w:tab w:val="left" w:pos="482"/>
              <w:tab w:val="right" w:leader="dot" w:pos="9054"/>
            </w:tabs>
            <w:rPr>
              <w:noProof/>
              <w:sz w:val="22"/>
              <w:szCs w:val="22"/>
              <w:lang w:val="cs-CZ" w:eastAsia="cs-CZ"/>
            </w:rPr>
          </w:pPr>
          <w:hyperlink w:anchor="_Toc531763035" w:history="1">
            <w:r w:rsidR="00094BD9" w:rsidRPr="002A4325">
              <w:rPr>
                <w:rStyle w:val="Hypertextovodkaz"/>
                <w:noProof/>
                <w:lang w:val="cs-CZ"/>
              </w:rPr>
              <w:t>4</w:t>
            </w:r>
            <w:r w:rsidR="00094BD9">
              <w:rPr>
                <w:noProof/>
                <w:sz w:val="22"/>
                <w:szCs w:val="22"/>
                <w:lang w:val="cs-CZ" w:eastAsia="cs-CZ"/>
              </w:rPr>
              <w:tab/>
            </w:r>
            <w:r w:rsidR="00094BD9" w:rsidRPr="002A4325">
              <w:rPr>
                <w:rStyle w:val="Hypertextovodkaz"/>
                <w:noProof/>
                <w:lang w:val="cs-CZ"/>
              </w:rPr>
              <w:t>Akční plán rozvoje souhrnná část - aktualizace</w:t>
            </w:r>
            <w:r w:rsidR="00094BD9">
              <w:rPr>
                <w:noProof/>
                <w:webHidden/>
              </w:rPr>
              <w:tab/>
            </w:r>
            <w:r w:rsidR="00094BD9">
              <w:rPr>
                <w:noProof/>
                <w:webHidden/>
              </w:rPr>
              <w:fldChar w:fldCharType="begin"/>
            </w:r>
            <w:r w:rsidR="00094BD9">
              <w:rPr>
                <w:noProof/>
                <w:webHidden/>
              </w:rPr>
              <w:instrText xml:space="preserve"> PAGEREF _Toc531763035 \h </w:instrText>
            </w:r>
            <w:r w:rsidR="00094BD9">
              <w:rPr>
                <w:noProof/>
                <w:webHidden/>
              </w:rPr>
            </w:r>
            <w:r w:rsidR="00094BD9">
              <w:rPr>
                <w:noProof/>
                <w:webHidden/>
              </w:rPr>
              <w:fldChar w:fldCharType="separate"/>
            </w:r>
            <w:r w:rsidR="00094BD9">
              <w:rPr>
                <w:noProof/>
                <w:webHidden/>
              </w:rPr>
              <w:t>3</w:t>
            </w:r>
            <w:r w:rsidR="00094BD9">
              <w:rPr>
                <w:noProof/>
                <w:webHidden/>
              </w:rPr>
              <w:fldChar w:fldCharType="end"/>
            </w:r>
          </w:hyperlink>
        </w:p>
        <w:p w14:paraId="0276BAF3" w14:textId="51DC4351" w:rsidR="00094BD9" w:rsidRDefault="00BA22DE">
          <w:pPr>
            <w:pStyle w:val="Obsah2"/>
            <w:rPr>
              <w:noProof/>
              <w:sz w:val="22"/>
              <w:szCs w:val="22"/>
              <w:lang w:val="cs-CZ" w:eastAsia="cs-CZ"/>
            </w:rPr>
          </w:pPr>
          <w:hyperlink w:anchor="_Toc531763036" w:history="1">
            <w:r w:rsidR="00094BD9" w:rsidRPr="002A4325">
              <w:rPr>
                <w:rStyle w:val="Hypertextovodkaz"/>
                <w:noProof/>
                <w:lang w:val="cs-CZ"/>
              </w:rPr>
              <w:t>4.1</w:t>
            </w:r>
            <w:r w:rsidR="00094BD9">
              <w:rPr>
                <w:noProof/>
                <w:sz w:val="22"/>
                <w:szCs w:val="22"/>
                <w:lang w:val="cs-CZ" w:eastAsia="cs-CZ"/>
              </w:rPr>
              <w:tab/>
            </w:r>
            <w:r w:rsidR="00094BD9" w:rsidRPr="002A4325">
              <w:rPr>
                <w:rStyle w:val="Hypertextovodkaz"/>
                <w:noProof/>
                <w:lang w:val="cs-CZ"/>
              </w:rPr>
              <w:t>Strategická vize a strategické cíle rozvoje obce Střítež</w:t>
            </w:r>
            <w:r w:rsidR="00094BD9">
              <w:rPr>
                <w:noProof/>
                <w:webHidden/>
              </w:rPr>
              <w:tab/>
            </w:r>
            <w:r w:rsidR="00094BD9">
              <w:rPr>
                <w:noProof/>
                <w:webHidden/>
              </w:rPr>
              <w:fldChar w:fldCharType="begin"/>
            </w:r>
            <w:r w:rsidR="00094BD9">
              <w:rPr>
                <w:noProof/>
                <w:webHidden/>
              </w:rPr>
              <w:instrText xml:space="preserve"> PAGEREF _Toc531763036 \h </w:instrText>
            </w:r>
            <w:r w:rsidR="00094BD9">
              <w:rPr>
                <w:noProof/>
                <w:webHidden/>
              </w:rPr>
            </w:r>
            <w:r w:rsidR="00094BD9">
              <w:rPr>
                <w:noProof/>
                <w:webHidden/>
              </w:rPr>
              <w:fldChar w:fldCharType="separate"/>
            </w:r>
            <w:r w:rsidR="00094BD9">
              <w:rPr>
                <w:noProof/>
                <w:webHidden/>
              </w:rPr>
              <w:t>3</w:t>
            </w:r>
            <w:r w:rsidR="00094BD9">
              <w:rPr>
                <w:noProof/>
                <w:webHidden/>
              </w:rPr>
              <w:fldChar w:fldCharType="end"/>
            </w:r>
          </w:hyperlink>
        </w:p>
        <w:p w14:paraId="1FEEB380" w14:textId="6188CF35" w:rsidR="00094BD9" w:rsidRDefault="00BA22DE">
          <w:pPr>
            <w:pStyle w:val="Obsah2"/>
            <w:rPr>
              <w:noProof/>
              <w:sz w:val="22"/>
              <w:szCs w:val="22"/>
              <w:lang w:val="cs-CZ" w:eastAsia="cs-CZ"/>
            </w:rPr>
          </w:pPr>
          <w:hyperlink w:anchor="_Toc531763037" w:history="1">
            <w:r w:rsidR="00094BD9" w:rsidRPr="002A4325">
              <w:rPr>
                <w:rStyle w:val="Hypertextovodkaz"/>
                <w:noProof/>
                <w:lang w:val="cs-CZ"/>
              </w:rPr>
              <w:t>4.2</w:t>
            </w:r>
            <w:r w:rsidR="00094BD9">
              <w:rPr>
                <w:noProof/>
                <w:sz w:val="22"/>
                <w:szCs w:val="22"/>
                <w:lang w:val="cs-CZ" w:eastAsia="cs-CZ"/>
              </w:rPr>
              <w:tab/>
            </w:r>
            <w:r w:rsidR="00094BD9" w:rsidRPr="002A4325">
              <w:rPr>
                <w:rStyle w:val="Hypertextovodkaz"/>
                <w:noProof/>
                <w:lang w:val="cs-CZ"/>
              </w:rPr>
              <w:t>Programové cíle</w:t>
            </w:r>
            <w:r w:rsidR="00094BD9">
              <w:rPr>
                <w:noProof/>
                <w:webHidden/>
              </w:rPr>
              <w:tab/>
            </w:r>
            <w:r w:rsidR="00094BD9">
              <w:rPr>
                <w:noProof/>
                <w:webHidden/>
              </w:rPr>
              <w:fldChar w:fldCharType="begin"/>
            </w:r>
            <w:r w:rsidR="00094BD9">
              <w:rPr>
                <w:noProof/>
                <w:webHidden/>
              </w:rPr>
              <w:instrText xml:space="preserve"> PAGEREF _Toc531763037 \h </w:instrText>
            </w:r>
            <w:r w:rsidR="00094BD9">
              <w:rPr>
                <w:noProof/>
                <w:webHidden/>
              </w:rPr>
            </w:r>
            <w:r w:rsidR="00094BD9">
              <w:rPr>
                <w:noProof/>
                <w:webHidden/>
              </w:rPr>
              <w:fldChar w:fldCharType="separate"/>
            </w:r>
            <w:r w:rsidR="00094BD9">
              <w:rPr>
                <w:noProof/>
                <w:webHidden/>
              </w:rPr>
              <w:t>4</w:t>
            </w:r>
            <w:r w:rsidR="00094BD9">
              <w:rPr>
                <w:noProof/>
                <w:webHidden/>
              </w:rPr>
              <w:fldChar w:fldCharType="end"/>
            </w:r>
          </w:hyperlink>
        </w:p>
        <w:p w14:paraId="23690A53" w14:textId="3A1F94EA" w:rsidR="00094BD9" w:rsidRDefault="00BA22DE">
          <w:pPr>
            <w:pStyle w:val="Obsah2"/>
            <w:rPr>
              <w:noProof/>
              <w:sz w:val="22"/>
              <w:szCs w:val="22"/>
              <w:lang w:val="cs-CZ" w:eastAsia="cs-CZ"/>
            </w:rPr>
          </w:pPr>
          <w:hyperlink w:anchor="_Toc531763038" w:history="1">
            <w:r w:rsidR="00094BD9" w:rsidRPr="002A4325">
              <w:rPr>
                <w:rStyle w:val="Hypertextovodkaz"/>
                <w:noProof/>
                <w:lang w:val="cs-CZ"/>
              </w:rPr>
              <w:t>4.3</w:t>
            </w:r>
            <w:r w:rsidR="00094BD9">
              <w:rPr>
                <w:noProof/>
                <w:sz w:val="22"/>
                <w:szCs w:val="22"/>
                <w:lang w:val="cs-CZ" w:eastAsia="cs-CZ"/>
              </w:rPr>
              <w:tab/>
            </w:r>
            <w:r w:rsidR="00094BD9" w:rsidRPr="002A4325">
              <w:rPr>
                <w:rStyle w:val="Hypertextovodkaz"/>
                <w:noProof/>
                <w:lang w:val="cs-CZ"/>
              </w:rPr>
              <w:t>Vlastní aktualizace akčního plánu rozvoje</w:t>
            </w:r>
            <w:r w:rsidR="00094BD9">
              <w:rPr>
                <w:noProof/>
                <w:webHidden/>
              </w:rPr>
              <w:tab/>
            </w:r>
            <w:r w:rsidR="00094BD9">
              <w:rPr>
                <w:noProof/>
                <w:webHidden/>
              </w:rPr>
              <w:fldChar w:fldCharType="begin"/>
            </w:r>
            <w:r w:rsidR="00094BD9">
              <w:rPr>
                <w:noProof/>
                <w:webHidden/>
              </w:rPr>
              <w:instrText xml:space="preserve"> PAGEREF _Toc531763038 \h </w:instrText>
            </w:r>
            <w:r w:rsidR="00094BD9">
              <w:rPr>
                <w:noProof/>
                <w:webHidden/>
              </w:rPr>
            </w:r>
            <w:r w:rsidR="00094BD9">
              <w:rPr>
                <w:noProof/>
                <w:webHidden/>
              </w:rPr>
              <w:fldChar w:fldCharType="separate"/>
            </w:r>
            <w:r w:rsidR="00094BD9">
              <w:rPr>
                <w:noProof/>
                <w:webHidden/>
              </w:rPr>
              <w:t>4</w:t>
            </w:r>
            <w:r w:rsidR="00094BD9">
              <w:rPr>
                <w:noProof/>
                <w:webHidden/>
              </w:rPr>
              <w:fldChar w:fldCharType="end"/>
            </w:r>
          </w:hyperlink>
        </w:p>
        <w:p w14:paraId="0FBDCDF3" w14:textId="22F56421" w:rsidR="00094BD9" w:rsidRDefault="00BA22DE">
          <w:pPr>
            <w:pStyle w:val="Obsah1"/>
            <w:tabs>
              <w:tab w:val="right" w:leader="dot" w:pos="9054"/>
            </w:tabs>
            <w:rPr>
              <w:noProof/>
              <w:sz w:val="22"/>
              <w:szCs w:val="22"/>
              <w:lang w:val="cs-CZ" w:eastAsia="cs-CZ"/>
            </w:rPr>
          </w:pPr>
          <w:hyperlink w:anchor="_Toc531763039" w:history="1">
            <w:r w:rsidR="00094BD9" w:rsidRPr="002A4325">
              <w:rPr>
                <w:rStyle w:val="Hypertextovodkaz"/>
                <w:noProof/>
                <w:lang w:val="cs-CZ"/>
              </w:rPr>
              <w:t>Projektové listy splněných akcí</w:t>
            </w:r>
            <w:r w:rsidR="00094BD9">
              <w:rPr>
                <w:noProof/>
                <w:webHidden/>
              </w:rPr>
              <w:tab/>
            </w:r>
            <w:r w:rsidR="00094BD9">
              <w:rPr>
                <w:noProof/>
                <w:webHidden/>
              </w:rPr>
              <w:fldChar w:fldCharType="begin"/>
            </w:r>
            <w:r w:rsidR="00094BD9">
              <w:rPr>
                <w:noProof/>
                <w:webHidden/>
              </w:rPr>
              <w:instrText xml:space="preserve"> PAGEREF _Toc531763039 \h </w:instrText>
            </w:r>
            <w:r w:rsidR="00094BD9">
              <w:rPr>
                <w:noProof/>
                <w:webHidden/>
              </w:rPr>
            </w:r>
            <w:r w:rsidR="00094BD9">
              <w:rPr>
                <w:noProof/>
                <w:webHidden/>
              </w:rPr>
              <w:fldChar w:fldCharType="separate"/>
            </w:r>
            <w:r w:rsidR="00094BD9">
              <w:rPr>
                <w:noProof/>
                <w:webHidden/>
              </w:rPr>
              <w:t>10</w:t>
            </w:r>
            <w:r w:rsidR="00094BD9">
              <w:rPr>
                <w:noProof/>
                <w:webHidden/>
              </w:rPr>
              <w:fldChar w:fldCharType="end"/>
            </w:r>
          </w:hyperlink>
        </w:p>
        <w:p w14:paraId="7F9294CD" w14:textId="5B3BE68E" w:rsidR="00094BD9" w:rsidRDefault="00BA22DE">
          <w:pPr>
            <w:pStyle w:val="Obsah1"/>
            <w:tabs>
              <w:tab w:val="right" w:leader="dot" w:pos="9054"/>
            </w:tabs>
            <w:rPr>
              <w:noProof/>
              <w:sz w:val="22"/>
              <w:szCs w:val="22"/>
              <w:lang w:val="cs-CZ" w:eastAsia="cs-CZ"/>
            </w:rPr>
          </w:pPr>
          <w:hyperlink w:anchor="_Toc531763040" w:history="1">
            <w:r w:rsidR="00094BD9" w:rsidRPr="002A4325">
              <w:rPr>
                <w:rStyle w:val="Hypertextovodkaz"/>
                <w:noProof/>
                <w:lang w:val="cs-CZ"/>
              </w:rPr>
              <w:t>Aktualizované Shrnutí akčního plánu</w:t>
            </w:r>
            <w:r w:rsidR="00094BD9">
              <w:rPr>
                <w:noProof/>
                <w:webHidden/>
              </w:rPr>
              <w:tab/>
            </w:r>
            <w:r w:rsidR="00094BD9">
              <w:rPr>
                <w:noProof/>
                <w:webHidden/>
              </w:rPr>
              <w:fldChar w:fldCharType="begin"/>
            </w:r>
            <w:r w:rsidR="00094BD9">
              <w:rPr>
                <w:noProof/>
                <w:webHidden/>
              </w:rPr>
              <w:instrText xml:space="preserve"> PAGEREF _Toc531763040 \h </w:instrText>
            </w:r>
            <w:r w:rsidR="00094BD9">
              <w:rPr>
                <w:noProof/>
                <w:webHidden/>
              </w:rPr>
            </w:r>
            <w:r w:rsidR="00094BD9">
              <w:rPr>
                <w:noProof/>
                <w:webHidden/>
              </w:rPr>
              <w:fldChar w:fldCharType="separate"/>
            </w:r>
            <w:r w:rsidR="00094BD9">
              <w:rPr>
                <w:noProof/>
                <w:webHidden/>
              </w:rPr>
              <w:t>16</w:t>
            </w:r>
            <w:r w:rsidR="00094BD9">
              <w:rPr>
                <w:noProof/>
                <w:webHidden/>
              </w:rPr>
              <w:fldChar w:fldCharType="end"/>
            </w:r>
          </w:hyperlink>
        </w:p>
        <w:p w14:paraId="35637F26" w14:textId="363F4600" w:rsidR="00094BD9" w:rsidRDefault="00BA22DE">
          <w:pPr>
            <w:pStyle w:val="Obsah2"/>
            <w:rPr>
              <w:noProof/>
              <w:sz w:val="22"/>
              <w:szCs w:val="22"/>
              <w:lang w:val="cs-CZ" w:eastAsia="cs-CZ"/>
            </w:rPr>
          </w:pPr>
          <w:hyperlink w:anchor="_Toc531763041" w:history="1">
            <w:r w:rsidR="00094BD9" w:rsidRPr="002A4325">
              <w:rPr>
                <w:rStyle w:val="Hypertextovodkaz"/>
                <w:noProof/>
                <w:lang w:val="cs-CZ"/>
              </w:rPr>
              <w:t>Plánovací listy aktivit</w:t>
            </w:r>
            <w:r w:rsidR="00094BD9">
              <w:rPr>
                <w:noProof/>
                <w:webHidden/>
              </w:rPr>
              <w:tab/>
            </w:r>
            <w:r w:rsidR="00094BD9">
              <w:rPr>
                <w:noProof/>
                <w:webHidden/>
              </w:rPr>
              <w:fldChar w:fldCharType="begin"/>
            </w:r>
            <w:r w:rsidR="00094BD9">
              <w:rPr>
                <w:noProof/>
                <w:webHidden/>
              </w:rPr>
              <w:instrText xml:space="preserve"> PAGEREF _Toc531763041 \h </w:instrText>
            </w:r>
            <w:r w:rsidR="00094BD9">
              <w:rPr>
                <w:noProof/>
                <w:webHidden/>
              </w:rPr>
            </w:r>
            <w:r w:rsidR="00094BD9">
              <w:rPr>
                <w:noProof/>
                <w:webHidden/>
              </w:rPr>
              <w:fldChar w:fldCharType="separate"/>
            </w:r>
            <w:r w:rsidR="00094BD9">
              <w:rPr>
                <w:noProof/>
                <w:webHidden/>
              </w:rPr>
              <w:t>23</w:t>
            </w:r>
            <w:r w:rsidR="00094BD9">
              <w:rPr>
                <w:noProof/>
                <w:webHidden/>
              </w:rPr>
              <w:fldChar w:fldCharType="end"/>
            </w:r>
          </w:hyperlink>
        </w:p>
        <w:p w14:paraId="4511A640" w14:textId="2A7969C4" w:rsidR="00094BD9" w:rsidRDefault="00BA22DE">
          <w:pPr>
            <w:pStyle w:val="Obsah3"/>
            <w:tabs>
              <w:tab w:val="left" w:pos="1200"/>
              <w:tab w:val="right" w:leader="dot" w:pos="9054"/>
            </w:tabs>
            <w:rPr>
              <w:noProof/>
              <w:sz w:val="22"/>
              <w:szCs w:val="22"/>
              <w:lang w:val="cs-CZ" w:eastAsia="cs-CZ"/>
            </w:rPr>
          </w:pPr>
          <w:hyperlink w:anchor="_Toc531763042" w:history="1">
            <w:r w:rsidR="00094BD9" w:rsidRPr="002A4325">
              <w:rPr>
                <w:rStyle w:val="Hypertextovodkaz"/>
                <w:noProof/>
                <w:lang w:val="cs-CZ"/>
              </w:rPr>
              <w:t>4.3.1</w:t>
            </w:r>
            <w:r w:rsidR="00094BD9">
              <w:rPr>
                <w:noProof/>
                <w:sz w:val="22"/>
                <w:szCs w:val="22"/>
                <w:lang w:val="cs-CZ" w:eastAsia="cs-CZ"/>
              </w:rPr>
              <w:tab/>
            </w:r>
            <w:r w:rsidR="00094BD9" w:rsidRPr="002A4325">
              <w:rPr>
                <w:rStyle w:val="Hypertextovodkaz"/>
                <w:noProof/>
                <w:lang w:val="cs-CZ"/>
              </w:rPr>
              <w:t>Programový cíl: Zaměstnanost</w:t>
            </w:r>
            <w:r w:rsidR="00094BD9">
              <w:rPr>
                <w:noProof/>
                <w:webHidden/>
              </w:rPr>
              <w:tab/>
            </w:r>
            <w:r w:rsidR="00094BD9">
              <w:rPr>
                <w:noProof/>
                <w:webHidden/>
              </w:rPr>
              <w:fldChar w:fldCharType="begin"/>
            </w:r>
            <w:r w:rsidR="00094BD9">
              <w:rPr>
                <w:noProof/>
                <w:webHidden/>
              </w:rPr>
              <w:instrText xml:space="preserve"> PAGEREF _Toc531763042 \h </w:instrText>
            </w:r>
            <w:r w:rsidR="00094BD9">
              <w:rPr>
                <w:noProof/>
                <w:webHidden/>
              </w:rPr>
            </w:r>
            <w:r w:rsidR="00094BD9">
              <w:rPr>
                <w:noProof/>
                <w:webHidden/>
              </w:rPr>
              <w:fldChar w:fldCharType="separate"/>
            </w:r>
            <w:r w:rsidR="00094BD9">
              <w:rPr>
                <w:noProof/>
                <w:webHidden/>
              </w:rPr>
              <w:t>23</w:t>
            </w:r>
            <w:r w:rsidR="00094BD9">
              <w:rPr>
                <w:noProof/>
                <w:webHidden/>
              </w:rPr>
              <w:fldChar w:fldCharType="end"/>
            </w:r>
          </w:hyperlink>
        </w:p>
        <w:p w14:paraId="5123D019" w14:textId="5660F400" w:rsidR="00094BD9" w:rsidRDefault="00BA22DE">
          <w:pPr>
            <w:pStyle w:val="Obsah3"/>
            <w:tabs>
              <w:tab w:val="left" w:pos="1200"/>
              <w:tab w:val="right" w:leader="dot" w:pos="9054"/>
            </w:tabs>
            <w:rPr>
              <w:noProof/>
              <w:sz w:val="22"/>
              <w:szCs w:val="22"/>
              <w:lang w:val="cs-CZ" w:eastAsia="cs-CZ"/>
            </w:rPr>
          </w:pPr>
          <w:hyperlink w:anchor="_Toc531763043" w:history="1">
            <w:r w:rsidR="00094BD9" w:rsidRPr="002A4325">
              <w:rPr>
                <w:rStyle w:val="Hypertextovodkaz"/>
                <w:noProof/>
                <w:lang w:val="cs-CZ"/>
              </w:rPr>
              <w:t>4.3.2</w:t>
            </w:r>
            <w:r w:rsidR="00094BD9">
              <w:rPr>
                <w:noProof/>
                <w:sz w:val="22"/>
                <w:szCs w:val="22"/>
                <w:lang w:val="cs-CZ" w:eastAsia="cs-CZ"/>
              </w:rPr>
              <w:tab/>
            </w:r>
            <w:r w:rsidR="00094BD9" w:rsidRPr="002A4325">
              <w:rPr>
                <w:rStyle w:val="Hypertextovodkaz"/>
                <w:noProof/>
                <w:lang w:val="cs-CZ"/>
              </w:rPr>
              <w:t>Programový cíl: Podnikatelské prostředí</w:t>
            </w:r>
            <w:r w:rsidR="00094BD9">
              <w:rPr>
                <w:noProof/>
                <w:webHidden/>
              </w:rPr>
              <w:tab/>
            </w:r>
            <w:r w:rsidR="00094BD9">
              <w:rPr>
                <w:noProof/>
                <w:webHidden/>
              </w:rPr>
              <w:fldChar w:fldCharType="begin"/>
            </w:r>
            <w:r w:rsidR="00094BD9">
              <w:rPr>
                <w:noProof/>
                <w:webHidden/>
              </w:rPr>
              <w:instrText xml:space="preserve"> PAGEREF _Toc531763043 \h </w:instrText>
            </w:r>
            <w:r w:rsidR="00094BD9">
              <w:rPr>
                <w:noProof/>
                <w:webHidden/>
              </w:rPr>
            </w:r>
            <w:r w:rsidR="00094BD9">
              <w:rPr>
                <w:noProof/>
                <w:webHidden/>
              </w:rPr>
              <w:fldChar w:fldCharType="separate"/>
            </w:r>
            <w:r w:rsidR="00094BD9">
              <w:rPr>
                <w:noProof/>
                <w:webHidden/>
              </w:rPr>
              <w:t>23</w:t>
            </w:r>
            <w:r w:rsidR="00094BD9">
              <w:rPr>
                <w:noProof/>
                <w:webHidden/>
              </w:rPr>
              <w:fldChar w:fldCharType="end"/>
            </w:r>
          </w:hyperlink>
        </w:p>
        <w:p w14:paraId="65F329AB" w14:textId="335E4CB9" w:rsidR="00094BD9" w:rsidRDefault="00BA22DE">
          <w:pPr>
            <w:pStyle w:val="Obsah3"/>
            <w:tabs>
              <w:tab w:val="left" w:pos="1200"/>
              <w:tab w:val="right" w:leader="dot" w:pos="9054"/>
            </w:tabs>
            <w:rPr>
              <w:noProof/>
              <w:sz w:val="22"/>
              <w:szCs w:val="22"/>
              <w:lang w:val="cs-CZ" w:eastAsia="cs-CZ"/>
            </w:rPr>
          </w:pPr>
          <w:hyperlink w:anchor="_Toc531763044" w:history="1">
            <w:r w:rsidR="00094BD9" w:rsidRPr="002A4325">
              <w:rPr>
                <w:rStyle w:val="Hypertextovodkaz"/>
                <w:noProof/>
                <w:lang w:val="cs-CZ"/>
              </w:rPr>
              <w:t>4.3.3</w:t>
            </w:r>
            <w:r w:rsidR="00094BD9">
              <w:rPr>
                <w:noProof/>
                <w:sz w:val="22"/>
                <w:szCs w:val="22"/>
                <w:lang w:val="cs-CZ" w:eastAsia="cs-CZ"/>
              </w:rPr>
              <w:tab/>
            </w:r>
            <w:r w:rsidR="00094BD9" w:rsidRPr="002A4325">
              <w:rPr>
                <w:rStyle w:val="Hypertextovodkaz"/>
                <w:noProof/>
                <w:lang w:val="cs-CZ"/>
              </w:rPr>
              <w:t>Programový cíl: Místní produkce</w:t>
            </w:r>
            <w:r w:rsidR="00094BD9">
              <w:rPr>
                <w:noProof/>
                <w:webHidden/>
              </w:rPr>
              <w:tab/>
            </w:r>
            <w:r w:rsidR="00094BD9">
              <w:rPr>
                <w:noProof/>
                <w:webHidden/>
              </w:rPr>
              <w:fldChar w:fldCharType="begin"/>
            </w:r>
            <w:r w:rsidR="00094BD9">
              <w:rPr>
                <w:noProof/>
                <w:webHidden/>
              </w:rPr>
              <w:instrText xml:space="preserve"> PAGEREF _Toc531763044 \h </w:instrText>
            </w:r>
            <w:r w:rsidR="00094BD9">
              <w:rPr>
                <w:noProof/>
                <w:webHidden/>
              </w:rPr>
            </w:r>
            <w:r w:rsidR="00094BD9">
              <w:rPr>
                <w:noProof/>
                <w:webHidden/>
              </w:rPr>
              <w:fldChar w:fldCharType="separate"/>
            </w:r>
            <w:r w:rsidR="00094BD9">
              <w:rPr>
                <w:noProof/>
                <w:webHidden/>
              </w:rPr>
              <w:t>24</w:t>
            </w:r>
            <w:r w:rsidR="00094BD9">
              <w:rPr>
                <w:noProof/>
                <w:webHidden/>
              </w:rPr>
              <w:fldChar w:fldCharType="end"/>
            </w:r>
          </w:hyperlink>
        </w:p>
        <w:p w14:paraId="3C92761D" w14:textId="2719D41D" w:rsidR="00094BD9" w:rsidRDefault="00BA22DE">
          <w:pPr>
            <w:pStyle w:val="Obsah3"/>
            <w:tabs>
              <w:tab w:val="left" w:pos="1200"/>
              <w:tab w:val="right" w:leader="dot" w:pos="9054"/>
            </w:tabs>
            <w:rPr>
              <w:noProof/>
              <w:sz w:val="22"/>
              <w:szCs w:val="22"/>
              <w:lang w:val="cs-CZ" w:eastAsia="cs-CZ"/>
            </w:rPr>
          </w:pPr>
          <w:hyperlink w:anchor="_Toc531763045" w:history="1">
            <w:r w:rsidR="00094BD9" w:rsidRPr="002A4325">
              <w:rPr>
                <w:rStyle w:val="Hypertextovodkaz"/>
                <w:noProof/>
                <w:lang w:val="cs-CZ"/>
              </w:rPr>
              <w:t>4.3.4</w:t>
            </w:r>
            <w:r w:rsidR="00094BD9">
              <w:rPr>
                <w:noProof/>
                <w:sz w:val="22"/>
                <w:szCs w:val="22"/>
                <w:lang w:val="cs-CZ" w:eastAsia="cs-CZ"/>
              </w:rPr>
              <w:tab/>
            </w:r>
            <w:r w:rsidR="00094BD9" w:rsidRPr="002A4325">
              <w:rPr>
                <w:rStyle w:val="Hypertextovodkaz"/>
                <w:noProof/>
                <w:lang w:val="cs-CZ"/>
              </w:rPr>
              <w:t>Programový cíl: Pomoc a péče pro potřebné</w:t>
            </w:r>
            <w:r w:rsidR="00094BD9">
              <w:rPr>
                <w:noProof/>
                <w:webHidden/>
              </w:rPr>
              <w:tab/>
            </w:r>
            <w:r w:rsidR="00094BD9">
              <w:rPr>
                <w:noProof/>
                <w:webHidden/>
              </w:rPr>
              <w:fldChar w:fldCharType="begin"/>
            </w:r>
            <w:r w:rsidR="00094BD9">
              <w:rPr>
                <w:noProof/>
                <w:webHidden/>
              </w:rPr>
              <w:instrText xml:space="preserve"> PAGEREF _Toc531763045 \h </w:instrText>
            </w:r>
            <w:r w:rsidR="00094BD9">
              <w:rPr>
                <w:noProof/>
                <w:webHidden/>
              </w:rPr>
            </w:r>
            <w:r w:rsidR="00094BD9">
              <w:rPr>
                <w:noProof/>
                <w:webHidden/>
              </w:rPr>
              <w:fldChar w:fldCharType="separate"/>
            </w:r>
            <w:r w:rsidR="00094BD9">
              <w:rPr>
                <w:noProof/>
                <w:webHidden/>
              </w:rPr>
              <w:t>25</w:t>
            </w:r>
            <w:r w:rsidR="00094BD9">
              <w:rPr>
                <w:noProof/>
                <w:webHidden/>
              </w:rPr>
              <w:fldChar w:fldCharType="end"/>
            </w:r>
          </w:hyperlink>
        </w:p>
        <w:p w14:paraId="59CA0D13" w14:textId="5C9B7BC7" w:rsidR="00094BD9" w:rsidRDefault="00BA22DE">
          <w:pPr>
            <w:pStyle w:val="Obsah3"/>
            <w:tabs>
              <w:tab w:val="left" w:pos="1200"/>
              <w:tab w:val="right" w:leader="dot" w:pos="9054"/>
            </w:tabs>
            <w:rPr>
              <w:noProof/>
              <w:sz w:val="22"/>
              <w:szCs w:val="22"/>
              <w:lang w:val="cs-CZ" w:eastAsia="cs-CZ"/>
            </w:rPr>
          </w:pPr>
          <w:hyperlink w:anchor="_Toc531763046" w:history="1">
            <w:r w:rsidR="00094BD9" w:rsidRPr="002A4325">
              <w:rPr>
                <w:rStyle w:val="Hypertextovodkaz"/>
                <w:noProof/>
                <w:lang w:val="cs-CZ"/>
              </w:rPr>
              <w:t>4.3.5</w:t>
            </w:r>
            <w:r w:rsidR="00094BD9">
              <w:rPr>
                <w:noProof/>
                <w:sz w:val="22"/>
                <w:szCs w:val="22"/>
                <w:lang w:val="cs-CZ" w:eastAsia="cs-CZ"/>
              </w:rPr>
              <w:tab/>
            </w:r>
            <w:r w:rsidR="00094BD9" w:rsidRPr="002A4325">
              <w:rPr>
                <w:rStyle w:val="Hypertextovodkaz"/>
                <w:noProof/>
                <w:lang w:val="cs-CZ"/>
              </w:rPr>
              <w:t>Programový cíl: Školství a školy</w:t>
            </w:r>
            <w:r w:rsidR="00094BD9">
              <w:rPr>
                <w:noProof/>
                <w:webHidden/>
              </w:rPr>
              <w:tab/>
            </w:r>
            <w:r w:rsidR="00094BD9">
              <w:rPr>
                <w:noProof/>
                <w:webHidden/>
              </w:rPr>
              <w:fldChar w:fldCharType="begin"/>
            </w:r>
            <w:r w:rsidR="00094BD9">
              <w:rPr>
                <w:noProof/>
                <w:webHidden/>
              </w:rPr>
              <w:instrText xml:space="preserve"> PAGEREF _Toc531763046 \h </w:instrText>
            </w:r>
            <w:r w:rsidR="00094BD9">
              <w:rPr>
                <w:noProof/>
                <w:webHidden/>
              </w:rPr>
            </w:r>
            <w:r w:rsidR="00094BD9">
              <w:rPr>
                <w:noProof/>
                <w:webHidden/>
              </w:rPr>
              <w:fldChar w:fldCharType="separate"/>
            </w:r>
            <w:r w:rsidR="00094BD9">
              <w:rPr>
                <w:noProof/>
                <w:webHidden/>
              </w:rPr>
              <w:t>26</w:t>
            </w:r>
            <w:r w:rsidR="00094BD9">
              <w:rPr>
                <w:noProof/>
                <w:webHidden/>
              </w:rPr>
              <w:fldChar w:fldCharType="end"/>
            </w:r>
          </w:hyperlink>
        </w:p>
        <w:p w14:paraId="37648A3D" w14:textId="7FEB57FA" w:rsidR="00094BD9" w:rsidRDefault="00BA22DE">
          <w:pPr>
            <w:pStyle w:val="Obsah3"/>
            <w:tabs>
              <w:tab w:val="left" w:pos="1200"/>
              <w:tab w:val="right" w:leader="dot" w:pos="9054"/>
            </w:tabs>
            <w:rPr>
              <w:noProof/>
              <w:sz w:val="22"/>
              <w:szCs w:val="22"/>
              <w:lang w:val="cs-CZ" w:eastAsia="cs-CZ"/>
            </w:rPr>
          </w:pPr>
          <w:hyperlink w:anchor="_Toc531763047" w:history="1">
            <w:r w:rsidR="00094BD9" w:rsidRPr="002A4325">
              <w:rPr>
                <w:rStyle w:val="Hypertextovodkaz"/>
                <w:noProof/>
                <w:lang w:val="cs-CZ"/>
              </w:rPr>
              <w:t>4.3.6</w:t>
            </w:r>
            <w:r w:rsidR="00094BD9">
              <w:rPr>
                <w:noProof/>
                <w:sz w:val="22"/>
                <w:szCs w:val="22"/>
                <w:lang w:val="cs-CZ" w:eastAsia="cs-CZ"/>
              </w:rPr>
              <w:tab/>
            </w:r>
            <w:r w:rsidR="00094BD9" w:rsidRPr="002A4325">
              <w:rPr>
                <w:rStyle w:val="Hypertextovodkaz"/>
                <w:noProof/>
                <w:lang w:val="cs-CZ"/>
              </w:rPr>
              <w:t>Programový cíl: Bavit se a poznávat</w:t>
            </w:r>
            <w:r w:rsidR="00094BD9">
              <w:rPr>
                <w:noProof/>
                <w:webHidden/>
              </w:rPr>
              <w:tab/>
            </w:r>
            <w:r w:rsidR="00094BD9">
              <w:rPr>
                <w:noProof/>
                <w:webHidden/>
              </w:rPr>
              <w:fldChar w:fldCharType="begin"/>
            </w:r>
            <w:r w:rsidR="00094BD9">
              <w:rPr>
                <w:noProof/>
                <w:webHidden/>
              </w:rPr>
              <w:instrText xml:space="preserve"> PAGEREF _Toc531763047 \h </w:instrText>
            </w:r>
            <w:r w:rsidR="00094BD9">
              <w:rPr>
                <w:noProof/>
                <w:webHidden/>
              </w:rPr>
            </w:r>
            <w:r w:rsidR="00094BD9">
              <w:rPr>
                <w:noProof/>
                <w:webHidden/>
              </w:rPr>
              <w:fldChar w:fldCharType="separate"/>
            </w:r>
            <w:r w:rsidR="00094BD9">
              <w:rPr>
                <w:noProof/>
                <w:webHidden/>
              </w:rPr>
              <w:t>26</w:t>
            </w:r>
            <w:r w:rsidR="00094BD9">
              <w:rPr>
                <w:noProof/>
                <w:webHidden/>
              </w:rPr>
              <w:fldChar w:fldCharType="end"/>
            </w:r>
          </w:hyperlink>
        </w:p>
        <w:p w14:paraId="27181510" w14:textId="1B82F7C8" w:rsidR="00094BD9" w:rsidRDefault="00BA22DE">
          <w:pPr>
            <w:pStyle w:val="Obsah3"/>
            <w:tabs>
              <w:tab w:val="left" w:pos="1200"/>
              <w:tab w:val="right" w:leader="dot" w:pos="9054"/>
            </w:tabs>
            <w:rPr>
              <w:noProof/>
              <w:sz w:val="22"/>
              <w:szCs w:val="22"/>
              <w:lang w:val="cs-CZ" w:eastAsia="cs-CZ"/>
            </w:rPr>
          </w:pPr>
          <w:hyperlink w:anchor="_Toc531763048" w:history="1">
            <w:r w:rsidR="00094BD9" w:rsidRPr="002A4325">
              <w:rPr>
                <w:rStyle w:val="Hypertextovodkaz"/>
                <w:noProof/>
                <w:lang w:val="cs-CZ"/>
              </w:rPr>
              <w:t>4.3.7</w:t>
            </w:r>
            <w:r w:rsidR="00094BD9">
              <w:rPr>
                <w:noProof/>
                <w:sz w:val="22"/>
                <w:szCs w:val="22"/>
                <w:lang w:val="cs-CZ" w:eastAsia="cs-CZ"/>
              </w:rPr>
              <w:tab/>
            </w:r>
            <w:r w:rsidR="00094BD9" w:rsidRPr="002A4325">
              <w:rPr>
                <w:rStyle w:val="Hypertextovodkaz"/>
                <w:noProof/>
                <w:lang w:val="cs-CZ"/>
              </w:rPr>
              <w:t>Programový cíl: Spolková činnost</w:t>
            </w:r>
            <w:r w:rsidR="00094BD9">
              <w:rPr>
                <w:noProof/>
                <w:webHidden/>
              </w:rPr>
              <w:tab/>
            </w:r>
            <w:r w:rsidR="00094BD9">
              <w:rPr>
                <w:noProof/>
                <w:webHidden/>
              </w:rPr>
              <w:fldChar w:fldCharType="begin"/>
            </w:r>
            <w:r w:rsidR="00094BD9">
              <w:rPr>
                <w:noProof/>
                <w:webHidden/>
              </w:rPr>
              <w:instrText xml:space="preserve"> PAGEREF _Toc531763048 \h </w:instrText>
            </w:r>
            <w:r w:rsidR="00094BD9">
              <w:rPr>
                <w:noProof/>
                <w:webHidden/>
              </w:rPr>
            </w:r>
            <w:r w:rsidR="00094BD9">
              <w:rPr>
                <w:noProof/>
                <w:webHidden/>
              </w:rPr>
              <w:fldChar w:fldCharType="separate"/>
            </w:r>
            <w:r w:rsidR="00094BD9">
              <w:rPr>
                <w:noProof/>
                <w:webHidden/>
              </w:rPr>
              <w:t>28</w:t>
            </w:r>
            <w:r w:rsidR="00094BD9">
              <w:rPr>
                <w:noProof/>
                <w:webHidden/>
              </w:rPr>
              <w:fldChar w:fldCharType="end"/>
            </w:r>
          </w:hyperlink>
        </w:p>
        <w:p w14:paraId="61ECC48D" w14:textId="485F3372" w:rsidR="00094BD9" w:rsidRDefault="00BA22DE">
          <w:pPr>
            <w:pStyle w:val="Obsah3"/>
            <w:tabs>
              <w:tab w:val="left" w:pos="1200"/>
              <w:tab w:val="right" w:leader="dot" w:pos="9054"/>
            </w:tabs>
            <w:rPr>
              <w:noProof/>
              <w:sz w:val="22"/>
              <w:szCs w:val="22"/>
              <w:lang w:val="cs-CZ" w:eastAsia="cs-CZ"/>
            </w:rPr>
          </w:pPr>
          <w:hyperlink w:anchor="_Toc531763049" w:history="1">
            <w:r w:rsidR="00094BD9" w:rsidRPr="002A4325">
              <w:rPr>
                <w:rStyle w:val="Hypertextovodkaz"/>
                <w:noProof/>
                <w:lang w:val="cs-CZ"/>
              </w:rPr>
              <w:t>4.3.8</w:t>
            </w:r>
            <w:r w:rsidR="00094BD9">
              <w:rPr>
                <w:noProof/>
                <w:sz w:val="22"/>
                <w:szCs w:val="22"/>
                <w:lang w:val="cs-CZ" w:eastAsia="cs-CZ"/>
              </w:rPr>
              <w:tab/>
            </w:r>
            <w:r w:rsidR="00094BD9" w:rsidRPr="002A4325">
              <w:rPr>
                <w:rStyle w:val="Hypertextovodkaz"/>
                <w:noProof/>
                <w:lang w:val="cs-CZ"/>
              </w:rPr>
              <w:t>Programový cíl: Kulturní dědictví a tradice</w:t>
            </w:r>
            <w:r w:rsidR="00094BD9">
              <w:rPr>
                <w:noProof/>
                <w:webHidden/>
              </w:rPr>
              <w:tab/>
            </w:r>
            <w:r w:rsidR="00094BD9">
              <w:rPr>
                <w:noProof/>
                <w:webHidden/>
              </w:rPr>
              <w:fldChar w:fldCharType="begin"/>
            </w:r>
            <w:r w:rsidR="00094BD9">
              <w:rPr>
                <w:noProof/>
                <w:webHidden/>
              </w:rPr>
              <w:instrText xml:space="preserve"> PAGEREF _Toc531763049 \h </w:instrText>
            </w:r>
            <w:r w:rsidR="00094BD9">
              <w:rPr>
                <w:noProof/>
                <w:webHidden/>
              </w:rPr>
            </w:r>
            <w:r w:rsidR="00094BD9">
              <w:rPr>
                <w:noProof/>
                <w:webHidden/>
              </w:rPr>
              <w:fldChar w:fldCharType="separate"/>
            </w:r>
            <w:r w:rsidR="00094BD9">
              <w:rPr>
                <w:noProof/>
                <w:webHidden/>
              </w:rPr>
              <w:t>29</w:t>
            </w:r>
            <w:r w:rsidR="00094BD9">
              <w:rPr>
                <w:noProof/>
                <w:webHidden/>
              </w:rPr>
              <w:fldChar w:fldCharType="end"/>
            </w:r>
          </w:hyperlink>
        </w:p>
        <w:p w14:paraId="533D48D6" w14:textId="6A7DD0E5" w:rsidR="00094BD9" w:rsidRDefault="00BA22DE">
          <w:pPr>
            <w:pStyle w:val="Obsah3"/>
            <w:tabs>
              <w:tab w:val="left" w:pos="1200"/>
              <w:tab w:val="right" w:leader="dot" w:pos="9054"/>
            </w:tabs>
            <w:rPr>
              <w:noProof/>
              <w:sz w:val="22"/>
              <w:szCs w:val="22"/>
              <w:lang w:val="cs-CZ" w:eastAsia="cs-CZ"/>
            </w:rPr>
          </w:pPr>
          <w:hyperlink w:anchor="_Toc531763050" w:history="1">
            <w:r w:rsidR="00094BD9" w:rsidRPr="002A4325">
              <w:rPr>
                <w:rStyle w:val="Hypertextovodkaz"/>
                <w:noProof/>
                <w:lang w:val="cs-CZ"/>
              </w:rPr>
              <w:t>4.3.9</w:t>
            </w:r>
            <w:r w:rsidR="00094BD9">
              <w:rPr>
                <w:noProof/>
                <w:sz w:val="22"/>
                <w:szCs w:val="22"/>
                <w:lang w:val="cs-CZ" w:eastAsia="cs-CZ"/>
              </w:rPr>
              <w:tab/>
            </w:r>
            <w:r w:rsidR="00094BD9" w:rsidRPr="002A4325">
              <w:rPr>
                <w:rStyle w:val="Hypertextovodkaz"/>
                <w:noProof/>
                <w:lang w:val="cs-CZ"/>
              </w:rPr>
              <w:t>Programový cíl: Obnovitelné zdroje energie</w:t>
            </w:r>
            <w:r w:rsidR="00094BD9">
              <w:rPr>
                <w:noProof/>
                <w:webHidden/>
              </w:rPr>
              <w:tab/>
            </w:r>
            <w:r w:rsidR="00094BD9">
              <w:rPr>
                <w:noProof/>
                <w:webHidden/>
              </w:rPr>
              <w:fldChar w:fldCharType="begin"/>
            </w:r>
            <w:r w:rsidR="00094BD9">
              <w:rPr>
                <w:noProof/>
                <w:webHidden/>
              </w:rPr>
              <w:instrText xml:space="preserve"> PAGEREF _Toc531763050 \h </w:instrText>
            </w:r>
            <w:r w:rsidR="00094BD9">
              <w:rPr>
                <w:noProof/>
                <w:webHidden/>
              </w:rPr>
            </w:r>
            <w:r w:rsidR="00094BD9">
              <w:rPr>
                <w:noProof/>
                <w:webHidden/>
              </w:rPr>
              <w:fldChar w:fldCharType="separate"/>
            </w:r>
            <w:r w:rsidR="00094BD9">
              <w:rPr>
                <w:noProof/>
                <w:webHidden/>
              </w:rPr>
              <w:t>30</w:t>
            </w:r>
            <w:r w:rsidR="00094BD9">
              <w:rPr>
                <w:noProof/>
                <w:webHidden/>
              </w:rPr>
              <w:fldChar w:fldCharType="end"/>
            </w:r>
          </w:hyperlink>
        </w:p>
        <w:p w14:paraId="71201DFE" w14:textId="15D330B4" w:rsidR="00094BD9" w:rsidRDefault="00BA22DE">
          <w:pPr>
            <w:pStyle w:val="Obsah3"/>
            <w:tabs>
              <w:tab w:val="left" w:pos="1440"/>
              <w:tab w:val="right" w:leader="dot" w:pos="9054"/>
            </w:tabs>
            <w:rPr>
              <w:noProof/>
              <w:sz w:val="22"/>
              <w:szCs w:val="22"/>
              <w:lang w:val="cs-CZ" w:eastAsia="cs-CZ"/>
            </w:rPr>
          </w:pPr>
          <w:hyperlink w:anchor="_Toc531763051" w:history="1">
            <w:r w:rsidR="00094BD9" w:rsidRPr="002A4325">
              <w:rPr>
                <w:rStyle w:val="Hypertextovodkaz"/>
                <w:noProof/>
                <w:lang w:val="cs-CZ"/>
              </w:rPr>
              <w:t>4.3.10</w:t>
            </w:r>
            <w:r w:rsidR="00094BD9">
              <w:rPr>
                <w:noProof/>
                <w:sz w:val="22"/>
                <w:szCs w:val="22"/>
                <w:lang w:val="cs-CZ" w:eastAsia="cs-CZ"/>
              </w:rPr>
              <w:tab/>
            </w:r>
            <w:r w:rsidR="00094BD9" w:rsidRPr="002A4325">
              <w:rPr>
                <w:rStyle w:val="Hypertextovodkaz"/>
                <w:noProof/>
                <w:lang w:val="cs-CZ"/>
              </w:rPr>
              <w:t>Programový cíl: Odpadové hospodářství</w:t>
            </w:r>
            <w:r w:rsidR="00094BD9">
              <w:rPr>
                <w:noProof/>
                <w:webHidden/>
              </w:rPr>
              <w:tab/>
            </w:r>
            <w:r w:rsidR="00094BD9">
              <w:rPr>
                <w:noProof/>
                <w:webHidden/>
              </w:rPr>
              <w:fldChar w:fldCharType="begin"/>
            </w:r>
            <w:r w:rsidR="00094BD9">
              <w:rPr>
                <w:noProof/>
                <w:webHidden/>
              </w:rPr>
              <w:instrText xml:space="preserve"> PAGEREF _Toc531763051 \h </w:instrText>
            </w:r>
            <w:r w:rsidR="00094BD9">
              <w:rPr>
                <w:noProof/>
                <w:webHidden/>
              </w:rPr>
            </w:r>
            <w:r w:rsidR="00094BD9">
              <w:rPr>
                <w:noProof/>
                <w:webHidden/>
              </w:rPr>
              <w:fldChar w:fldCharType="separate"/>
            </w:r>
            <w:r w:rsidR="00094BD9">
              <w:rPr>
                <w:noProof/>
                <w:webHidden/>
              </w:rPr>
              <w:t>30</w:t>
            </w:r>
            <w:r w:rsidR="00094BD9">
              <w:rPr>
                <w:noProof/>
                <w:webHidden/>
              </w:rPr>
              <w:fldChar w:fldCharType="end"/>
            </w:r>
          </w:hyperlink>
        </w:p>
        <w:p w14:paraId="782B9AD2" w14:textId="0146C3C6" w:rsidR="00094BD9" w:rsidRDefault="00BA22DE">
          <w:pPr>
            <w:pStyle w:val="Obsah3"/>
            <w:tabs>
              <w:tab w:val="left" w:pos="1440"/>
              <w:tab w:val="right" w:leader="dot" w:pos="9054"/>
            </w:tabs>
            <w:rPr>
              <w:noProof/>
              <w:sz w:val="22"/>
              <w:szCs w:val="22"/>
              <w:lang w:val="cs-CZ" w:eastAsia="cs-CZ"/>
            </w:rPr>
          </w:pPr>
          <w:hyperlink w:anchor="_Toc531763052" w:history="1">
            <w:r w:rsidR="00094BD9" w:rsidRPr="002A4325">
              <w:rPr>
                <w:rStyle w:val="Hypertextovodkaz"/>
                <w:noProof/>
                <w:lang w:val="cs-CZ"/>
              </w:rPr>
              <w:t>4.3.11</w:t>
            </w:r>
            <w:r w:rsidR="00094BD9">
              <w:rPr>
                <w:noProof/>
                <w:sz w:val="22"/>
                <w:szCs w:val="22"/>
                <w:lang w:val="cs-CZ" w:eastAsia="cs-CZ"/>
              </w:rPr>
              <w:tab/>
            </w:r>
            <w:r w:rsidR="00094BD9" w:rsidRPr="002A4325">
              <w:rPr>
                <w:rStyle w:val="Hypertextovodkaz"/>
                <w:noProof/>
                <w:lang w:val="cs-CZ"/>
              </w:rPr>
              <w:t>Programový cíl: Nakládání s odpadními vodami</w:t>
            </w:r>
            <w:r w:rsidR="00094BD9">
              <w:rPr>
                <w:noProof/>
                <w:webHidden/>
              </w:rPr>
              <w:tab/>
            </w:r>
            <w:r w:rsidR="00094BD9">
              <w:rPr>
                <w:noProof/>
                <w:webHidden/>
              </w:rPr>
              <w:fldChar w:fldCharType="begin"/>
            </w:r>
            <w:r w:rsidR="00094BD9">
              <w:rPr>
                <w:noProof/>
                <w:webHidden/>
              </w:rPr>
              <w:instrText xml:space="preserve"> PAGEREF _Toc531763052 \h </w:instrText>
            </w:r>
            <w:r w:rsidR="00094BD9">
              <w:rPr>
                <w:noProof/>
                <w:webHidden/>
              </w:rPr>
            </w:r>
            <w:r w:rsidR="00094BD9">
              <w:rPr>
                <w:noProof/>
                <w:webHidden/>
              </w:rPr>
              <w:fldChar w:fldCharType="separate"/>
            </w:r>
            <w:r w:rsidR="00094BD9">
              <w:rPr>
                <w:noProof/>
                <w:webHidden/>
              </w:rPr>
              <w:t>32</w:t>
            </w:r>
            <w:r w:rsidR="00094BD9">
              <w:rPr>
                <w:noProof/>
                <w:webHidden/>
              </w:rPr>
              <w:fldChar w:fldCharType="end"/>
            </w:r>
          </w:hyperlink>
        </w:p>
        <w:p w14:paraId="3BDF6CBD" w14:textId="2722977A" w:rsidR="00094BD9" w:rsidRDefault="00BA22DE">
          <w:pPr>
            <w:pStyle w:val="Obsah3"/>
            <w:tabs>
              <w:tab w:val="left" w:pos="1440"/>
              <w:tab w:val="right" w:leader="dot" w:pos="9054"/>
            </w:tabs>
            <w:rPr>
              <w:noProof/>
              <w:sz w:val="22"/>
              <w:szCs w:val="22"/>
              <w:lang w:val="cs-CZ" w:eastAsia="cs-CZ"/>
            </w:rPr>
          </w:pPr>
          <w:hyperlink w:anchor="_Toc531763053" w:history="1">
            <w:r w:rsidR="00094BD9" w:rsidRPr="002A4325">
              <w:rPr>
                <w:rStyle w:val="Hypertextovodkaz"/>
                <w:noProof/>
                <w:lang w:val="cs-CZ"/>
              </w:rPr>
              <w:t>4.3.12</w:t>
            </w:r>
            <w:r w:rsidR="00094BD9">
              <w:rPr>
                <w:noProof/>
                <w:sz w:val="22"/>
                <w:szCs w:val="22"/>
                <w:lang w:val="cs-CZ" w:eastAsia="cs-CZ"/>
              </w:rPr>
              <w:tab/>
            </w:r>
            <w:r w:rsidR="00094BD9" w:rsidRPr="002A4325">
              <w:rPr>
                <w:rStyle w:val="Hypertextovodkaz"/>
                <w:noProof/>
                <w:lang w:val="cs-CZ"/>
              </w:rPr>
              <w:t>Programový cíl: Doprava a dopravní infrastruktura</w:t>
            </w:r>
            <w:r w:rsidR="00094BD9">
              <w:rPr>
                <w:noProof/>
                <w:webHidden/>
              </w:rPr>
              <w:tab/>
            </w:r>
            <w:r w:rsidR="00094BD9">
              <w:rPr>
                <w:noProof/>
                <w:webHidden/>
              </w:rPr>
              <w:fldChar w:fldCharType="begin"/>
            </w:r>
            <w:r w:rsidR="00094BD9">
              <w:rPr>
                <w:noProof/>
                <w:webHidden/>
              </w:rPr>
              <w:instrText xml:space="preserve"> PAGEREF _Toc531763053 \h </w:instrText>
            </w:r>
            <w:r w:rsidR="00094BD9">
              <w:rPr>
                <w:noProof/>
                <w:webHidden/>
              </w:rPr>
            </w:r>
            <w:r w:rsidR="00094BD9">
              <w:rPr>
                <w:noProof/>
                <w:webHidden/>
              </w:rPr>
              <w:fldChar w:fldCharType="separate"/>
            </w:r>
            <w:r w:rsidR="00094BD9">
              <w:rPr>
                <w:noProof/>
                <w:webHidden/>
              </w:rPr>
              <w:t>33</w:t>
            </w:r>
            <w:r w:rsidR="00094BD9">
              <w:rPr>
                <w:noProof/>
                <w:webHidden/>
              </w:rPr>
              <w:fldChar w:fldCharType="end"/>
            </w:r>
          </w:hyperlink>
        </w:p>
        <w:p w14:paraId="055B71A5" w14:textId="04FFE152" w:rsidR="00094BD9" w:rsidRDefault="00BA22DE">
          <w:pPr>
            <w:pStyle w:val="Obsah3"/>
            <w:tabs>
              <w:tab w:val="left" w:pos="1440"/>
              <w:tab w:val="right" w:leader="dot" w:pos="9054"/>
            </w:tabs>
            <w:rPr>
              <w:noProof/>
              <w:sz w:val="22"/>
              <w:szCs w:val="22"/>
              <w:lang w:val="cs-CZ" w:eastAsia="cs-CZ"/>
            </w:rPr>
          </w:pPr>
          <w:hyperlink w:anchor="_Toc531763054" w:history="1">
            <w:r w:rsidR="00094BD9" w:rsidRPr="002A4325">
              <w:rPr>
                <w:rStyle w:val="Hypertextovodkaz"/>
                <w:noProof/>
                <w:lang w:val="cs-CZ"/>
              </w:rPr>
              <w:t>4.3.13</w:t>
            </w:r>
            <w:r w:rsidR="00094BD9">
              <w:rPr>
                <w:noProof/>
                <w:sz w:val="22"/>
                <w:szCs w:val="22"/>
                <w:lang w:val="cs-CZ" w:eastAsia="cs-CZ"/>
              </w:rPr>
              <w:tab/>
            </w:r>
            <w:r w:rsidR="00094BD9" w:rsidRPr="002A4325">
              <w:rPr>
                <w:rStyle w:val="Hypertextovodkaz"/>
                <w:noProof/>
                <w:lang w:val="cs-CZ"/>
              </w:rPr>
              <w:t>Programový cíl: Kulturní krajina a příroda</w:t>
            </w:r>
            <w:r w:rsidR="00094BD9">
              <w:rPr>
                <w:noProof/>
                <w:webHidden/>
              </w:rPr>
              <w:tab/>
            </w:r>
            <w:r w:rsidR="00094BD9">
              <w:rPr>
                <w:noProof/>
                <w:webHidden/>
              </w:rPr>
              <w:fldChar w:fldCharType="begin"/>
            </w:r>
            <w:r w:rsidR="00094BD9">
              <w:rPr>
                <w:noProof/>
                <w:webHidden/>
              </w:rPr>
              <w:instrText xml:space="preserve"> PAGEREF _Toc531763054 \h </w:instrText>
            </w:r>
            <w:r w:rsidR="00094BD9">
              <w:rPr>
                <w:noProof/>
                <w:webHidden/>
              </w:rPr>
            </w:r>
            <w:r w:rsidR="00094BD9">
              <w:rPr>
                <w:noProof/>
                <w:webHidden/>
              </w:rPr>
              <w:fldChar w:fldCharType="separate"/>
            </w:r>
            <w:r w:rsidR="00094BD9">
              <w:rPr>
                <w:noProof/>
                <w:webHidden/>
              </w:rPr>
              <w:t>36</w:t>
            </w:r>
            <w:r w:rsidR="00094BD9">
              <w:rPr>
                <w:noProof/>
                <w:webHidden/>
              </w:rPr>
              <w:fldChar w:fldCharType="end"/>
            </w:r>
          </w:hyperlink>
        </w:p>
        <w:p w14:paraId="20237865" w14:textId="3AC935DC" w:rsidR="00094BD9" w:rsidRDefault="00BA22DE">
          <w:pPr>
            <w:pStyle w:val="Obsah3"/>
            <w:tabs>
              <w:tab w:val="left" w:pos="1440"/>
              <w:tab w:val="right" w:leader="dot" w:pos="9054"/>
            </w:tabs>
            <w:rPr>
              <w:noProof/>
              <w:sz w:val="22"/>
              <w:szCs w:val="22"/>
              <w:lang w:val="cs-CZ" w:eastAsia="cs-CZ"/>
            </w:rPr>
          </w:pPr>
          <w:hyperlink w:anchor="_Toc531763055" w:history="1">
            <w:r w:rsidR="00094BD9" w:rsidRPr="002A4325">
              <w:rPr>
                <w:rStyle w:val="Hypertextovodkaz"/>
                <w:noProof/>
                <w:lang w:val="cs-CZ"/>
              </w:rPr>
              <w:t>4.3.14</w:t>
            </w:r>
            <w:r w:rsidR="00094BD9">
              <w:rPr>
                <w:noProof/>
                <w:sz w:val="22"/>
                <w:szCs w:val="22"/>
                <w:lang w:val="cs-CZ" w:eastAsia="cs-CZ"/>
              </w:rPr>
              <w:tab/>
            </w:r>
            <w:r w:rsidR="00094BD9" w:rsidRPr="002A4325">
              <w:rPr>
                <w:rStyle w:val="Hypertextovodkaz"/>
                <w:noProof/>
                <w:lang w:val="cs-CZ"/>
              </w:rPr>
              <w:t>Programový cíl: Samospráva</w:t>
            </w:r>
            <w:r w:rsidR="00094BD9">
              <w:rPr>
                <w:noProof/>
                <w:webHidden/>
              </w:rPr>
              <w:tab/>
            </w:r>
            <w:r w:rsidR="00094BD9">
              <w:rPr>
                <w:noProof/>
                <w:webHidden/>
              </w:rPr>
              <w:fldChar w:fldCharType="begin"/>
            </w:r>
            <w:r w:rsidR="00094BD9">
              <w:rPr>
                <w:noProof/>
                <w:webHidden/>
              </w:rPr>
              <w:instrText xml:space="preserve"> PAGEREF _Toc531763055 \h </w:instrText>
            </w:r>
            <w:r w:rsidR="00094BD9">
              <w:rPr>
                <w:noProof/>
                <w:webHidden/>
              </w:rPr>
            </w:r>
            <w:r w:rsidR="00094BD9">
              <w:rPr>
                <w:noProof/>
                <w:webHidden/>
              </w:rPr>
              <w:fldChar w:fldCharType="separate"/>
            </w:r>
            <w:r w:rsidR="00094BD9">
              <w:rPr>
                <w:noProof/>
                <w:webHidden/>
              </w:rPr>
              <w:t>39</w:t>
            </w:r>
            <w:r w:rsidR="00094BD9">
              <w:rPr>
                <w:noProof/>
                <w:webHidden/>
              </w:rPr>
              <w:fldChar w:fldCharType="end"/>
            </w:r>
          </w:hyperlink>
        </w:p>
        <w:p w14:paraId="0BCE900A" w14:textId="0179F082" w:rsidR="00094BD9" w:rsidRDefault="00BA22DE">
          <w:pPr>
            <w:pStyle w:val="Obsah3"/>
            <w:tabs>
              <w:tab w:val="left" w:pos="1440"/>
              <w:tab w:val="right" w:leader="dot" w:pos="9054"/>
            </w:tabs>
            <w:rPr>
              <w:noProof/>
              <w:sz w:val="22"/>
              <w:szCs w:val="22"/>
              <w:lang w:val="cs-CZ" w:eastAsia="cs-CZ"/>
            </w:rPr>
          </w:pPr>
          <w:hyperlink w:anchor="_Toc531763056" w:history="1">
            <w:r w:rsidR="00094BD9" w:rsidRPr="002A4325">
              <w:rPr>
                <w:rStyle w:val="Hypertextovodkaz"/>
                <w:noProof/>
                <w:lang w:val="cs-CZ"/>
              </w:rPr>
              <w:t>4.3.15</w:t>
            </w:r>
            <w:r w:rsidR="00094BD9">
              <w:rPr>
                <w:noProof/>
                <w:sz w:val="22"/>
                <w:szCs w:val="22"/>
                <w:lang w:val="cs-CZ" w:eastAsia="cs-CZ"/>
              </w:rPr>
              <w:tab/>
            </w:r>
            <w:r w:rsidR="00094BD9" w:rsidRPr="002A4325">
              <w:rPr>
                <w:rStyle w:val="Hypertextovodkaz"/>
                <w:noProof/>
                <w:lang w:val="cs-CZ"/>
              </w:rPr>
              <w:t>Programový cíl: Bezpečnost a prevence</w:t>
            </w:r>
            <w:r w:rsidR="00094BD9">
              <w:rPr>
                <w:noProof/>
                <w:webHidden/>
              </w:rPr>
              <w:tab/>
            </w:r>
            <w:r w:rsidR="00094BD9">
              <w:rPr>
                <w:noProof/>
                <w:webHidden/>
              </w:rPr>
              <w:fldChar w:fldCharType="begin"/>
            </w:r>
            <w:r w:rsidR="00094BD9">
              <w:rPr>
                <w:noProof/>
                <w:webHidden/>
              </w:rPr>
              <w:instrText xml:space="preserve"> PAGEREF _Toc531763056 \h </w:instrText>
            </w:r>
            <w:r w:rsidR="00094BD9">
              <w:rPr>
                <w:noProof/>
                <w:webHidden/>
              </w:rPr>
            </w:r>
            <w:r w:rsidR="00094BD9">
              <w:rPr>
                <w:noProof/>
                <w:webHidden/>
              </w:rPr>
              <w:fldChar w:fldCharType="separate"/>
            </w:r>
            <w:r w:rsidR="00094BD9">
              <w:rPr>
                <w:noProof/>
                <w:webHidden/>
              </w:rPr>
              <w:t>39</w:t>
            </w:r>
            <w:r w:rsidR="00094BD9">
              <w:rPr>
                <w:noProof/>
                <w:webHidden/>
              </w:rPr>
              <w:fldChar w:fldCharType="end"/>
            </w:r>
          </w:hyperlink>
        </w:p>
        <w:p w14:paraId="0E787ED7" w14:textId="303E404C" w:rsidR="00094BD9" w:rsidRDefault="00BA22DE">
          <w:pPr>
            <w:pStyle w:val="Obsah3"/>
            <w:tabs>
              <w:tab w:val="left" w:pos="1440"/>
              <w:tab w:val="right" w:leader="dot" w:pos="9054"/>
            </w:tabs>
            <w:rPr>
              <w:noProof/>
              <w:sz w:val="22"/>
              <w:szCs w:val="22"/>
              <w:lang w:val="cs-CZ" w:eastAsia="cs-CZ"/>
            </w:rPr>
          </w:pPr>
          <w:hyperlink w:anchor="_Toc531763057" w:history="1">
            <w:r w:rsidR="00094BD9" w:rsidRPr="002A4325">
              <w:rPr>
                <w:rStyle w:val="Hypertextovodkaz"/>
                <w:noProof/>
                <w:lang w:val="cs-CZ"/>
              </w:rPr>
              <w:t>4.3.16</w:t>
            </w:r>
            <w:r w:rsidR="00094BD9">
              <w:rPr>
                <w:noProof/>
                <w:sz w:val="22"/>
                <w:szCs w:val="22"/>
                <w:lang w:val="cs-CZ" w:eastAsia="cs-CZ"/>
              </w:rPr>
              <w:tab/>
            </w:r>
            <w:r w:rsidR="00094BD9" w:rsidRPr="002A4325">
              <w:rPr>
                <w:rStyle w:val="Hypertextovodkaz"/>
                <w:noProof/>
                <w:lang w:val="cs-CZ"/>
              </w:rPr>
              <w:t>Programový cíl: Komunitní programy</w:t>
            </w:r>
            <w:r w:rsidR="00094BD9">
              <w:rPr>
                <w:noProof/>
                <w:webHidden/>
              </w:rPr>
              <w:tab/>
            </w:r>
            <w:r w:rsidR="00094BD9">
              <w:rPr>
                <w:noProof/>
                <w:webHidden/>
              </w:rPr>
              <w:fldChar w:fldCharType="begin"/>
            </w:r>
            <w:r w:rsidR="00094BD9">
              <w:rPr>
                <w:noProof/>
                <w:webHidden/>
              </w:rPr>
              <w:instrText xml:space="preserve"> PAGEREF _Toc531763057 \h </w:instrText>
            </w:r>
            <w:r w:rsidR="00094BD9">
              <w:rPr>
                <w:noProof/>
                <w:webHidden/>
              </w:rPr>
            </w:r>
            <w:r w:rsidR="00094BD9">
              <w:rPr>
                <w:noProof/>
                <w:webHidden/>
              </w:rPr>
              <w:fldChar w:fldCharType="separate"/>
            </w:r>
            <w:r w:rsidR="00094BD9">
              <w:rPr>
                <w:noProof/>
                <w:webHidden/>
              </w:rPr>
              <w:t>40</w:t>
            </w:r>
            <w:r w:rsidR="00094BD9">
              <w:rPr>
                <w:noProof/>
                <w:webHidden/>
              </w:rPr>
              <w:fldChar w:fldCharType="end"/>
            </w:r>
          </w:hyperlink>
        </w:p>
        <w:p w14:paraId="3FA6C237" w14:textId="381E0ACD" w:rsidR="00094BD9" w:rsidRDefault="00BA22DE">
          <w:pPr>
            <w:pStyle w:val="Obsah3"/>
            <w:tabs>
              <w:tab w:val="left" w:pos="1440"/>
              <w:tab w:val="right" w:leader="dot" w:pos="9054"/>
            </w:tabs>
            <w:rPr>
              <w:noProof/>
              <w:sz w:val="22"/>
              <w:szCs w:val="22"/>
              <w:lang w:val="cs-CZ" w:eastAsia="cs-CZ"/>
            </w:rPr>
          </w:pPr>
          <w:hyperlink w:anchor="_Toc531763058" w:history="1">
            <w:r w:rsidR="00094BD9" w:rsidRPr="002A4325">
              <w:rPr>
                <w:rStyle w:val="Hypertextovodkaz"/>
                <w:noProof/>
                <w:lang w:val="cs-CZ"/>
              </w:rPr>
              <w:t>4.3.17</w:t>
            </w:r>
            <w:r w:rsidR="00094BD9">
              <w:rPr>
                <w:noProof/>
                <w:sz w:val="22"/>
                <w:szCs w:val="22"/>
                <w:lang w:val="cs-CZ" w:eastAsia="cs-CZ"/>
              </w:rPr>
              <w:tab/>
            </w:r>
            <w:r w:rsidR="00094BD9" w:rsidRPr="002A4325">
              <w:rPr>
                <w:rStyle w:val="Hypertextovodkaz"/>
                <w:noProof/>
                <w:lang w:val="cs-CZ"/>
              </w:rPr>
              <w:t>Programový cíl: Rozvoj meziobecní spolupráce.</w:t>
            </w:r>
            <w:r w:rsidR="00094BD9">
              <w:rPr>
                <w:noProof/>
                <w:webHidden/>
              </w:rPr>
              <w:tab/>
            </w:r>
            <w:r w:rsidR="00094BD9">
              <w:rPr>
                <w:noProof/>
                <w:webHidden/>
              </w:rPr>
              <w:fldChar w:fldCharType="begin"/>
            </w:r>
            <w:r w:rsidR="00094BD9">
              <w:rPr>
                <w:noProof/>
                <w:webHidden/>
              </w:rPr>
              <w:instrText xml:space="preserve"> PAGEREF _Toc531763058 \h </w:instrText>
            </w:r>
            <w:r w:rsidR="00094BD9">
              <w:rPr>
                <w:noProof/>
                <w:webHidden/>
              </w:rPr>
            </w:r>
            <w:r w:rsidR="00094BD9">
              <w:rPr>
                <w:noProof/>
                <w:webHidden/>
              </w:rPr>
              <w:fldChar w:fldCharType="separate"/>
            </w:r>
            <w:r w:rsidR="00094BD9">
              <w:rPr>
                <w:noProof/>
                <w:webHidden/>
              </w:rPr>
              <w:t>41</w:t>
            </w:r>
            <w:r w:rsidR="00094BD9">
              <w:rPr>
                <w:noProof/>
                <w:webHidden/>
              </w:rPr>
              <w:fldChar w:fldCharType="end"/>
            </w:r>
          </w:hyperlink>
        </w:p>
        <w:p w14:paraId="7B759616" w14:textId="297FC2BF" w:rsidR="00094BD9" w:rsidRDefault="00BA22DE">
          <w:pPr>
            <w:pStyle w:val="Obsah1"/>
            <w:tabs>
              <w:tab w:val="left" w:pos="482"/>
              <w:tab w:val="right" w:leader="dot" w:pos="9054"/>
            </w:tabs>
            <w:rPr>
              <w:noProof/>
              <w:sz w:val="22"/>
              <w:szCs w:val="22"/>
              <w:lang w:val="cs-CZ" w:eastAsia="cs-CZ"/>
            </w:rPr>
          </w:pPr>
          <w:hyperlink w:anchor="_Toc531763059" w:history="1">
            <w:r w:rsidR="00094BD9" w:rsidRPr="002A4325">
              <w:rPr>
                <w:rStyle w:val="Hypertextovodkaz"/>
                <w:noProof/>
                <w:lang w:val="cs-CZ"/>
              </w:rPr>
              <w:t>5</w:t>
            </w:r>
            <w:r w:rsidR="00094BD9">
              <w:rPr>
                <w:noProof/>
                <w:sz w:val="22"/>
                <w:szCs w:val="22"/>
                <w:lang w:val="cs-CZ" w:eastAsia="cs-CZ"/>
              </w:rPr>
              <w:tab/>
            </w:r>
            <w:r w:rsidR="00094BD9" w:rsidRPr="002A4325">
              <w:rPr>
                <w:rStyle w:val="Hypertextovodkaz"/>
                <w:noProof/>
                <w:lang w:val="cs-CZ"/>
              </w:rPr>
              <w:t>REALIZACE PROGRAMU ROZVOJE OBCE</w:t>
            </w:r>
            <w:r w:rsidR="00094BD9">
              <w:rPr>
                <w:noProof/>
                <w:webHidden/>
              </w:rPr>
              <w:tab/>
            </w:r>
            <w:r w:rsidR="00094BD9">
              <w:rPr>
                <w:noProof/>
                <w:webHidden/>
              </w:rPr>
              <w:fldChar w:fldCharType="begin"/>
            </w:r>
            <w:r w:rsidR="00094BD9">
              <w:rPr>
                <w:noProof/>
                <w:webHidden/>
              </w:rPr>
              <w:instrText xml:space="preserve"> PAGEREF _Toc531763059 \h </w:instrText>
            </w:r>
            <w:r w:rsidR="00094BD9">
              <w:rPr>
                <w:noProof/>
                <w:webHidden/>
              </w:rPr>
            </w:r>
            <w:r w:rsidR="00094BD9">
              <w:rPr>
                <w:noProof/>
                <w:webHidden/>
              </w:rPr>
              <w:fldChar w:fldCharType="separate"/>
            </w:r>
            <w:r w:rsidR="00094BD9">
              <w:rPr>
                <w:noProof/>
                <w:webHidden/>
              </w:rPr>
              <w:t>42</w:t>
            </w:r>
            <w:r w:rsidR="00094BD9">
              <w:rPr>
                <w:noProof/>
                <w:webHidden/>
              </w:rPr>
              <w:fldChar w:fldCharType="end"/>
            </w:r>
          </w:hyperlink>
        </w:p>
        <w:p w14:paraId="690BCF96" w14:textId="0DC2C495" w:rsidR="00094BD9" w:rsidRDefault="00BA22DE">
          <w:pPr>
            <w:pStyle w:val="Obsah2"/>
            <w:rPr>
              <w:noProof/>
              <w:sz w:val="22"/>
              <w:szCs w:val="22"/>
              <w:lang w:val="cs-CZ" w:eastAsia="cs-CZ"/>
            </w:rPr>
          </w:pPr>
          <w:hyperlink w:anchor="_Toc531763060" w:history="1">
            <w:r w:rsidR="00094BD9" w:rsidRPr="002A4325">
              <w:rPr>
                <w:rStyle w:val="Hypertextovodkaz"/>
                <w:noProof/>
                <w:lang w:val="cs-CZ"/>
              </w:rPr>
              <w:t>5.1</w:t>
            </w:r>
            <w:r w:rsidR="00094BD9">
              <w:rPr>
                <w:noProof/>
                <w:sz w:val="22"/>
                <w:szCs w:val="22"/>
                <w:lang w:val="cs-CZ" w:eastAsia="cs-CZ"/>
              </w:rPr>
              <w:tab/>
            </w:r>
            <w:r w:rsidR="00094BD9" w:rsidRPr="002A4325">
              <w:rPr>
                <w:rStyle w:val="Hypertextovodkaz"/>
                <w:noProof/>
                <w:lang w:val="cs-CZ"/>
              </w:rPr>
              <w:t>Podpora realizace programu</w:t>
            </w:r>
            <w:r w:rsidR="00094BD9">
              <w:rPr>
                <w:noProof/>
                <w:webHidden/>
              </w:rPr>
              <w:tab/>
            </w:r>
            <w:r w:rsidR="00094BD9">
              <w:rPr>
                <w:noProof/>
                <w:webHidden/>
              </w:rPr>
              <w:fldChar w:fldCharType="begin"/>
            </w:r>
            <w:r w:rsidR="00094BD9">
              <w:rPr>
                <w:noProof/>
                <w:webHidden/>
              </w:rPr>
              <w:instrText xml:space="preserve"> PAGEREF _Toc531763060 \h </w:instrText>
            </w:r>
            <w:r w:rsidR="00094BD9">
              <w:rPr>
                <w:noProof/>
                <w:webHidden/>
              </w:rPr>
            </w:r>
            <w:r w:rsidR="00094BD9">
              <w:rPr>
                <w:noProof/>
                <w:webHidden/>
              </w:rPr>
              <w:fldChar w:fldCharType="separate"/>
            </w:r>
            <w:r w:rsidR="00094BD9">
              <w:rPr>
                <w:noProof/>
                <w:webHidden/>
              </w:rPr>
              <w:t>42</w:t>
            </w:r>
            <w:r w:rsidR="00094BD9">
              <w:rPr>
                <w:noProof/>
                <w:webHidden/>
              </w:rPr>
              <w:fldChar w:fldCharType="end"/>
            </w:r>
          </w:hyperlink>
        </w:p>
        <w:p w14:paraId="0527A89A" w14:textId="2750822B" w:rsidR="00094BD9" w:rsidRDefault="00BA22DE">
          <w:pPr>
            <w:pStyle w:val="Obsah1"/>
            <w:tabs>
              <w:tab w:val="left" w:pos="482"/>
              <w:tab w:val="right" w:leader="dot" w:pos="9054"/>
            </w:tabs>
            <w:rPr>
              <w:noProof/>
              <w:sz w:val="22"/>
              <w:szCs w:val="22"/>
              <w:lang w:val="cs-CZ" w:eastAsia="cs-CZ"/>
            </w:rPr>
          </w:pPr>
          <w:hyperlink w:anchor="_Toc531763061" w:history="1">
            <w:r w:rsidR="00094BD9" w:rsidRPr="002A4325">
              <w:rPr>
                <w:rStyle w:val="Hypertextovodkaz"/>
                <w:noProof/>
                <w:lang w:val="cs-CZ"/>
              </w:rPr>
              <w:t>6</w:t>
            </w:r>
            <w:r w:rsidR="00094BD9">
              <w:rPr>
                <w:noProof/>
                <w:sz w:val="22"/>
                <w:szCs w:val="22"/>
                <w:lang w:val="cs-CZ" w:eastAsia="cs-CZ"/>
              </w:rPr>
              <w:tab/>
            </w:r>
            <w:r w:rsidR="00094BD9" w:rsidRPr="002A4325">
              <w:rPr>
                <w:rStyle w:val="Hypertextovodkaz"/>
                <w:noProof/>
                <w:lang w:val="cs-CZ"/>
              </w:rPr>
              <w:t>Závěr</w:t>
            </w:r>
            <w:r w:rsidR="00094BD9">
              <w:rPr>
                <w:noProof/>
                <w:webHidden/>
              </w:rPr>
              <w:tab/>
            </w:r>
            <w:r w:rsidR="00094BD9">
              <w:rPr>
                <w:noProof/>
                <w:webHidden/>
              </w:rPr>
              <w:fldChar w:fldCharType="begin"/>
            </w:r>
            <w:r w:rsidR="00094BD9">
              <w:rPr>
                <w:noProof/>
                <w:webHidden/>
              </w:rPr>
              <w:instrText xml:space="preserve"> PAGEREF _Toc531763061 \h </w:instrText>
            </w:r>
            <w:r w:rsidR="00094BD9">
              <w:rPr>
                <w:noProof/>
                <w:webHidden/>
              </w:rPr>
            </w:r>
            <w:r w:rsidR="00094BD9">
              <w:rPr>
                <w:noProof/>
                <w:webHidden/>
              </w:rPr>
              <w:fldChar w:fldCharType="separate"/>
            </w:r>
            <w:r w:rsidR="00094BD9">
              <w:rPr>
                <w:noProof/>
                <w:webHidden/>
              </w:rPr>
              <w:t>42</w:t>
            </w:r>
            <w:r w:rsidR="00094BD9">
              <w:rPr>
                <w:noProof/>
                <w:webHidden/>
              </w:rPr>
              <w:fldChar w:fldCharType="end"/>
            </w:r>
          </w:hyperlink>
        </w:p>
        <w:p w14:paraId="1D0EE181" w14:textId="4514EBF3" w:rsidR="006F2C4F" w:rsidRPr="007A3FB7" w:rsidRDefault="006F2C4F">
          <w:pPr>
            <w:rPr>
              <w:lang w:val="cs-CZ"/>
            </w:rPr>
          </w:pPr>
          <w:r w:rsidRPr="007A3FB7">
            <w:rPr>
              <w:b/>
              <w:bCs/>
              <w:lang w:val="cs-CZ"/>
            </w:rPr>
            <w:fldChar w:fldCharType="end"/>
          </w:r>
        </w:p>
      </w:sdtContent>
    </w:sdt>
    <w:p w14:paraId="5D38A0E9" w14:textId="73A8FF80" w:rsidR="003E1C4E" w:rsidRPr="007A3FB7" w:rsidRDefault="003E1C4E" w:rsidP="000E2BCE">
      <w:pPr>
        <w:pStyle w:val="Nadpis1"/>
        <w:numPr>
          <w:ilvl w:val="0"/>
          <w:numId w:val="0"/>
        </w:numPr>
        <w:ind w:left="431" w:hanging="431"/>
        <w:rPr>
          <w:lang w:val="cs-CZ"/>
        </w:rPr>
      </w:pPr>
      <w:bookmarkStart w:id="1" w:name="_Toc424365214"/>
      <w:r w:rsidRPr="007A3FB7">
        <w:rPr>
          <w:lang w:val="cs-CZ"/>
        </w:rPr>
        <w:br w:type="page"/>
      </w:r>
    </w:p>
    <w:p w14:paraId="7EF69398" w14:textId="77777777" w:rsidR="000E2BCE" w:rsidRPr="007A3FB7" w:rsidRDefault="000E2BCE" w:rsidP="000E2BCE">
      <w:pPr>
        <w:pStyle w:val="Nadpis1"/>
        <w:numPr>
          <w:ilvl w:val="0"/>
          <w:numId w:val="0"/>
        </w:numPr>
        <w:ind w:left="431" w:hanging="431"/>
        <w:rPr>
          <w:lang w:val="cs-CZ"/>
        </w:rPr>
      </w:pPr>
      <w:bookmarkStart w:id="2" w:name="_Toc531763034"/>
      <w:r w:rsidRPr="007A3FB7">
        <w:rPr>
          <w:lang w:val="cs-CZ"/>
        </w:rPr>
        <w:lastRenderedPageBreak/>
        <w:t>ÚVOD</w:t>
      </w:r>
      <w:bookmarkEnd w:id="1"/>
      <w:bookmarkEnd w:id="2"/>
      <w:bookmarkEnd w:id="0"/>
    </w:p>
    <w:p w14:paraId="548929D9" w14:textId="77777777" w:rsidR="000E2BCE" w:rsidRPr="007A3FB7" w:rsidRDefault="000E2BCE" w:rsidP="009904C7">
      <w:pPr>
        <w:autoSpaceDE w:val="0"/>
        <w:autoSpaceDN w:val="0"/>
        <w:adjustRightInd w:val="0"/>
        <w:spacing w:after="0"/>
        <w:rPr>
          <w:rFonts w:ascii="Calibri" w:hAnsi="Calibri" w:cs="Calibri"/>
          <w:szCs w:val="22"/>
          <w:lang w:val="cs-CZ"/>
        </w:rPr>
      </w:pPr>
      <w:r w:rsidRPr="007A3FB7">
        <w:rPr>
          <w:rFonts w:ascii="Calibri" w:hAnsi="Calibri" w:cs="Calibri"/>
          <w:szCs w:val="22"/>
          <w:lang w:val="cs-CZ"/>
        </w:rPr>
        <w:t xml:space="preserve">Program rozvoje obce Střítež (dále je Program) představuje strategický dokument zachycující priority rozvoje obce na období 2015 – 2022. </w:t>
      </w:r>
    </w:p>
    <w:p w14:paraId="2D175EF2" w14:textId="2326BF0F" w:rsidR="000E2BCE" w:rsidRPr="007A3FB7" w:rsidRDefault="000E2BCE" w:rsidP="009904C7">
      <w:pPr>
        <w:rPr>
          <w:rFonts w:asciiTheme="majorHAnsi" w:hAnsiTheme="majorHAnsi"/>
          <w:szCs w:val="22"/>
          <w:lang w:val="cs-CZ"/>
        </w:rPr>
      </w:pPr>
      <w:r w:rsidRPr="007A3FB7">
        <w:rPr>
          <w:rFonts w:asciiTheme="majorHAnsi" w:hAnsiTheme="majorHAnsi"/>
          <w:szCs w:val="22"/>
          <w:lang w:val="cs-CZ"/>
        </w:rPr>
        <w:t>Program byl zpracován na základě požadavku obce o zpracování komplexního rozvojového dokumentu pro:</w:t>
      </w:r>
    </w:p>
    <w:p w14:paraId="74A24014" w14:textId="77777777" w:rsidR="000E2BCE" w:rsidRPr="007A3FB7" w:rsidRDefault="000E2BCE" w:rsidP="006C6B8A">
      <w:pPr>
        <w:pStyle w:val="Odstavecseseznamem"/>
        <w:numPr>
          <w:ilvl w:val="0"/>
          <w:numId w:val="2"/>
        </w:numPr>
        <w:rPr>
          <w:rFonts w:asciiTheme="majorHAnsi" w:hAnsiTheme="majorHAnsi"/>
          <w:szCs w:val="22"/>
          <w:lang w:val="cs-CZ"/>
        </w:rPr>
      </w:pPr>
      <w:r w:rsidRPr="007A3FB7">
        <w:rPr>
          <w:rFonts w:asciiTheme="majorHAnsi" w:hAnsiTheme="majorHAnsi"/>
          <w:szCs w:val="22"/>
          <w:lang w:val="cs-CZ"/>
        </w:rPr>
        <w:t>návrh rozvojových projektů obce a jejich zařazení do časové a místní posloupnosti realizace v letech 2015-2022,</w:t>
      </w:r>
    </w:p>
    <w:p w14:paraId="0F813B20" w14:textId="77777777" w:rsidR="000E2BCE" w:rsidRPr="007A3FB7" w:rsidRDefault="000E2BCE" w:rsidP="006C6B8A">
      <w:pPr>
        <w:pStyle w:val="Odstavecseseznamem"/>
        <w:numPr>
          <w:ilvl w:val="0"/>
          <w:numId w:val="2"/>
        </w:numPr>
        <w:rPr>
          <w:rFonts w:asciiTheme="majorHAnsi" w:hAnsiTheme="majorHAnsi"/>
          <w:szCs w:val="22"/>
          <w:lang w:val="cs-CZ"/>
        </w:rPr>
      </w:pPr>
      <w:r w:rsidRPr="007A3FB7">
        <w:rPr>
          <w:rFonts w:asciiTheme="majorHAnsi" w:hAnsiTheme="majorHAnsi"/>
          <w:szCs w:val="22"/>
          <w:lang w:val="cs-CZ"/>
        </w:rPr>
        <w:t xml:space="preserve">koordinaci záměrů obce se záměry vyšších územních celků, </w:t>
      </w:r>
    </w:p>
    <w:p w14:paraId="24C1DC4F" w14:textId="4C22DAE7" w:rsidR="000E2BCE" w:rsidRPr="007A3FB7" w:rsidRDefault="000E2BCE" w:rsidP="006C6B8A">
      <w:pPr>
        <w:pStyle w:val="Odstavecseseznamem"/>
        <w:numPr>
          <w:ilvl w:val="0"/>
          <w:numId w:val="2"/>
        </w:numPr>
        <w:rPr>
          <w:rFonts w:asciiTheme="majorHAnsi" w:hAnsiTheme="majorHAnsi"/>
          <w:szCs w:val="22"/>
          <w:lang w:val="cs-CZ"/>
        </w:rPr>
      </w:pPr>
      <w:r w:rsidRPr="007A3FB7">
        <w:rPr>
          <w:rFonts w:asciiTheme="majorHAnsi" w:hAnsiTheme="majorHAnsi"/>
          <w:szCs w:val="22"/>
          <w:lang w:val="cs-CZ"/>
        </w:rPr>
        <w:t>přípravu rozpočtů obce na jednotlivé roky a pro zpracování požadovaných rozpočtových výhledů dle navržených aktivit pro dané období.</w:t>
      </w:r>
    </w:p>
    <w:p w14:paraId="622F0979" w14:textId="532E823A" w:rsidR="0066508B" w:rsidRPr="007A3FB7" w:rsidRDefault="0066508B" w:rsidP="000E2BCE">
      <w:pPr>
        <w:rPr>
          <w:lang w:val="cs-CZ"/>
        </w:rPr>
      </w:pPr>
      <w:r w:rsidRPr="007A3FB7">
        <w:rPr>
          <w:lang w:val="cs-CZ"/>
        </w:rPr>
        <w:t>Tento dokument představuje aktualizaci programu pro rok 20</w:t>
      </w:r>
      <w:r w:rsidR="00257DFD">
        <w:rPr>
          <w:lang w:val="cs-CZ"/>
        </w:rPr>
        <w:t>20</w:t>
      </w:r>
      <w:r w:rsidRPr="007A3FB7">
        <w:rPr>
          <w:lang w:val="cs-CZ"/>
        </w:rPr>
        <w:t>. Aktualizace byla zpracována na základě požadavku obce. Podklady pro aktualizaci dodala obec Střítež</w:t>
      </w:r>
      <w:r w:rsidR="002636D8" w:rsidRPr="007A3FB7">
        <w:rPr>
          <w:lang w:val="cs-CZ"/>
        </w:rPr>
        <w:t>.</w:t>
      </w:r>
    </w:p>
    <w:p w14:paraId="43D37077" w14:textId="6E9206A8" w:rsidR="0066508B" w:rsidRPr="007A3FB7" w:rsidRDefault="0066508B" w:rsidP="000E2BCE">
      <w:pPr>
        <w:rPr>
          <w:lang w:val="cs-CZ"/>
        </w:rPr>
      </w:pPr>
      <w:r w:rsidRPr="007A3FB7">
        <w:rPr>
          <w:lang w:val="cs-CZ"/>
        </w:rPr>
        <w:t>Aktualizace zahrnuje:</w:t>
      </w:r>
    </w:p>
    <w:p w14:paraId="462402F3" w14:textId="085D4291" w:rsidR="0066508B" w:rsidRPr="007A3FB7" w:rsidRDefault="0066508B" w:rsidP="006C6B8A">
      <w:pPr>
        <w:pStyle w:val="Odstavecseseznamem"/>
        <w:numPr>
          <w:ilvl w:val="0"/>
          <w:numId w:val="3"/>
        </w:numPr>
        <w:rPr>
          <w:lang w:val="cs-CZ"/>
        </w:rPr>
      </w:pPr>
      <w:r w:rsidRPr="007A3FB7">
        <w:rPr>
          <w:lang w:val="cs-CZ"/>
        </w:rPr>
        <w:t>Přehledovou tabulku plnění úkolů a návrh nových akcí pro rok 20</w:t>
      </w:r>
      <w:r w:rsidR="00257DFD">
        <w:rPr>
          <w:lang w:val="cs-CZ"/>
        </w:rPr>
        <w:t>20</w:t>
      </w:r>
      <w:r w:rsidRPr="007A3FB7">
        <w:rPr>
          <w:lang w:val="cs-CZ"/>
        </w:rPr>
        <w:t>.</w:t>
      </w:r>
    </w:p>
    <w:p w14:paraId="5E784EC3" w14:textId="2DD8F38B" w:rsidR="0066508B" w:rsidRPr="007A3FB7" w:rsidRDefault="0066508B" w:rsidP="006C6B8A">
      <w:pPr>
        <w:pStyle w:val="Odstavecseseznamem"/>
        <w:numPr>
          <w:ilvl w:val="0"/>
          <w:numId w:val="3"/>
        </w:numPr>
        <w:rPr>
          <w:lang w:val="cs-CZ"/>
        </w:rPr>
      </w:pPr>
      <w:r w:rsidRPr="007A3FB7">
        <w:rPr>
          <w:lang w:val="cs-CZ"/>
        </w:rPr>
        <w:t>Projektové listy akcí splněných do konce roku 201</w:t>
      </w:r>
      <w:r w:rsidR="00257DFD">
        <w:rPr>
          <w:lang w:val="cs-CZ"/>
        </w:rPr>
        <w:t>9</w:t>
      </w:r>
      <w:r w:rsidRPr="007A3FB7">
        <w:rPr>
          <w:lang w:val="cs-CZ"/>
        </w:rPr>
        <w:t>.</w:t>
      </w:r>
    </w:p>
    <w:p w14:paraId="14A7E6C0" w14:textId="2F3572E7" w:rsidR="0066508B" w:rsidRPr="007A3FB7" w:rsidRDefault="0066508B" w:rsidP="006C6B8A">
      <w:pPr>
        <w:pStyle w:val="Odstavecseseznamem"/>
        <w:numPr>
          <w:ilvl w:val="0"/>
          <w:numId w:val="3"/>
        </w:numPr>
        <w:rPr>
          <w:lang w:val="cs-CZ"/>
        </w:rPr>
      </w:pPr>
      <w:r w:rsidRPr="007A3FB7">
        <w:rPr>
          <w:lang w:val="cs-CZ"/>
        </w:rPr>
        <w:t>Sadu projektových listů v platném členění obsahující:</w:t>
      </w:r>
    </w:p>
    <w:p w14:paraId="21823B57" w14:textId="7E93612C" w:rsidR="0066508B" w:rsidRPr="007A3FB7" w:rsidRDefault="0066508B" w:rsidP="006C6B8A">
      <w:pPr>
        <w:pStyle w:val="Odstavecseseznamem"/>
        <w:numPr>
          <w:ilvl w:val="1"/>
          <w:numId w:val="3"/>
        </w:numPr>
        <w:rPr>
          <w:lang w:val="cs-CZ"/>
        </w:rPr>
      </w:pPr>
      <w:r w:rsidRPr="007A3FB7">
        <w:rPr>
          <w:lang w:val="cs-CZ"/>
        </w:rPr>
        <w:t>Projektové listy nových akcí navrhovaných pro rok 20</w:t>
      </w:r>
      <w:r w:rsidR="00257DFD">
        <w:rPr>
          <w:lang w:val="cs-CZ"/>
        </w:rPr>
        <w:t>20</w:t>
      </w:r>
      <w:r w:rsidRPr="007A3FB7">
        <w:rPr>
          <w:lang w:val="cs-CZ"/>
        </w:rPr>
        <w:t xml:space="preserve"> a dále.</w:t>
      </w:r>
    </w:p>
    <w:p w14:paraId="59F51EE6" w14:textId="7C0C63F4" w:rsidR="0066508B" w:rsidRPr="007A3FB7" w:rsidRDefault="0066508B" w:rsidP="006C6B8A">
      <w:pPr>
        <w:pStyle w:val="Odstavecseseznamem"/>
        <w:numPr>
          <w:ilvl w:val="1"/>
          <w:numId w:val="3"/>
        </w:numPr>
        <w:rPr>
          <w:lang w:val="cs-CZ"/>
        </w:rPr>
      </w:pPr>
      <w:r w:rsidRPr="007A3FB7">
        <w:rPr>
          <w:lang w:val="cs-CZ"/>
        </w:rPr>
        <w:t>Projektové listy akcí trvalého charakteru a akcí plánovaných v dalších letech.</w:t>
      </w:r>
    </w:p>
    <w:p w14:paraId="2393E6DD" w14:textId="3D6C6B23" w:rsidR="0066508B" w:rsidRPr="007A3FB7" w:rsidRDefault="0066508B" w:rsidP="006C6B8A">
      <w:pPr>
        <w:pStyle w:val="Odstavecseseznamem"/>
        <w:numPr>
          <w:ilvl w:val="1"/>
          <w:numId w:val="3"/>
        </w:numPr>
        <w:rPr>
          <w:lang w:val="cs-CZ"/>
        </w:rPr>
      </w:pPr>
      <w:r w:rsidRPr="007A3FB7">
        <w:rPr>
          <w:lang w:val="cs-CZ"/>
        </w:rPr>
        <w:t>Souhrnnou přehledovou tabulku č. 4-2 z platného strategického plánu aktualizovanou pro rok 20</w:t>
      </w:r>
      <w:r w:rsidR="00257DFD">
        <w:rPr>
          <w:lang w:val="cs-CZ"/>
        </w:rPr>
        <w:t>20</w:t>
      </w:r>
      <w:r w:rsidRPr="007A3FB7">
        <w:rPr>
          <w:lang w:val="cs-CZ"/>
        </w:rPr>
        <w:t>.</w:t>
      </w:r>
    </w:p>
    <w:p w14:paraId="6F49CD66" w14:textId="079471AA" w:rsidR="000E2BCE" w:rsidRPr="007A3FB7" w:rsidRDefault="00A750C0" w:rsidP="006C6B8A">
      <w:pPr>
        <w:pStyle w:val="Odstavecseseznamem"/>
        <w:numPr>
          <w:ilvl w:val="0"/>
          <w:numId w:val="1"/>
        </w:numPr>
        <w:autoSpaceDE w:val="0"/>
        <w:autoSpaceDN w:val="0"/>
        <w:adjustRightInd w:val="0"/>
        <w:spacing w:after="0"/>
        <w:rPr>
          <w:rFonts w:ascii="Calibri" w:hAnsi="Calibri" w:cs="Calibri"/>
          <w:szCs w:val="22"/>
          <w:lang w:val="cs-CZ"/>
        </w:rPr>
      </w:pPr>
      <w:r w:rsidRPr="007A3FB7">
        <w:rPr>
          <w:rFonts w:ascii="Calibri" w:hAnsi="Calibri" w:cs="Calibri"/>
          <w:szCs w:val="22"/>
          <w:lang w:val="cs-CZ"/>
        </w:rPr>
        <w:t>z</w:t>
      </w:r>
      <w:r w:rsidR="000E2BCE" w:rsidRPr="007A3FB7">
        <w:rPr>
          <w:rFonts w:ascii="Calibri" w:hAnsi="Calibri" w:cs="Calibri"/>
          <w:szCs w:val="22"/>
          <w:lang w:val="cs-CZ"/>
        </w:rPr>
        <w:t>e své podstaty má vytvořit podmínky pro kontinuitu rozvoje obce i přes různá volební období,</w:t>
      </w:r>
    </w:p>
    <w:p w14:paraId="7D59C10E" w14:textId="7AB61752" w:rsidR="000E2BCE" w:rsidRPr="007A3FB7" w:rsidRDefault="00A750C0" w:rsidP="006C6B8A">
      <w:pPr>
        <w:pStyle w:val="Odstavecseseznamem"/>
        <w:numPr>
          <w:ilvl w:val="0"/>
          <w:numId w:val="1"/>
        </w:numPr>
        <w:autoSpaceDE w:val="0"/>
        <w:autoSpaceDN w:val="0"/>
        <w:adjustRightInd w:val="0"/>
        <w:spacing w:after="0"/>
        <w:rPr>
          <w:rFonts w:ascii="Calibri" w:hAnsi="Calibri" w:cs="Calibri"/>
          <w:szCs w:val="22"/>
          <w:lang w:val="cs-CZ"/>
        </w:rPr>
      </w:pPr>
      <w:r w:rsidRPr="007A3FB7">
        <w:rPr>
          <w:rFonts w:ascii="Calibri" w:hAnsi="Calibri" w:cs="Calibri"/>
          <w:szCs w:val="22"/>
          <w:lang w:val="cs-CZ"/>
        </w:rPr>
        <w:t>v</w:t>
      </w:r>
      <w:r w:rsidR="000E2BCE" w:rsidRPr="007A3FB7">
        <w:rPr>
          <w:rFonts w:ascii="Calibri" w:hAnsi="Calibri" w:cs="Calibri"/>
          <w:szCs w:val="22"/>
          <w:lang w:val="cs-CZ"/>
        </w:rPr>
        <w:t>ytváří podmínky pro spolupráci s ostatními obcemi v rámci mikroregionu obcí povodí Stonávky a</w:t>
      </w:r>
      <w:r w:rsidR="009904C7" w:rsidRPr="007A3FB7">
        <w:rPr>
          <w:rFonts w:ascii="Calibri" w:hAnsi="Calibri" w:cs="Calibri"/>
          <w:szCs w:val="22"/>
          <w:lang w:val="cs-CZ"/>
        </w:rPr>
        <w:t xml:space="preserve"> Místní akční skupiny Pobeskydí</w:t>
      </w:r>
      <w:r w:rsidR="000E2BCE" w:rsidRPr="007A3FB7">
        <w:rPr>
          <w:rFonts w:ascii="Calibri" w:hAnsi="Calibri" w:cs="Calibri"/>
          <w:szCs w:val="22"/>
          <w:lang w:val="cs-CZ"/>
        </w:rPr>
        <w:t>,</w:t>
      </w:r>
    </w:p>
    <w:p w14:paraId="775031CA" w14:textId="25FD4C82" w:rsidR="000E2BCE" w:rsidRPr="007A3FB7" w:rsidRDefault="00A750C0" w:rsidP="006C6B8A">
      <w:pPr>
        <w:pStyle w:val="Odstavecseseznamem"/>
        <w:numPr>
          <w:ilvl w:val="0"/>
          <w:numId w:val="1"/>
        </w:numPr>
        <w:autoSpaceDE w:val="0"/>
        <w:autoSpaceDN w:val="0"/>
        <w:adjustRightInd w:val="0"/>
        <w:spacing w:after="0"/>
        <w:rPr>
          <w:rFonts w:ascii="Calibri" w:hAnsi="Calibri" w:cs="Calibri"/>
          <w:szCs w:val="22"/>
          <w:lang w:val="cs-CZ"/>
        </w:rPr>
      </w:pPr>
      <w:r w:rsidRPr="007A3FB7">
        <w:rPr>
          <w:rFonts w:ascii="Calibri" w:hAnsi="Calibri" w:cs="Calibri"/>
          <w:szCs w:val="22"/>
          <w:lang w:val="cs-CZ"/>
        </w:rPr>
        <w:t>p</w:t>
      </w:r>
      <w:r w:rsidR="000E2BCE" w:rsidRPr="007A3FB7">
        <w:rPr>
          <w:rFonts w:ascii="Calibri" w:hAnsi="Calibri" w:cs="Calibri"/>
          <w:szCs w:val="22"/>
          <w:lang w:val="cs-CZ"/>
        </w:rPr>
        <w:t>ředstavuje cestu, jak získat finanční prostředky z vnějších zdrojů (různé granty a dotační tituly).</w:t>
      </w:r>
    </w:p>
    <w:p w14:paraId="4CE6B56E" w14:textId="77777777" w:rsidR="00A107D3" w:rsidRPr="007A3FB7" w:rsidRDefault="00A107D3" w:rsidP="000E2BCE">
      <w:pPr>
        <w:autoSpaceDE w:val="0"/>
        <w:autoSpaceDN w:val="0"/>
        <w:adjustRightInd w:val="0"/>
        <w:spacing w:after="0"/>
        <w:rPr>
          <w:rFonts w:ascii="Calibri" w:hAnsi="Calibri" w:cs="Calibri"/>
          <w:szCs w:val="22"/>
          <w:lang w:val="cs-CZ"/>
        </w:rPr>
      </w:pPr>
    </w:p>
    <w:p w14:paraId="0B66CA0C" w14:textId="3D8FABD4" w:rsidR="000E2BCE" w:rsidRPr="007A3FB7" w:rsidRDefault="000E2BCE" w:rsidP="0066508B">
      <w:pPr>
        <w:autoSpaceDE w:val="0"/>
        <w:autoSpaceDN w:val="0"/>
        <w:adjustRightInd w:val="0"/>
        <w:spacing w:after="0"/>
        <w:rPr>
          <w:lang w:val="cs-CZ"/>
        </w:rPr>
      </w:pPr>
      <w:r w:rsidRPr="007A3FB7">
        <w:rPr>
          <w:rFonts w:cs="Calibri"/>
          <w:szCs w:val="22"/>
          <w:lang w:val="cs-CZ"/>
        </w:rPr>
        <w:t xml:space="preserve">Metodické vedení a závěrečné zpracování </w:t>
      </w:r>
      <w:r w:rsidR="0066508B" w:rsidRPr="007A3FB7">
        <w:rPr>
          <w:rFonts w:cs="Calibri"/>
          <w:szCs w:val="22"/>
          <w:lang w:val="cs-CZ"/>
        </w:rPr>
        <w:t xml:space="preserve">aktualizace </w:t>
      </w:r>
      <w:r w:rsidRPr="007A3FB7">
        <w:rPr>
          <w:rFonts w:cs="Calibri"/>
          <w:szCs w:val="22"/>
          <w:lang w:val="cs-CZ"/>
        </w:rPr>
        <w:t xml:space="preserve">program zajišťovali pracovníci Institutu interdisciplinárního výzkumu Obchodně podnikatelské fakulty v Karviné Slezské university v Opavě, jmenovitě: </w:t>
      </w:r>
      <w:r w:rsidR="00A107D3" w:rsidRPr="007A3FB7">
        <w:rPr>
          <w:rFonts w:cs="Calibri"/>
          <w:szCs w:val="22"/>
          <w:lang w:val="cs-CZ"/>
        </w:rPr>
        <w:t>I</w:t>
      </w:r>
      <w:r w:rsidRPr="007A3FB7">
        <w:rPr>
          <w:rFonts w:cs="Calibri"/>
          <w:szCs w:val="22"/>
          <w:lang w:val="cs-CZ"/>
        </w:rPr>
        <w:t xml:space="preserve">ng. </w:t>
      </w:r>
      <w:r w:rsidR="00305893" w:rsidRPr="007A3FB7">
        <w:rPr>
          <w:rFonts w:cs="Calibri"/>
          <w:szCs w:val="22"/>
          <w:lang w:val="cs-CZ"/>
        </w:rPr>
        <w:t>Tomáš Pražák, Ph.D. a</w:t>
      </w:r>
      <w:r w:rsidRPr="007A3FB7">
        <w:rPr>
          <w:rFonts w:cs="Calibri"/>
          <w:szCs w:val="22"/>
          <w:lang w:val="cs-CZ"/>
        </w:rPr>
        <w:t xml:space="preserve"> D</w:t>
      </w:r>
      <w:r w:rsidR="00A107D3" w:rsidRPr="007A3FB7">
        <w:rPr>
          <w:rFonts w:cs="Calibri"/>
          <w:szCs w:val="22"/>
          <w:lang w:val="cs-CZ"/>
        </w:rPr>
        <w:t>r</w:t>
      </w:r>
      <w:r w:rsidRPr="007A3FB7">
        <w:rPr>
          <w:rFonts w:cs="Calibri"/>
          <w:szCs w:val="22"/>
          <w:lang w:val="cs-CZ"/>
        </w:rPr>
        <w:t>., Ing. Dominik Vymětal, DrSc</w:t>
      </w:r>
      <w:r w:rsidR="00A107D3" w:rsidRPr="007A3FB7">
        <w:rPr>
          <w:rFonts w:cs="Calibri"/>
          <w:szCs w:val="22"/>
          <w:lang w:val="cs-CZ"/>
        </w:rPr>
        <w:t>.</w:t>
      </w:r>
      <w:r w:rsidRPr="007A3FB7">
        <w:rPr>
          <w:rFonts w:cs="Calibri"/>
          <w:szCs w:val="22"/>
          <w:lang w:val="cs-CZ"/>
        </w:rPr>
        <w:t xml:space="preserve"> </w:t>
      </w:r>
    </w:p>
    <w:p w14:paraId="3B309FCC" w14:textId="6C6E8885" w:rsidR="00644B83" w:rsidRPr="00644B83" w:rsidRDefault="00A3130E" w:rsidP="00644B83">
      <w:pPr>
        <w:spacing w:before="100" w:beforeAutospacing="1" w:after="100" w:afterAutospacing="1"/>
        <w:rPr>
          <w:rFonts w:ascii="Times New Roman" w:eastAsia="Times New Roman" w:hAnsi="Times New Roman" w:cs="Times New Roman"/>
          <w:lang w:val="cs-CZ" w:eastAsia="cs-CZ"/>
        </w:rPr>
      </w:pPr>
      <w:r w:rsidRPr="007A3FB7">
        <w:rPr>
          <w:lang w:val="cs-CZ"/>
        </w:rPr>
        <w:t xml:space="preserve">Aktualizaci strategického plánu obce schválilo zastupitelstvo obce </w:t>
      </w:r>
      <w:r w:rsidR="00497E71">
        <w:rPr>
          <w:lang w:val="cs-CZ"/>
        </w:rPr>
        <w:t>dne</w:t>
      </w:r>
      <w:r w:rsidR="00257DFD">
        <w:rPr>
          <w:lang w:val="cs-CZ"/>
        </w:rPr>
        <w:t xml:space="preserve"> </w:t>
      </w:r>
      <w:r w:rsidR="00644B83">
        <w:rPr>
          <w:lang w:val="cs-CZ"/>
        </w:rPr>
        <w:t>11. 12. 2019</w:t>
      </w:r>
      <w:r w:rsidR="00497E71">
        <w:rPr>
          <w:lang w:val="cs-CZ"/>
        </w:rPr>
        <w:t xml:space="preserve"> </w:t>
      </w:r>
      <w:r w:rsidRPr="007A3FB7">
        <w:rPr>
          <w:lang w:val="cs-CZ"/>
        </w:rPr>
        <w:t>svým usnesením</w:t>
      </w:r>
      <w:r w:rsidR="00644B83">
        <w:rPr>
          <w:lang w:val="cs-CZ"/>
        </w:rPr>
        <w:t xml:space="preserve"> č. 11/190: „</w:t>
      </w:r>
      <w:r w:rsidR="00644B83" w:rsidRPr="00644B83">
        <w:rPr>
          <w:rFonts w:ascii="Times New Roman" w:eastAsia="Times New Roman" w:hAnsi="Times New Roman" w:cs="Times New Roman"/>
          <w:lang w:val="cs-CZ" w:eastAsia="cs-CZ"/>
        </w:rPr>
        <w:t>ZO schvaluje aktualizaci strategického plánu rozvoje obce Střítež do roku 2022 pro rok 2020</w:t>
      </w:r>
      <w:r w:rsidR="00644B83">
        <w:rPr>
          <w:rFonts w:ascii="Times New Roman" w:eastAsia="Times New Roman" w:hAnsi="Times New Roman" w:cs="Times New Roman"/>
          <w:lang w:val="cs-CZ" w:eastAsia="cs-CZ"/>
        </w:rPr>
        <w:t>“</w:t>
      </w:r>
      <w:r w:rsidR="00644B83" w:rsidRPr="00644B83">
        <w:rPr>
          <w:rFonts w:ascii="Times New Roman" w:eastAsia="Times New Roman" w:hAnsi="Times New Roman" w:cs="Times New Roman"/>
          <w:lang w:val="cs-CZ" w:eastAsia="cs-CZ"/>
        </w:rPr>
        <w:t>.</w:t>
      </w:r>
    </w:p>
    <w:p w14:paraId="74E97BE3" w14:textId="5944004A" w:rsidR="00F1658C" w:rsidRPr="007A3FB7" w:rsidRDefault="00831B97" w:rsidP="000763DC">
      <w:pPr>
        <w:rPr>
          <w:lang w:val="cs-CZ"/>
        </w:rPr>
      </w:pPr>
      <w:r w:rsidRPr="007A3FB7">
        <w:rPr>
          <w:lang w:val="cs-CZ"/>
        </w:rPr>
        <w:t>Tato aktualizace zahrnuje změny v kapitol</w:t>
      </w:r>
      <w:r w:rsidR="00915026" w:rsidRPr="007A3FB7">
        <w:rPr>
          <w:lang w:val="cs-CZ"/>
        </w:rPr>
        <w:t>e</w:t>
      </w:r>
      <w:r w:rsidRPr="007A3FB7">
        <w:rPr>
          <w:lang w:val="cs-CZ"/>
        </w:rPr>
        <w:t xml:space="preserve"> 4 původního plánu</w:t>
      </w:r>
      <w:r w:rsidR="00915026" w:rsidRPr="007A3FB7">
        <w:rPr>
          <w:lang w:val="cs-CZ"/>
        </w:rPr>
        <w:t xml:space="preserve"> rozvoje obce a navazuje na aktualizaci z roku 201</w:t>
      </w:r>
      <w:r w:rsidR="00257DFD">
        <w:rPr>
          <w:lang w:val="cs-CZ"/>
        </w:rPr>
        <w:t>9</w:t>
      </w:r>
      <w:r w:rsidR="00915026" w:rsidRPr="007A3FB7">
        <w:rPr>
          <w:lang w:val="cs-CZ"/>
        </w:rPr>
        <w:t>.</w:t>
      </w:r>
      <w:r w:rsidRPr="007A3FB7">
        <w:rPr>
          <w:lang w:val="cs-CZ"/>
        </w:rPr>
        <w:t xml:space="preserve"> První tři kapitoly plánu </w:t>
      </w:r>
      <w:r w:rsidR="00915026" w:rsidRPr="007A3FB7">
        <w:rPr>
          <w:lang w:val="cs-CZ"/>
        </w:rPr>
        <w:t xml:space="preserve">rozvoje obce </w:t>
      </w:r>
      <w:r w:rsidRPr="007A3FB7">
        <w:rPr>
          <w:lang w:val="cs-CZ"/>
        </w:rPr>
        <w:t>se nemění.</w:t>
      </w:r>
    </w:p>
    <w:p w14:paraId="041E6371" w14:textId="77777777" w:rsidR="00D92A7C" w:rsidRDefault="00D92A7C" w:rsidP="00655F41">
      <w:pPr>
        <w:pStyle w:val="Nadpis1"/>
        <w:rPr>
          <w:lang w:val="cs-CZ"/>
        </w:rPr>
      </w:pPr>
      <w:bookmarkStart w:id="3" w:name="_Toc422220045"/>
      <w:bookmarkStart w:id="4" w:name="_Toc531763035"/>
      <w:r>
        <w:rPr>
          <w:lang w:val="cs-CZ"/>
        </w:rPr>
        <w:br w:type="page"/>
      </w:r>
    </w:p>
    <w:p w14:paraId="4DA02B7B" w14:textId="022FF032" w:rsidR="000763DC" w:rsidRPr="00D92A7C" w:rsidRDefault="000763DC" w:rsidP="006C6B8A">
      <w:pPr>
        <w:pStyle w:val="Nadpis1"/>
        <w:numPr>
          <w:ilvl w:val="0"/>
          <w:numId w:val="4"/>
        </w:numPr>
        <w:rPr>
          <w:lang w:val="cs-CZ"/>
        </w:rPr>
      </w:pPr>
      <w:r w:rsidRPr="00D92A7C">
        <w:rPr>
          <w:lang w:val="cs-CZ"/>
        </w:rPr>
        <w:lastRenderedPageBreak/>
        <w:t>Akční plán rozvoje</w:t>
      </w:r>
      <w:bookmarkEnd w:id="3"/>
      <w:r w:rsidRPr="00D92A7C">
        <w:rPr>
          <w:lang w:val="cs-CZ"/>
        </w:rPr>
        <w:t xml:space="preserve"> </w:t>
      </w:r>
      <w:r w:rsidR="00101892" w:rsidRPr="00D92A7C">
        <w:rPr>
          <w:lang w:val="cs-CZ"/>
        </w:rPr>
        <w:t>souhrnná část - aktualizace</w:t>
      </w:r>
      <w:bookmarkEnd w:id="4"/>
    </w:p>
    <w:p w14:paraId="5E7CAABB" w14:textId="77777777" w:rsidR="00655F41" w:rsidRPr="007A3FB7" w:rsidRDefault="00655F41" w:rsidP="00655F41">
      <w:pPr>
        <w:pStyle w:val="Nadpis2"/>
        <w:rPr>
          <w:lang w:val="cs-CZ"/>
        </w:rPr>
      </w:pPr>
      <w:bookmarkStart w:id="5" w:name="_Toc422220043"/>
      <w:bookmarkStart w:id="6" w:name="_Toc531763036"/>
      <w:r w:rsidRPr="007A3FB7">
        <w:rPr>
          <w:lang w:val="cs-CZ"/>
        </w:rPr>
        <w:t>Strategická vize a strategické cíle rozvoje obce Střítež</w:t>
      </w:r>
      <w:bookmarkEnd w:id="5"/>
      <w:bookmarkEnd w:id="6"/>
    </w:p>
    <w:p w14:paraId="2C0F354E" w14:textId="780902A8" w:rsidR="00655F41" w:rsidRPr="007A3FB7" w:rsidRDefault="00655F41" w:rsidP="000763DC">
      <w:pPr>
        <w:rPr>
          <w:lang w:val="cs-CZ"/>
        </w:rPr>
      </w:pPr>
      <w:r w:rsidRPr="007A3FB7">
        <w:rPr>
          <w:lang w:val="cs-CZ"/>
        </w:rPr>
        <w:t>Strategická vize se nemění:</w:t>
      </w:r>
    </w:p>
    <w:p w14:paraId="075F6CD7" w14:textId="77777777" w:rsidR="00655F41" w:rsidRPr="007A3FB7" w:rsidRDefault="00655F41" w:rsidP="00D92A7C">
      <w:pPr>
        <w:jc w:val="center"/>
        <w:rPr>
          <w:b/>
          <w:sz w:val="28"/>
          <w:szCs w:val="28"/>
          <w:lang w:val="cs-CZ"/>
        </w:rPr>
      </w:pPr>
      <w:r w:rsidRPr="007A3FB7">
        <w:rPr>
          <w:b/>
          <w:sz w:val="28"/>
          <w:szCs w:val="28"/>
          <w:lang w:val="cs-CZ"/>
        </w:rPr>
        <w:t>Střítež bude obcí, kde se lidem všech generací dobře žije.</w:t>
      </w:r>
    </w:p>
    <w:p w14:paraId="74BF3F27" w14:textId="77777777" w:rsidR="00655F41" w:rsidRPr="007A3FB7" w:rsidRDefault="00655F41" w:rsidP="00655F41">
      <w:pPr>
        <w:pStyle w:val="Nadpis2"/>
        <w:rPr>
          <w:lang w:val="cs-CZ"/>
        </w:rPr>
      </w:pPr>
      <w:bookmarkStart w:id="7" w:name="_Toc422220044"/>
      <w:bookmarkStart w:id="8" w:name="_Toc531763037"/>
      <w:r w:rsidRPr="007A3FB7">
        <w:rPr>
          <w:lang w:val="cs-CZ"/>
        </w:rPr>
        <w:t>Programové cíle</w:t>
      </w:r>
      <w:bookmarkEnd w:id="7"/>
      <w:bookmarkEnd w:id="8"/>
    </w:p>
    <w:p w14:paraId="2B5BB3AF" w14:textId="693C64D0" w:rsidR="00655F41" w:rsidRPr="007A3FB7" w:rsidRDefault="00655F41" w:rsidP="000763DC">
      <w:pPr>
        <w:rPr>
          <w:lang w:val="cs-CZ"/>
        </w:rPr>
      </w:pPr>
      <w:r w:rsidRPr="007A3FB7">
        <w:rPr>
          <w:lang w:val="cs-CZ"/>
        </w:rPr>
        <w:t>Programové cíle a programová opatření jsou aktualizována tak, že splněné aktivity jsou vyřazeny, jsou provedeny drobné změna v dalších aktivitách a jsou zařazeny nové aktivity pro rok 20</w:t>
      </w:r>
      <w:r w:rsidR="00257DFD">
        <w:rPr>
          <w:lang w:val="cs-CZ"/>
        </w:rPr>
        <w:t>20</w:t>
      </w:r>
      <w:r w:rsidRPr="007A3FB7">
        <w:rPr>
          <w:lang w:val="cs-CZ"/>
        </w:rPr>
        <w:t xml:space="preserve"> dle návrhu zastupitelstva obce.</w:t>
      </w:r>
    </w:p>
    <w:p w14:paraId="104CB2F6" w14:textId="068D960E" w:rsidR="004D5E9C" w:rsidRPr="007A3FB7" w:rsidRDefault="004D5E9C" w:rsidP="004D5E9C">
      <w:pPr>
        <w:pStyle w:val="Nadpis2"/>
        <w:rPr>
          <w:lang w:val="cs-CZ"/>
        </w:rPr>
      </w:pPr>
      <w:bookmarkStart w:id="9" w:name="_Toc531763038"/>
      <w:r w:rsidRPr="007A3FB7">
        <w:rPr>
          <w:lang w:val="cs-CZ"/>
        </w:rPr>
        <w:t>Vlastní aktualizace akčního plánu rozvoje</w:t>
      </w:r>
      <w:bookmarkEnd w:id="9"/>
      <w:r w:rsidRPr="007A3FB7">
        <w:rPr>
          <w:lang w:val="cs-CZ"/>
        </w:rPr>
        <w:t xml:space="preserve"> </w:t>
      </w:r>
    </w:p>
    <w:p w14:paraId="0ED1CEF9" w14:textId="0118BE6A" w:rsidR="00101892" w:rsidRPr="007A3FB7" w:rsidRDefault="00101892" w:rsidP="000763DC">
      <w:pPr>
        <w:rPr>
          <w:lang w:val="cs-CZ"/>
        </w:rPr>
      </w:pPr>
      <w:r w:rsidRPr="007A3FB7">
        <w:rPr>
          <w:lang w:val="cs-CZ"/>
        </w:rPr>
        <w:t xml:space="preserve">Aktualizaci akčního plánu </w:t>
      </w:r>
      <w:r w:rsidR="000C77B8" w:rsidRPr="007A3FB7">
        <w:rPr>
          <w:lang w:val="cs-CZ"/>
        </w:rPr>
        <w:t>představuje souhrnná T</w:t>
      </w:r>
      <w:r w:rsidRPr="007A3FB7">
        <w:rPr>
          <w:lang w:val="cs-CZ"/>
        </w:rPr>
        <w:t>abulka č. 1. V této tabulce jsou uvedena veškerá opatření s termínem plnění v letech 201</w:t>
      </w:r>
      <w:r w:rsidR="009908CC" w:rsidRPr="007A3FB7">
        <w:rPr>
          <w:lang w:val="cs-CZ"/>
        </w:rPr>
        <w:t>6</w:t>
      </w:r>
      <w:r w:rsidRPr="007A3FB7">
        <w:rPr>
          <w:lang w:val="cs-CZ"/>
        </w:rPr>
        <w:t xml:space="preserve"> a</w:t>
      </w:r>
      <w:r w:rsidR="009D1186">
        <w:rPr>
          <w:lang w:val="cs-CZ"/>
        </w:rPr>
        <w:t>ž</w:t>
      </w:r>
      <w:r w:rsidRPr="007A3FB7">
        <w:rPr>
          <w:lang w:val="cs-CZ"/>
        </w:rPr>
        <w:t xml:space="preserve"> 2</w:t>
      </w:r>
      <w:r w:rsidR="000C77B8" w:rsidRPr="007A3FB7">
        <w:rPr>
          <w:lang w:val="cs-CZ"/>
        </w:rPr>
        <w:t>01</w:t>
      </w:r>
      <w:r w:rsidR="00257DFD">
        <w:rPr>
          <w:lang w:val="cs-CZ"/>
        </w:rPr>
        <w:t>9</w:t>
      </w:r>
      <w:r w:rsidR="000C77B8" w:rsidRPr="007A3FB7">
        <w:rPr>
          <w:lang w:val="cs-CZ"/>
        </w:rPr>
        <w:t xml:space="preserve"> a stav jejich plnění včetně</w:t>
      </w:r>
      <w:r w:rsidRPr="007A3FB7">
        <w:rPr>
          <w:lang w:val="cs-CZ"/>
        </w:rPr>
        <w:t xml:space="preserve"> skutečných nákladů na jejich realizaci. Dále jsou uvedena opatření trvalého charakte</w:t>
      </w:r>
      <w:r w:rsidR="000C77B8" w:rsidRPr="007A3FB7">
        <w:rPr>
          <w:lang w:val="cs-CZ"/>
        </w:rPr>
        <w:t>r</w:t>
      </w:r>
      <w:r w:rsidRPr="007A3FB7">
        <w:rPr>
          <w:lang w:val="cs-CZ"/>
        </w:rPr>
        <w:t>u a jejich případná plně</w:t>
      </w:r>
      <w:r w:rsidR="000C77B8" w:rsidRPr="007A3FB7">
        <w:rPr>
          <w:lang w:val="cs-CZ"/>
        </w:rPr>
        <w:t>ní s uv</w:t>
      </w:r>
      <w:r w:rsidRPr="007A3FB7">
        <w:rPr>
          <w:lang w:val="cs-CZ"/>
        </w:rPr>
        <w:t>edením případných nákladů na reali</w:t>
      </w:r>
      <w:r w:rsidR="000C77B8" w:rsidRPr="007A3FB7">
        <w:rPr>
          <w:lang w:val="cs-CZ"/>
        </w:rPr>
        <w:t>z</w:t>
      </w:r>
      <w:r w:rsidRPr="007A3FB7">
        <w:rPr>
          <w:lang w:val="cs-CZ"/>
        </w:rPr>
        <w:t>aci v uvedených letech. Tabulka dále obsahuje návrh nových akcí pro rok 20</w:t>
      </w:r>
      <w:r w:rsidR="00257DFD">
        <w:rPr>
          <w:lang w:val="cs-CZ"/>
        </w:rPr>
        <w:t>20</w:t>
      </w:r>
      <w:r w:rsidRPr="007A3FB7">
        <w:rPr>
          <w:lang w:val="cs-CZ"/>
        </w:rPr>
        <w:t xml:space="preserve"> a odhadované náklady na jejich </w:t>
      </w:r>
      <w:r w:rsidR="000C77B8" w:rsidRPr="007A3FB7">
        <w:rPr>
          <w:lang w:val="cs-CZ"/>
        </w:rPr>
        <w:t>provedení</w:t>
      </w:r>
      <w:r w:rsidRPr="007A3FB7">
        <w:rPr>
          <w:lang w:val="cs-CZ"/>
        </w:rPr>
        <w:t xml:space="preserve">. </w:t>
      </w:r>
      <w:r w:rsidR="000736F2">
        <w:rPr>
          <w:lang w:val="cs-CZ"/>
        </w:rPr>
        <w:t>Úkoly, které byly v minulosti splněny, se již v této přehledové tabulce nenacházejí.</w:t>
      </w:r>
    </w:p>
    <w:p w14:paraId="0153FFE9" w14:textId="29F7A452" w:rsidR="00CF6938" w:rsidRPr="007A3FB7" w:rsidRDefault="00101892" w:rsidP="000763DC">
      <w:pPr>
        <w:rPr>
          <w:lang w:val="cs-CZ"/>
        </w:rPr>
        <w:sectPr w:rsidR="00CF6938" w:rsidRPr="007A3FB7" w:rsidSect="009904C7">
          <w:footerReference w:type="default" r:id="rId12"/>
          <w:pgSz w:w="11900" w:h="16840"/>
          <w:pgMar w:top="1418" w:right="1418" w:bottom="1418" w:left="1418" w:header="709" w:footer="709" w:gutter="0"/>
          <w:cols w:space="708"/>
          <w:docGrid w:linePitch="360"/>
        </w:sectPr>
      </w:pPr>
      <w:r w:rsidRPr="007A3FB7">
        <w:rPr>
          <w:lang w:val="cs-CZ"/>
        </w:rPr>
        <w:t>Členění tabulk</w:t>
      </w:r>
      <w:r w:rsidR="000C77B8" w:rsidRPr="007A3FB7">
        <w:rPr>
          <w:lang w:val="cs-CZ"/>
        </w:rPr>
        <w:t xml:space="preserve">y (číslování) odpovídá </w:t>
      </w:r>
      <w:r w:rsidRPr="007A3FB7">
        <w:rPr>
          <w:lang w:val="cs-CZ"/>
        </w:rPr>
        <w:t>čís</w:t>
      </w:r>
      <w:r w:rsidR="000C77B8" w:rsidRPr="007A3FB7">
        <w:rPr>
          <w:lang w:val="cs-CZ"/>
        </w:rPr>
        <w:t xml:space="preserve">lování v platném </w:t>
      </w:r>
      <w:r w:rsidR="00915026" w:rsidRPr="007A3FB7">
        <w:rPr>
          <w:lang w:val="cs-CZ"/>
        </w:rPr>
        <w:t>P</w:t>
      </w:r>
      <w:r w:rsidR="000C77B8" w:rsidRPr="007A3FB7">
        <w:rPr>
          <w:lang w:val="cs-CZ"/>
        </w:rPr>
        <w:t xml:space="preserve">lánu </w:t>
      </w:r>
      <w:r w:rsidR="00915026" w:rsidRPr="007A3FB7">
        <w:rPr>
          <w:lang w:val="cs-CZ"/>
        </w:rPr>
        <w:t xml:space="preserve">rozvoje </w:t>
      </w:r>
      <w:r w:rsidR="000C77B8" w:rsidRPr="007A3FB7">
        <w:rPr>
          <w:lang w:val="cs-CZ"/>
        </w:rPr>
        <w:t>obce</w:t>
      </w:r>
      <w:r w:rsidRPr="007A3FB7">
        <w:rPr>
          <w:lang w:val="cs-CZ"/>
        </w:rPr>
        <w:t xml:space="preserve"> dle program</w:t>
      </w:r>
      <w:r w:rsidR="000C77B8" w:rsidRPr="007A3FB7">
        <w:rPr>
          <w:lang w:val="cs-CZ"/>
        </w:rPr>
        <w:t>o</w:t>
      </w:r>
      <w:r w:rsidRPr="007A3FB7">
        <w:rPr>
          <w:lang w:val="cs-CZ"/>
        </w:rPr>
        <w:t>vý</w:t>
      </w:r>
      <w:r w:rsidR="000C77B8" w:rsidRPr="007A3FB7">
        <w:rPr>
          <w:lang w:val="cs-CZ"/>
        </w:rPr>
        <w:t>ch cíl</w:t>
      </w:r>
      <w:r w:rsidRPr="007A3FB7">
        <w:rPr>
          <w:lang w:val="cs-CZ"/>
        </w:rPr>
        <w:t>ů a opatření.</w:t>
      </w:r>
    </w:p>
    <w:p w14:paraId="0346FE44" w14:textId="2F82A352" w:rsidR="000C77B8" w:rsidRPr="007A3FB7" w:rsidRDefault="000C77B8" w:rsidP="000C77B8">
      <w:pPr>
        <w:pStyle w:val="Titulek"/>
        <w:keepNext/>
        <w:rPr>
          <w:lang w:val="cs-CZ"/>
        </w:rPr>
      </w:pPr>
      <w:r w:rsidRPr="007A3FB7">
        <w:rPr>
          <w:lang w:val="cs-CZ"/>
        </w:rPr>
        <w:lastRenderedPageBreak/>
        <w:t xml:space="preserve">Tabulka </w:t>
      </w:r>
      <w:r w:rsidRPr="007A3FB7">
        <w:rPr>
          <w:lang w:val="cs-CZ"/>
        </w:rPr>
        <w:fldChar w:fldCharType="begin"/>
      </w:r>
      <w:r w:rsidRPr="007A3FB7">
        <w:rPr>
          <w:lang w:val="cs-CZ"/>
        </w:rPr>
        <w:instrText xml:space="preserve"> SEQ Tabulka \* ARABIC </w:instrText>
      </w:r>
      <w:r w:rsidRPr="007A3FB7">
        <w:rPr>
          <w:lang w:val="cs-CZ"/>
        </w:rPr>
        <w:fldChar w:fldCharType="separate"/>
      </w:r>
      <w:r w:rsidR="00B60F70" w:rsidRPr="007A3FB7">
        <w:rPr>
          <w:noProof/>
          <w:lang w:val="cs-CZ"/>
        </w:rPr>
        <w:t>1</w:t>
      </w:r>
      <w:r w:rsidRPr="007A3FB7">
        <w:rPr>
          <w:lang w:val="cs-CZ"/>
        </w:rPr>
        <w:fldChar w:fldCharType="end"/>
      </w:r>
      <w:r w:rsidRPr="007A3FB7">
        <w:rPr>
          <w:lang w:val="cs-CZ"/>
        </w:rPr>
        <w:t xml:space="preserve"> Souhrnná tabulka aktualizace </w:t>
      </w:r>
      <w:r w:rsidR="00915026" w:rsidRPr="007A3FB7">
        <w:rPr>
          <w:lang w:val="cs-CZ"/>
        </w:rPr>
        <w:t>P</w:t>
      </w:r>
      <w:r w:rsidRPr="007A3FB7">
        <w:rPr>
          <w:lang w:val="cs-CZ"/>
        </w:rPr>
        <w:t xml:space="preserve">lánu </w:t>
      </w:r>
      <w:r w:rsidR="00915026" w:rsidRPr="007A3FB7">
        <w:rPr>
          <w:lang w:val="cs-CZ"/>
        </w:rPr>
        <w:t xml:space="preserve">rozvoje </w:t>
      </w:r>
      <w:r w:rsidRPr="007A3FB7">
        <w:rPr>
          <w:lang w:val="cs-CZ"/>
        </w:rPr>
        <w:t>obce Střítež</w:t>
      </w:r>
    </w:p>
    <w:p w14:paraId="41C05409" w14:textId="00D1D26B" w:rsidR="00D10671" w:rsidRPr="007A3FB7" w:rsidRDefault="00D10671" w:rsidP="00D10671">
      <w:pPr>
        <w:rPr>
          <w:lang w:val="cs-CZ"/>
        </w:rPr>
      </w:pPr>
      <w:r w:rsidRPr="007A3FB7">
        <w:rPr>
          <w:lang w:val="cs-CZ"/>
        </w:rPr>
        <w:t>V této tabulce jsou zeleně podbarveny úkoly z roku 201</w:t>
      </w:r>
      <w:r w:rsidR="00257DFD">
        <w:rPr>
          <w:lang w:val="cs-CZ"/>
        </w:rPr>
        <w:t>9</w:t>
      </w:r>
      <w:r w:rsidRPr="007A3FB7">
        <w:rPr>
          <w:lang w:val="cs-CZ"/>
        </w:rPr>
        <w:t xml:space="preserve">, </w:t>
      </w:r>
      <w:r w:rsidR="00257DFD">
        <w:rPr>
          <w:lang w:val="cs-CZ"/>
        </w:rPr>
        <w:t xml:space="preserve">případně se starším termínem plnění, </w:t>
      </w:r>
      <w:r w:rsidRPr="007A3FB7">
        <w:rPr>
          <w:lang w:val="cs-CZ"/>
        </w:rPr>
        <w:t xml:space="preserve">které </w:t>
      </w:r>
      <w:r w:rsidR="00257DFD">
        <w:rPr>
          <w:lang w:val="cs-CZ"/>
        </w:rPr>
        <w:t xml:space="preserve">trvaly i v roce 2019 a </w:t>
      </w:r>
      <w:r w:rsidRPr="007A3FB7">
        <w:rPr>
          <w:lang w:val="cs-CZ"/>
        </w:rPr>
        <w:t>byly splněny. Žlutě jsou podbarveny nově navržené aktivity</w:t>
      </w:r>
      <w:r w:rsidR="0004188A">
        <w:rPr>
          <w:lang w:val="cs-CZ"/>
        </w:rPr>
        <w:t>, případně částečně splněné úkoly</w:t>
      </w:r>
      <w:r w:rsidRPr="007A3FB7">
        <w:rPr>
          <w:lang w:val="cs-CZ"/>
        </w:rPr>
        <w:t xml:space="preserve">. </w:t>
      </w:r>
    </w:p>
    <w:tbl>
      <w:tblPr>
        <w:tblW w:w="1568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3"/>
        <w:gridCol w:w="4907"/>
        <w:gridCol w:w="1613"/>
        <w:gridCol w:w="3068"/>
        <w:gridCol w:w="1843"/>
        <w:gridCol w:w="3211"/>
        <w:gridCol w:w="9"/>
      </w:tblGrid>
      <w:tr w:rsidR="00101892" w:rsidRPr="007A3FB7" w14:paraId="59F46ABC" w14:textId="77777777" w:rsidTr="00546FAF">
        <w:trPr>
          <w:gridAfter w:val="1"/>
          <w:wAfter w:w="9" w:type="dxa"/>
          <w:trHeight w:val="344"/>
        </w:trPr>
        <w:tc>
          <w:tcPr>
            <w:tcW w:w="1033" w:type="dxa"/>
            <w:shd w:val="clear" w:color="auto" w:fill="E6E6E6"/>
            <w:vAlign w:val="center"/>
          </w:tcPr>
          <w:p w14:paraId="3133FEDA" w14:textId="77777777" w:rsidR="00101892" w:rsidRPr="007A3FB7" w:rsidRDefault="00101892" w:rsidP="00101892">
            <w:pPr>
              <w:pStyle w:val="Zkladntext"/>
              <w:spacing w:after="0"/>
              <w:jc w:val="center"/>
              <w:rPr>
                <w:rFonts w:ascii="Arial" w:hAnsi="Arial" w:cs="Arial"/>
                <w:b/>
                <w:sz w:val="18"/>
                <w:szCs w:val="18"/>
                <w:lang w:val="cs-CZ"/>
              </w:rPr>
            </w:pPr>
            <w:r w:rsidRPr="007A3FB7">
              <w:rPr>
                <w:rFonts w:ascii="Arial" w:hAnsi="Arial" w:cs="Arial"/>
                <w:b/>
                <w:sz w:val="18"/>
                <w:szCs w:val="18"/>
                <w:lang w:val="cs-CZ"/>
              </w:rPr>
              <w:t>číslo</w:t>
            </w:r>
          </w:p>
        </w:tc>
        <w:tc>
          <w:tcPr>
            <w:tcW w:w="4907" w:type="dxa"/>
            <w:shd w:val="clear" w:color="auto" w:fill="E6E6E6"/>
            <w:vAlign w:val="center"/>
          </w:tcPr>
          <w:p w14:paraId="32C4CA5C" w14:textId="77777777" w:rsidR="00101892" w:rsidRPr="007A3FB7" w:rsidRDefault="00101892" w:rsidP="00101892">
            <w:pPr>
              <w:pStyle w:val="Zkladntext"/>
              <w:spacing w:after="0"/>
              <w:jc w:val="center"/>
              <w:rPr>
                <w:rFonts w:ascii="Arial" w:hAnsi="Arial" w:cs="Arial"/>
                <w:b/>
                <w:sz w:val="18"/>
                <w:szCs w:val="18"/>
                <w:lang w:val="cs-CZ"/>
              </w:rPr>
            </w:pPr>
            <w:r w:rsidRPr="007A3FB7">
              <w:rPr>
                <w:rFonts w:ascii="Arial" w:hAnsi="Arial" w:cs="Arial"/>
                <w:b/>
                <w:sz w:val="18"/>
                <w:szCs w:val="18"/>
                <w:lang w:val="cs-CZ"/>
              </w:rPr>
              <w:t>Popis projektu</w:t>
            </w:r>
          </w:p>
        </w:tc>
        <w:tc>
          <w:tcPr>
            <w:tcW w:w="1613" w:type="dxa"/>
            <w:shd w:val="clear" w:color="auto" w:fill="E6E6E6"/>
            <w:vAlign w:val="center"/>
          </w:tcPr>
          <w:p w14:paraId="42940B1B" w14:textId="77777777" w:rsidR="00101892" w:rsidRPr="007A3FB7" w:rsidRDefault="00101892" w:rsidP="00101892">
            <w:pPr>
              <w:pStyle w:val="Zkladntext"/>
              <w:spacing w:after="0"/>
              <w:jc w:val="center"/>
              <w:rPr>
                <w:rFonts w:ascii="Arial" w:hAnsi="Arial" w:cs="Arial"/>
                <w:b/>
                <w:sz w:val="18"/>
                <w:szCs w:val="18"/>
                <w:lang w:val="cs-CZ"/>
              </w:rPr>
            </w:pPr>
            <w:r w:rsidRPr="007A3FB7">
              <w:rPr>
                <w:rFonts w:ascii="Arial" w:hAnsi="Arial" w:cs="Arial"/>
                <w:b/>
                <w:sz w:val="18"/>
                <w:szCs w:val="18"/>
                <w:lang w:val="cs-CZ"/>
              </w:rPr>
              <w:t>Náklady</w:t>
            </w:r>
          </w:p>
        </w:tc>
        <w:tc>
          <w:tcPr>
            <w:tcW w:w="3068" w:type="dxa"/>
            <w:shd w:val="clear" w:color="auto" w:fill="E6E6E6"/>
            <w:vAlign w:val="center"/>
          </w:tcPr>
          <w:p w14:paraId="447AE2ED" w14:textId="77777777" w:rsidR="00101892" w:rsidRPr="007A3FB7" w:rsidRDefault="00101892" w:rsidP="00101892">
            <w:pPr>
              <w:pStyle w:val="Zkladntext"/>
              <w:spacing w:after="0"/>
              <w:jc w:val="center"/>
              <w:rPr>
                <w:rFonts w:ascii="Arial" w:hAnsi="Arial" w:cs="Arial"/>
                <w:b/>
                <w:sz w:val="18"/>
                <w:szCs w:val="18"/>
                <w:lang w:val="cs-CZ"/>
              </w:rPr>
            </w:pPr>
            <w:r w:rsidRPr="007A3FB7">
              <w:rPr>
                <w:rFonts w:ascii="Arial" w:hAnsi="Arial" w:cs="Arial"/>
                <w:b/>
                <w:sz w:val="18"/>
                <w:szCs w:val="18"/>
                <w:lang w:val="cs-CZ"/>
              </w:rPr>
              <w:t>Financování</w:t>
            </w:r>
          </w:p>
        </w:tc>
        <w:tc>
          <w:tcPr>
            <w:tcW w:w="1843" w:type="dxa"/>
            <w:shd w:val="clear" w:color="auto" w:fill="E6E6E6"/>
            <w:vAlign w:val="center"/>
          </w:tcPr>
          <w:p w14:paraId="396068F4" w14:textId="77777777" w:rsidR="00101892" w:rsidRPr="007A3FB7" w:rsidRDefault="00101892" w:rsidP="00101892">
            <w:pPr>
              <w:pStyle w:val="Zkladntext"/>
              <w:spacing w:after="0"/>
              <w:jc w:val="center"/>
              <w:rPr>
                <w:rFonts w:ascii="Arial" w:hAnsi="Arial" w:cs="Arial"/>
                <w:b/>
                <w:sz w:val="18"/>
                <w:szCs w:val="18"/>
                <w:lang w:val="cs-CZ"/>
              </w:rPr>
            </w:pPr>
            <w:r w:rsidRPr="007A3FB7">
              <w:rPr>
                <w:rFonts w:ascii="Arial" w:hAnsi="Arial" w:cs="Arial"/>
                <w:b/>
                <w:sz w:val="18"/>
                <w:szCs w:val="18"/>
                <w:lang w:val="cs-CZ"/>
              </w:rPr>
              <w:t>Časový rámec</w:t>
            </w:r>
          </w:p>
        </w:tc>
        <w:tc>
          <w:tcPr>
            <w:tcW w:w="3211" w:type="dxa"/>
            <w:shd w:val="clear" w:color="auto" w:fill="E6E6E6"/>
            <w:vAlign w:val="center"/>
          </w:tcPr>
          <w:p w14:paraId="42A71DBA" w14:textId="77777777" w:rsidR="00101892" w:rsidRPr="007A3FB7" w:rsidRDefault="00101892" w:rsidP="00101892">
            <w:pPr>
              <w:pStyle w:val="Zkladntext"/>
              <w:spacing w:after="0"/>
              <w:jc w:val="center"/>
              <w:rPr>
                <w:rFonts w:ascii="Arial" w:hAnsi="Arial" w:cs="Arial"/>
                <w:b/>
                <w:sz w:val="18"/>
                <w:szCs w:val="18"/>
                <w:lang w:val="cs-CZ"/>
              </w:rPr>
            </w:pPr>
            <w:r w:rsidRPr="007A3FB7">
              <w:rPr>
                <w:rFonts w:ascii="Arial" w:hAnsi="Arial" w:cs="Arial"/>
                <w:b/>
                <w:sz w:val="18"/>
                <w:szCs w:val="18"/>
                <w:lang w:val="cs-CZ"/>
              </w:rPr>
              <w:t>Stav:</w:t>
            </w:r>
          </w:p>
          <w:p w14:paraId="202C2E2E" w14:textId="77777777" w:rsidR="00101892" w:rsidRPr="007A3FB7" w:rsidRDefault="00101892" w:rsidP="00101892">
            <w:pPr>
              <w:pStyle w:val="Zkladntext"/>
              <w:spacing w:after="0"/>
              <w:jc w:val="center"/>
              <w:rPr>
                <w:rFonts w:ascii="Arial" w:hAnsi="Arial" w:cs="Arial"/>
                <w:b/>
                <w:sz w:val="18"/>
                <w:szCs w:val="18"/>
                <w:lang w:val="cs-CZ"/>
              </w:rPr>
            </w:pPr>
          </w:p>
        </w:tc>
      </w:tr>
      <w:tr w:rsidR="00101892" w:rsidRPr="007A3FB7" w14:paraId="38FAF8E8" w14:textId="77777777" w:rsidTr="00546FAF">
        <w:trPr>
          <w:trHeight w:val="283"/>
        </w:trPr>
        <w:tc>
          <w:tcPr>
            <w:tcW w:w="15684" w:type="dxa"/>
            <w:gridSpan w:val="7"/>
            <w:shd w:val="clear" w:color="auto" w:fill="95B3D7" w:themeFill="accent1" w:themeFillTint="99"/>
            <w:vAlign w:val="center"/>
          </w:tcPr>
          <w:p w14:paraId="10AF87D7" w14:textId="77777777" w:rsidR="00101892" w:rsidRPr="007A3FB7" w:rsidRDefault="00101892" w:rsidP="00101892">
            <w:pPr>
              <w:jc w:val="center"/>
              <w:rPr>
                <w:rFonts w:ascii="Arial" w:hAnsi="Arial" w:cs="Arial"/>
                <w:lang w:val="cs-CZ"/>
              </w:rPr>
            </w:pPr>
            <w:r w:rsidRPr="007A3FB7">
              <w:rPr>
                <w:rFonts w:ascii="Arial" w:hAnsi="Arial" w:cs="Arial"/>
                <w:b/>
                <w:lang w:val="cs-CZ"/>
              </w:rPr>
              <w:t>Strategický cíl Hospodářství</w:t>
            </w:r>
          </w:p>
        </w:tc>
      </w:tr>
      <w:tr w:rsidR="00101892" w:rsidRPr="007A3FB7" w14:paraId="179DFB7A" w14:textId="77777777" w:rsidTr="00546FAF">
        <w:trPr>
          <w:trHeight w:val="283"/>
        </w:trPr>
        <w:tc>
          <w:tcPr>
            <w:tcW w:w="15684" w:type="dxa"/>
            <w:gridSpan w:val="7"/>
            <w:shd w:val="clear" w:color="auto" w:fill="00B0F0"/>
            <w:vAlign w:val="center"/>
          </w:tcPr>
          <w:p w14:paraId="0F2B9FCC" w14:textId="77777777" w:rsidR="00101892" w:rsidRPr="007A3FB7" w:rsidRDefault="00101892" w:rsidP="00101892">
            <w:pPr>
              <w:jc w:val="center"/>
              <w:rPr>
                <w:rFonts w:ascii="Arial" w:hAnsi="Arial" w:cs="Arial"/>
                <w:b/>
                <w:lang w:val="cs-CZ"/>
              </w:rPr>
            </w:pPr>
            <w:r w:rsidRPr="007A3FB7">
              <w:rPr>
                <w:rFonts w:ascii="Arial" w:hAnsi="Arial" w:cs="Arial"/>
                <w:b/>
                <w:lang w:val="cs-CZ"/>
              </w:rPr>
              <w:t>Programový cíl 1 Zaměstnanost</w:t>
            </w:r>
          </w:p>
        </w:tc>
      </w:tr>
      <w:tr w:rsidR="00101892" w:rsidRPr="007A3FB7" w14:paraId="2F0FE452" w14:textId="77777777" w:rsidTr="00546FAF">
        <w:trPr>
          <w:gridAfter w:val="1"/>
          <w:wAfter w:w="9" w:type="dxa"/>
        </w:trPr>
        <w:tc>
          <w:tcPr>
            <w:tcW w:w="1033" w:type="dxa"/>
            <w:tcBorders>
              <w:top w:val="single" w:sz="12" w:space="0" w:color="auto"/>
            </w:tcBorders>
            <w:vAlign w:val="center"/>
          </w:tcPr>
          <w:p w14:paraId="22C52ACC" w14:textId="77777777" w:rsidR="00101892" w:rsidRPr="007A3FB7" w:rsidRDefault="00101892" w:rsidP="00101892">
            <w:pPr>
              <w:pStyle w:val="Zkladntext"/>
              <w:jc w:val="center"/>
              <w:rPr>
                <w:rFonts w:ascii="Arial" w:hAnsi="Arial" w:cs="Arial"/>
                <w:sz w:val="20"/>
                <w:szCs w:val="20"/>
                <w:lang w:val="cs-CZ"/>
              </w:rPr>
            </w:pPr>
            <w:r w:rsidRPr="007A3FB7">
              <w:rPr>
                <w:rFonts w:ascii="Arial" w:hAnsi="Arial" w:cs="Arial"/>
                <w:sz w:val="20"/>
                <w:szCs w:val="20"/>
                <w:lang w:val="cs-CZ"/>
              </w:rPr>
              <w:t>1.1.1</w:t>
            </w:r>
          </w:p>
        </w:tc>
        <w:tc>
          <w:tcPr>
            <w:tcW w:w="4907" w:type="dxa"/>
            <w:tcBorders>
              <w:top w:val="single" w:sz="12" w:space="0" w:color="auto"/>
            </w:tcBorders>
            <w:vAlign w:val="center"/>
          </w:tcPr>
          <w:p w14:paraId="0107A5C9" w14:textId="77777777" w:rsidR="00101892" w:rsidRPr="007A3FB7" w:rsidRDefault="00101892" w:rsidP="00101892">
            <w:pPr>
              <w:pStyle w:val="Zkladntext"/>
              <w:rPr>
                <w:rFonts w:ascii="Arial" w:hAnsi="Arial" w:cs="Arial"/>
                <w:sz w:val="20"/>
                <w:szCs w:val="20"/>
                <w:lang w:val="cs-CZ"/>
              </w:rPr>
            </w:pPr>
            <w:r w:rsidRPr="007A3FB7">
              <w:rPr>
                <w:rFonts w:ascii="Arial" w:hAnsi="Arial" w:cs="Arial"/>
                <w:sz w:val="20"/>
                <w:szCs w:val="20"/>
                <w:lang w:val="cs-CZ"/>
              </w:rPr>
              <w:t>Využití pracovníků na veřejně pro-spěšné a obecně prospěšné práce</w:t>
            </w:r>
          </w:p>
        </w:tc>
        <w:tc>
          <w:tcPr>
            <w:tcW w:w="1613" w:type="dxa"/>
            <w:tcBorders>
              <w:top w:val="single" w:sz="12" w:space="0" w:color="auto"/>
            </w:tcBorders>
            <w:vAlign w:val="center"/>
          </w:tcPr>
          <w:p w14:paraId="1D6FC30C" w14:textId="77777777" w:rsidR="00101892" w:rsidRPr="007A3FB7" w:rsidRDefault="00101892" w:rsidP="00101892">
            <w:pPr>
              <w:pStyle w:val="Zkladntext"/>
              <w:jc w:val="center"/>
              <w:rPr>
                <w:rFonts w:ascii="Arial" w:hAnsi="Arial" w:cs="Arial"/>
                <w:sz w:val="20"/>
                <w:szCs w:val="20"/>
                <w:lang w:val="cs-CZ"/>
              </w:rPr>
            </w:pPr>
          </w:p>
        </w:tc>
        <w:tc>
          <w:tcPr>
            <w:tcW w:w="3068" w:type="dxa"/>
            <w:tcBorders>
              <w:top w:val="single" w:sz="12" w:space="0" w:color="auto"/>
            </w:tcBorders>
            <w:vAlign w:val="center"/>
          </w:tcPr>
          <w:p w14:paraId="639A7195" w14:textId="77777777" w:rsidR="00101892" w:rsidRPr="007A3FB7" w:rsidRDefault="00101892" w:rsidP="00101892">
            <w:pPr>
              <w:pStyle w:val="Zkladntext"/>
              <w:spacing w:after="0"/>
              <w:jc w:val="center"/>
              <w:rPr>
                <w:rFonts w:ascii="Arial" w:hAnsi="Arial" w:cs="Arial"/>
                <w:sz w:val="20"/>
                <w:szCs w:val="20"/>
                <w:lang w:val="cs-CZ"/>
              </w:rPr>
            </w:pPr>
            <w:r w:rsidRPr="007A3FB7">
              <w:rPr>
                <w:rFonts w:ascii="Arial" w:hAnsi="Arial" w:cs="Arial"/>
                <w:sz w:val="20"/>
                <w:szCs w:val="20"/>
                <w:lang w:val="cs-CZ"/>
              </w:rPr>
              <w:t>Rozpočet obce</w:t>
            </w:r>
          </w:p>
        </w:tc>
        <w:tc>
          <w:tcPr>
            <w:tcW w:w="1843" w:type="dxa"/>
            <w:tcBorders>
              <w:top w:val="single" w:sz="12" w:space="0" w:color="auto"/>
            </w:tcBorders>
            <w:vAlign w:val="center"/>
          </w:tcPr>
          <w:p w14:paraId="37045EBF" w14:textId="77777777" w:rsidR="00101892" w:rsidRPr="007A3FB7" w:rsidRDefault="00101892" w:rsidP="00101892">
            <w:pPr>
              <w:pStyle w:val="Zkladntext"/>
              <w:spacing w:after="0"/>
              <w:jc w:val="center"/>
              <w:rPr>
                <w:rFonts w:ascii="Arial" w:hAnsi="Arial" w:cs="Arial"/>
                <w:sz w:val="20"/>
                <w:szCs w:val="20"/>
                <w:lang w:val="cs-CZ"/>
              </w:rPr>
            </w:pPr>
            <w:r w:rsidRPr="007A3FB7">
              <w:rPr>
                <w:rFonts w:ascii="Arial" w:hAnsi="Arial" w:cs="Arial"/>
                <w:sz w:val="20"/>
                <w:szCs w:val="20"/>
                <w:lang w:val="cs-CZ"/>
              </w:rPr>
              <w:t>Trvalý</w:t>
            </w:r>
          </w:p>
        </w:tc>
        <w:tc>
          <w:tcPr>
            <w:tcW w:w="3211" w:type="dxa"/>
            <w:tcBorders>
              <w:top w:val="single" w:sz="12" w:space="0" w:color="auto"/>
            </w:tcBorders>
            <w:vAlign w:val="center"/>
          </w:tcPr>
          <w:p w14:paraId="3DB3A00D" w14:textId="6734910F" w:rsidR="00101892" w:rsidRPr="007A3FB7" w:rsidRDefault="00101892" w:rsidP="00101892">
            <w:pPr>
              <w:pStyle w:val="Zkladntext"/>
              <w:spacing w:after="0"/>
              <w:jc w:val="center"/>
              <w:rPr>
                <w:rFonts w:ascii="Arial" w:hAnsi="Arial" w:cs="Arial"/>
                <w:sz w:val="20"/>
                <w:szCs w:val="20"/>
                <w:lang w:val="cs-CZ"/>
              </w:rPr>
            </w:pPr>
            <w:r w:rsidRPr="007A3FB7">
              <w:rPr>
                <w:rFonts w:ascii="Arial" w:hAnsi="Arial" w:cs="Arial"/>
                <w:sz w:val="20"/>
                <w:szCs w:val="20"/>
                <w:lang w:val="cs-CZ"/>
              </w:rPr>
              <w:t xml:space="preserve">Plněno </w:t>
            </w:r>
            <w:r w:rsidR="00D65F15">
              <w:rPr>
                <w:rFonts w:ascii="Arial" w:hAnsi="Arial" w:cs="Arial"/>
                <w:sz w:val="20"/>
                <w:szCs w:val="20"/>
                <w:lang w:val="cs-CZ"/>
              </w:rPr>
              <w:t>prů</w:t>
            </w:r>
            <w:r w:rsidRPr="007A3FB7">
              <w:rPr>
                <w:rFonts w:ascii="Arial" w:hAnsi="Arial" w:cs="Arial"/>
                <w:sz w:val="20"/>
                <w:szCs w:val="20"/>
                <w:lang w:val="cs-CZ"/>
              </w:rPr>
              <w:t>běžně, opakovaný náklad</w:t>
            </w:r>
          </w:p>
        </w:tc>
      </w:tr>
      <w:tr w:rsidR="00101892" w:rsidRPr="007A3FB7" w14:paraId="782A19F6" w14:textId="77777777" w:rsidTr="00546FAF">
        <w:trPr>
          <w:trHeight w:val="283"/>
        </w:trPr>
        <w:tc>
          <w:tcPr>
            <w:tcW w:w="15684" w:type="dxa"/>
            <w:gridSpan w:val="7"/>
            <w:shd w:val="clear" w:color="auto" w:fill="00B0F0"/>
            <w:vAlign w:val="center"/>
          </w:tcPr>
          <w:p w14:paraId="0FB6F037" w14:textId="77777777" w:rsidR="00101892" w:rsidRPr="007A3FB7" w:rsidRDefault="00101892" w:rsidP="00101892">
            <w:pPr>
              <w:pStyle w:val="Zkladntext"/>
              <w:spacing w:after="0"/>
              <w:jc w:val="center"/>
              <w:rPr>
                <w:rFonts w:ascii="Arial" w:hAnsi="Arial" w:cs="Arial"/>
                <w:sz w:val="20"/>
                <w:szCs w:val="20"/>
                <w:lang w:val="cs-CZ"/>
              </w:rPr>
            </w:pPr>
            <w:r w:rsidRPr="007A3FB7">
              <w:rPr>
                <w:rFonts w:ascii="Arial" w:hAnsi="Arial" w:cs="Arial"/>
                <w:b/>
                <w:lang w:val="cs-CZ"/>
              </w:rPr>
              <w:t>Programový cíl 2 Podnikatelské prostředí</w:t>
            </w:r>
          </w:p>
        </w:tc>
      </w:tr>
      <w:tr w:rsidR="00101892" w:rsidRPr="00644B83" w14:paraId="63B57EF5" w14:textId="77777777" w:rsidTr="00546FAF">
        <w:trPr>
          <w:gridAfter w:val="1"/>
          <w:wAfter w:w="9" w:type="dxa"/>
        </w:trPr>
        <w:tc>
          <w:tcPr>
            <w:tcW w:w="1033" w:type="dxa"/>
            <w:vAlign w:val="center"/>
          </w:tcPr>
          <w:p w14:paraId="0232E41D" w14:textId="77777777" w:rsidR="00101892" w:rsidRPr="007A3FB7" w:rsidRDefault="00101892" w:rsidP="00101892">
            <w:pPr>
              <w:pStyle w:val="Zkladntext"/>
              <w:spacing w:after="0"/>
              <w:jc w:val="center"/>
              <w:rPr>
                <w:rFonts w:ascii="Arial" w:hAnsi="Arial" w:cs="Arial"/>
                <w:sz w:val="20"/>
                <w:szCs w:val="20"/>
                <w:lang w:val="cs-CZ"/>
              </w:rPr>
            </w:pPr>
            <w:r w:rsidRPr="007A3FB7">
              <w:rPr>
                <w:rFonts w:ascii="Arial" w:hAnsi="Arial" w:cs="Arial"/>
                <w:sz w:val="20"/>
                <w:szCs w:val="20"/>
                <w:lang w:val="cs-CZ"/>
              </w:rPr>
              <w:t>2.1.1</w:t>
            </w:r>
          </w:p>
        </w:tc>
        <w:tc>
          <w:tcPr>
            <w:tcW w:w="4907" w:type="dxa"/>
            <w:vAlign w:val="center"/>
          </w:tcPr>
          <w:p w14:paraId="7565D5D1" w14:textId="7CC70F9F" w:rsidR="00101892" w:rsidRPr="007A3FB7" w:rsidRDefault="00101892" w:rsidP="00101892">
            <w:pPr>
              <w:pStyle w:val="Zkladntext"/>
              <w:spacing w:after="0"/>
              <w:rPr>
                <w:rFonts w:ascii="Arial" w:hAnsi="Arial" w:cs="Arial"/>
                <w:sz w:val="20"/>
                <w:szCs w:val="20"/>
                <w:lang w:val="cs-CZ"/>
              </w:rPr>
            </w:pPr>
            <w:r w:rsidRPr="007A3FB7">
              <w:rPr>
                <w:rFonts w:ascii="Arial" w:hAnsi="Arial" w:cs="Arial"/>
                <w:sz w:val="20"/>
                <w:szCs w:val="20"/>
                <w:lang w:val="cs-CZ"/>
              </w:rPr>
              <w:t>Nabídka prostor pro podnikání, včetně infrastruktury (výstavba dílen, garáží a kancelářských prostor za KD</w:t>
            </w:r>
            <w:r w:rsidR="000C7085">
              <w:rPr>
                <w:rFonts w:ascii="Arial" w:hAnsi="Arial" w:cs="Arial"/>
                <w:sz w:val="20"/>
                <w:szCs w:val="20"/>
                <w:lang w:val="cs-CZ"/>
              </w:rPr>
              <w:t xml:space="preserve">), </w:t>
            </w:r>
            <w:r w:rsidR="000C7085" w:rsidRPr="000C7085">
              <w:rPr>
                <w:rFonts w:ascii="Arial" w:hAnsi="Arial" w:cs="Arial"/>
                <w:sz w:val="20"/>
                <w:szCs w:val="20"/>
                <w:lang w:val="cs-CZ"/>
              </w:rPr>
              <w:t>Rekonstrukce a dovybavení knihovny</w:t>
            </w:r>
          </w:p>
        </w:tc>
        <w:tc>
          <w:tcPr>
            <w:tcW w:w="1613" w:type="dxa"/>
            <w:vAlign w:val="center"/>
          </w:tcPr>
          <w:p w14:paraId="5EC8B65A" w14:textId="34D73F1C" w:rsidR="00101892" w:rsidRPr="007A3FB7" w:rsidRDefault="00D65F15" w:rsidP="00101892">
            <w:pPr>
              <w:pStyle w:val="Zkladntext"/>
              <w:spacing w:after="0"/>
              <w:jc w:val="center"/>
              <w:rPr>
                <w:rFonts w:ascii="Arial" w:hAnsi="Arial" w:cs="Arial"/>
                <w:sz w:val="20"/>
                <w:szCs w:val="20"/>
                <w:lang w:val="cs-CZ"/>
              </w:rPr>
            </w:pPr>
            <w:r>
              <w:rPr>
                <w:rFonts w:ascii="Arial" w:hAnsi="Arial" w:cs="Arial"/>
                <w:sz w:val="20"/>
                <w:szCs w:val="20"/>
                <w:lang w:val="cs-CZ"/>
              </w:rPr>
              <w:t xml:space="preserve">700.000,- </w:t>
            </w:r>
          </w:p>
        </w:tc>
        <w:tc>
          <w:tcPr>
            <w:tcW w:w="3068" w:type="dxa"/>
            <w:vAlign w:val="center"/>
          </w:tcPr>
          <w:p w14:paraId="55087C2D" w14:textId="7C0BA244" w:rsidR="00101892" w:rsidRPr="007A3FB7" w:rsidRDefault="00101892" w:rsidP="00101892">
            <w:pPr>
              <w:pStyle w:val="Zkladntext"/>
              <w:spacing w:after="0"/>
              <w:jc w:val="center"/>
              <w:rPr>
                <w:rFonts w:ascii="Arial" w:hAnsi="Arial" w:cs="Arial"/>
                <w:sz w:val="20"/>
                <w:szCs w:val="20"/>
                <w:lang w:val="cs-CZ"/>
              </w:rPr>
            </w:pPr>
            <w:r w:rsidRPr="007A3FB7">
              <w:rPr>
                <w:rFonts w:ascii="Arial" w:hAnsi="Arial" w:cs="Arial"/>
                <w:sz w:val="20"/>
                <w:szCs w:val="20"/>
                <w:lang w:val="cs-CZ"/>
              </w:rPr>
              <w:t>Rozpočet obce</w:t>
            </w:r>
            <w:r w:rsidR="00D65F15">
              <w:rPr>
                <w:rFonts w:ascii="Arial" w:hAnsi="Arial" w:cs="Arial"/>
                <w:sz w:val="20"/>
                <w:szCs w:val="20"/>
                <w:lang w:val="cs-CZ"/>
              </w:rPr>
              <w:t>, dotace</w:t>
            </w:r>
          </w:p>
        </w:tc>
        <w:tc>
          <w:tcPr>
            <w:tcW w:w="1843" w:type="dxa"/>
            <w:vAlign w:val="center"/>
          </w:tcPr>
          <w:p w14:paraId="4190B040" w14:textId="77777777" w:rsidR="00101892" w:rsidRPr="007A3FB7" w:rsidRDefault="00101892" w:rsidP="00101892">
            <w:pPr>
              <w:pStyle w:val="Zkladntext"/>
              <w:spacing w:after="0"/>
              <w:jc w:val="center"/>
              <w:rPr>
                <w:rFonts w:ascii="Arial" w:hAnsi="Arial" w:cs="Arial"/>
                <w:sz w:val="20"/>
                <w:szCs w:val="20"/>
                <w:lang w:val="cs-CZ"/>
              </w:rPr>
            </w:pPr>
            <w:r w:rsidRPr="007A3FB7">
              <w:rPr>
                <w:rFonts w:ascii="Arial" w:hAnsi="Arial" w:cs="Arial"/>
                <w:sz w:val="20"/>
                <w:szCs w:val="20"/>
                <w:lang w:val="cs-CZ"/>
              </w:rPr>
              <w:t>Trvalý</w:t>
            </w:r>
          </w:p>
        </w:tc>
        <w:tc>
          <w:tcPr>
            <w:tcW w:w="3211" w:type="dxa"/>
            <w:vAlign w:val="center"/>
          </w:tcPr>
          <w:p w14:paraId="3BF0BFAD" w14:textId="77777777" w:rsidR="00D65F15" w:rsidRDefault="00101892" w:rsidP="00D65F15">
            <w:pPr>
              <w:pStyle w:val="Zkladntext"/>
              <w:spacing w:after="0"/>
              <w:jc w:val="center"/>
              <w:rPr>
                <w:rFonts w:ascii="Arial" w:hAnsi="Arial" w:cs="Arial"/>
                <w:sz w:val="20"/>
                <w:szCs w:val="20"/>
                <w:lang w:val="cs-CZ"/>
              </w:rPr>
            </w:pPr>
            <w:r w:rsidRPr="007A3FB7">
              <w:rPr>
                <w:rFonts w:ascii="Arial" w:hAnsi="Arial" w:cs="Arial"/>
                <w:sz w:val="20"/>
                <w:szCs w:val="20"/>
                <w:lang w:val="cs-CZ"/>
              </w:rPr>
              <w:t xml:space="preserve">Plněno </w:t>
            </w:r>
            <w:r w:rsidR="00D65F15">
              <w:rPr>
                <w:rFonts w:ascii="Arial" w:hAnsi="Arial" w:cs="Arial"/>
                <w:sz w:val="20"/>
                <w:szCs w:val="20"/>
                <w:lang w:val="cs-CZ"/>
              </w:rPr>
              <w:t>prů</w:t>
            </w:r>
            <w:r w:rsidRPr="007A3FB7">
              <w:rPr>
                <w:rFonts w:ascii="Arial" w:hAnsi="Arial" w:cs="Arial"/>
                <w:sz w:val="20"/>
                <w:szCs w:val="20"/>
                <w:lang w:val="cs-CZ"/>
              </w:rPr>
              <w:t>běžně</w:t>
            </w:r>
          </w:p>
          <w:p w14:paraId="66C66249" w14:textId="6DC73F23" w:rsidR="00101892" w:rsidRPr="007A3FB7" w:rsidRDefault="00D65F15" w:rsidP="00D65F15">
            <w:pPr>
              <w:pStyle w:val="Zkladntext"/>
              <w:spacing w:after="0"/>
              <w:jc w:val="center"/>
              <w:rPr>
                <w:rFonts w:ascii="Arial" w:hAnsi="Arial" w:cs="Arial"/>
                <w:sz w:val="20"/>
                <w:szCs w:val="20"/>
                <w:lang w:val="cs-CZ"/>
              </w:rPr>
            </w:pPr>
            <w:r w:rsidRPr="00222753">
              <w:rPr>
                <w:rFonts w:ascii="Arial" w:hAnsi="Arial" w:cs="Arial"/>
                <w:sz w:val="20"/>
                <w:szCs w:val="20"/>
                <w:highlight w:val="yellow"/>
                <w:lang w:val="cs-CZ"/>
              </w:rPr>
              <w:t>Zhotovení projektové dokumentace na Multifunkční objekt za KD (garáže, klubovna)</w:t>
            </w:r>
            <w:r w:rsidR="006E1741" w:rsidRPr="007A3FB7">
              <w:rPr>
                <w:rFonts w:ascii="Arial" w:hAnsi="Arial" w:cs="Arial"/>
                <w:sz w:val="20"/>
                <w:szCs w:val="20"/>
                <w:lang w:val="cs-CZ"/>
              </w:rPr>
              <w:t xml:space="preserve"> </w:t>
            </w:r>
          </w:p>
        </w:tc>
      </w:tr>
      <w:tr w:rsidR="00101892" w:rsidRPr="00644B83" w14:paraId="028698A9" w14:textId="77777777" w:rsidTr="00546FAF">
        <w:trPr>
          <w:gridAfter w:val="1"/>
          <w:wAfter w:w="9" w:type="dxa"/>
        </w:trPr>
        <w:tc>
          <w:tcPr>
            <w:tcW w:w="1033" w:type="dxa"/>
            <w:vAlign w:val="center"/>
          </w:tcPr>
          <w:p w14:paraId="44D4612F" w14:textId="77777777" w:rsidR="00101892" w:rsidRPr="007A3FB7" w:rsidRDefault="00101892" w:rsidP="00101892">
            <w:pPr>
              <w:pStyle w:val="Zkladntext"/>
              <w:jc w:val="center"/>
              <w:rPr>
                <w:rFonts w:ascii="Arial" w:hAnsi="Arial" w:cs="Arial"/>
                <w:sz w:val="20"/>
                <w:szCs w:val="20"/>
                <w:lang w:val="cs-CZ"/>
              </w:rPr>
            </w:pPr>
            <w:r w:rsidRPr="007A3FB7">
              <w:rPr>
                <w:rFonts w:ascii="Arial" w:hAnsi="Arial" w:cs="Arial"/>
                <w:sz w:val="20"/>
                <w:szCs w:val="20"/>
                <w:lang w:val="cs-CZ"/>
              </w:rPr>
              <w:t>2.1.2</w:t>
            </w:r>
          </w:p>
        </w:tc>
        <w:tc>
          <w:tcPr>
            <w:tcW w:w="4907" w:type="dxa"/>
            <w:vAlign w:val="center"/>
          </w:tcPr>
          <w:p w14:paraId="22A11C4C" w14:textId="77777777" w:rsidR="00101892" w:rsidRPr="007A3FB7" w:rsidRDefault="00101892" w:rsidP="00101892">
            <w:pPr>
              <w:rPr>
                <w:rFonts w:ascii="Arial" w:hAnsi="Arial" w:cs="Arial"/>
                <w:sz w:val="20"/>
                <w:szCs w:val="20"/>
                <w:lang w:val="cs-CZ"/>
              </w:rPr>
            </w:pPr>
            <w:r w:rsidRPr="007A3FB7">
              <w:rPr>
                <w:rFonts w:ascii="Arial" w:hAnsi="Arial" w:cs="Arial"/>
                <w:sz w:val="20"/>
                <w:szCs w:val="20"/>
                <w:lang w:val="cs-CZ"/>
              </w:rPr>
              <w:t>Vybavení a využití klubovny pro školení viz též 7.1.3</w:t>
            </w:r>
          </w:p>
        </w:tc>
        <w:tc>
          <w:tcPr>
            <w:tcW w:w="1613" w:type="dxa"/>
            <w:vAlign w:val="center"/>
          </w:tcPr>
          <w:p w14:paraId="19C74962" w14:textId="77777777" w:rsidR="00101892" w:rsidRPr="007A3FB7" w:rsidRDefault="00101892" w:rsidP="00101892">
            <w:pPr>
              <w:pStyle w:val="Zkladntext"/>
              <w:jc w:val="center"/>
              <w:rPr>
                <w:rFonts w:ascii="Arial" w:hAnsi="Arial" w:cs="Arial"/>
                <w:sz w:val="20"/>
                <w:szCs w:val="20"/>
                <w:lang w:val="cs-CZ"/>
              </w:rPr>
            </w:pPr>
          </w:p>
        </w:tc>
        <w:tc>
          <w:tcPr>
            <w:tcW w:w="3068" w:type="dxa"/>
            <w:vAlign w:val="center"/>
          </w:tcPr>
          <w:p w14:paraId="0D56E9CE" w14:textId="77777777" w:rsidR="00101892" w:rsidRPr="007A3FB7" w:rsidRDefault="00101892" w:rsidP="00101892">
            <w:pPr>
              <w:pStyle w:val="Zkladntext"/>
              <w:spacing w:after="0"/>
              <w:jc w:val="center"/>
              <w:rPr>
                <w:rFonts w:ascii="Arial" w:hAnsi="Arial" w:cs="Arial"/>
                <w:sz w:val="20"/>
                <w:szCs w:val="20"/>
                <w:lang w:val="cs-CZ"/>
              </w:rPr>
            </w:pPr>
            <w:r w:rsidRPr="007A3FB7">
              <w:rPr>
                <w:rFonts w:ascii="Arial" w:hAnsi="Arial" w:cs="Arial"/>
                <w:sz w:val="20"/>
                <w:szCs w:val="20"/>
                <w:lang w:val="cs-CZ"/>
              </w:rPr>
              <w:t>Rozpočet obce</w:t>
            </w:r>
          </w:p>
        </w:tc>
        <w:tc>
          <w:tcPr>
            <w:tcW w:w="1843" w:type="dxa"/>
            <w:vAlign w:val="center"/>
          </w:tcPr>
          <w:p w14:paraId="5A5435F6" w14:textId="77777777" w:rsidR="00101892" w:rsidRPr="007A3FB7" w:rsidRDefault="00101892" w:rsidP="00101892">
            <w:pPr>
              <w:pStyle w:val="Zkladntext"/>
              <w:spacing w:after="0"/>
              <w:jc w:val="center"/>
              <w:rPr>
                <w:rFonts w:ascii="Arial" w:hAnsi="Arial" w:cs="Arial"/>
                <w:sz w:val="20"/>
                <w:szCs w:val="20"/>
                <w:lang w:val="cs-CZ"/>
              </w:rPr>
            </w:pPr>
            <w:r w:rsidRPr="007A3FB7">
              <w:rPr>
                <w:rFonts w:ascii="Arial" w:hAnsi="Arial" w:cs="Arial"/>
                <w:sz w:val="20"/>
                <w:szCs w:val="20"/>
                <w:lang w:val="cs-CZ"/>
              </w:rPr>
              <w:t>Trvalý</w:t>
            </w:r>
          </w:p>
        </w:tc>
        <w:tc>
          <w:tcPr>
            <w:tcW w:w="3211" w:type="dxa"/>
            <w:vAlign w:val="center"/>
          </w:tcPr>
          <w:p w14:paraId="6BA70C0F" w14:textId="1C8980E2" w:rsidR="00101892" w:rsidRPr="007A3FB7" w:rsidRDefault="00E92C58" w:rsidP="00101892">
            <w:pPr>
              <w:pStyle w:val="Zkladntext"/>
              <w:spacing w:after="0"/>
              <w:jc w:val="center"/>
              <w:rPr>
                <w:rFonts w:ascii="Arial" w:hAnsi="Arial" w:cs="Arial"/>
                <w:sz w:val="20"/>
                <w:szCs w:val="20"/>
                <w:lang w:val="cs-CZ"/>
              </w:rPr>
            </w:pPr>
            <w:r w:rsidRPr="007A3FB7">
              <w:rPr>
                <w:rFonts w:ascii="Arial" w:hAnsi="Arial" w:cs="Arial"/>
                <w:sz w:val="20"/>
                <w:szCs w:val="20"/>
                <w:lang w:val="cs-CZ"/>
              </w:rPr>
              <w:t>Debaty se konají v předsálí. Jen ve výjimečných případech se využívá klubovna.</w:t>
            </w:r>
          </w:p>
        </w:tc>
      </w:tr>
      <w:tr w:rsidR="00077F48" w:rsidRPr="00257DFD" w14:paraId="3A7E97B3" w14:textId="77777777" w:rsidTr="00A15C97">
        <w:trPr>
          <w:gridAfter w:val="1"/>
          <w:wAfter w:w="9" w:type="dxa"/>
        </w:trPr>
        <w:tc>
          <w:tcPr>
            <w:tcW w:w="1033" w:type="dxa"/>
            <w:vAlign w:val="center"/>
          </w:tcPr>
          <w:p w14:paraId="677D6BE1" w14:textId="0EB32B05" w:rsidR="00077F48" w:rsidRPr="00077F48" w:rsidRDefault="00077F48" w:rsidP="00077F48">
            <w:pPr>
              <w:pStyle w:val="Zkladntext"/>
              <w:jc w:val="center"/>
              <w:rPr>
                <w:rFonts w:ascii="Arial" w:hAnsi="Arial" w:cs="Arial"/>
                <w:sz w:val="20"/>
                <w:szCs w:val="20"/>
                <w:highlight w:val="green"/>
                <w:lang w:val="cs-CZ"/>
              </w:rPr>
            </w:pPr>
            <w:r w:rsidRPr="00077F48">
              <w:rPr>
                <w:rFonts w:ascii="Arial" w:hAnsi="Arial" w:cs="Arial"/>
                <w:sz w:val="20"/>
                <w:szCs w:val="20"/>
                <w:highlight w:val="green"/>
                <w:lang w:val="cs-CZ"/>
              </w:rPr>
              <w:t>2.1.3</w:t>
            </w:r>
          </w:p>
        </w:tc>
        <w:tc>
          <w:tcPr>
            <w:tcW w:w="4907" w:type="dxa"/>
            <w:vAlign w:val="center"/>
          </w:tcPr>
          <w:p w14:paraId="51A07B24" w14:textId="0FD6F8D5" w:rsidR="00077F48" w:rsidRPr="00077F48" w:rsidRDefault="00077F48" w:rsidP="00A15C97">
            <w:pPr>
              <w:jc w:val="left"/>
              <w:rPr>
                <w:rFonts w:ascii="Arial" w:hAnsi="Arial" w:cs="Arial"/>
                <w:sz w:val="20"/>
                <w:szCs w:val="20"/>
                <w:highlight w:val="green"/>
                <w:lang w:val="cs-CZ"/>
              </w:rPr>
            </w:pPr>
            <w:r w:rsidRPr="00077F48">
              <w:rPr>
                <w:rFonts w:ascii="Arial" w:hAnsi="Arial" w:cs="Arial"/>
                <w:sz w:val="20"/>
                <w:szCs w:val="20"/>
                <w:highlight w:val="green"/>
                <w:lang w:val="cs-CZ"/>
              </w:rPr>
              <w:t>Rekonstrukce pošty a prodejny</w:t>
            </w:r>
          </w:p>
        </w:tc>
        <w:tc>
          <w:tcPr>
            <w:tcW w:w="1613" w:type="dxa"/>
            <w:vAlign w:val="center"/>
          </w:tcPr>
          <w:p w14:paraId="14A0FD35" w14:textId="718B71D0" w:rsidR="00077F48" w:rsidRPr="00077F48" w:rsidRDefault="00077F48" w:rsidP="00077F48">
            <w:pPr>
              <w:pStyle w:val="Zkladntext"/>
              <w:jc w:val="center"/>
              <w:rPr>
                <w:rFonts w:ascii="Arial" w:hAnsi="Arial" w:cs="Arial"/>
                <w:sz w:val="20"/>
                <w:szCs w:val="20"/>
                <w:highlight w:val="green"/>
                <w:lang w:val="cs-CZ"/>
              </w:rPr>
            </w:pPr>
            <w:r w:rsidRPr="00077F48">
              <w:rPr>
                <w:rFonts w:ascii="Arial" w:hAnsi="Arial" w:cs="Arial"/>
                <w:sz w:val="20"/>
                <w:szCs w:val="20"/>
                <w:highlight w:val="green"/>
                <w:lang w:val="cs-CZ"/>
              </w:rPr>
              <w:t>124.105,-</w:t>
            </w:r>
          </w:p>
        </w:tc>
        <w:tc>
          <w:tcPr>
            <w:tcW w:w="3068" w:type="dxa"/>
            <w:vAlign w:val="center"/>
          </w:tcPr>
          <w:p w14:paraId="7F1E87A8" w14:textId="2750DA6A" w:rsidR="00077F48" w:rsidRPr="00077F48" w:rsidRDefault="00077F48" w:rsidP="00077F48">
            <w:pPr>
              <w:pStyle w:val="Zkladntext"/>
              <w:spacing w:after="0"/>
              <w:jc w:val="center"/>
              <w:rPr>
                <w:rFonts w:ascii="Arial" w:hAnsi="Arial" w:cs="Arial"/>
                <w:sz w:val="20"/>
                <w:szCs w:val="20"/>
                <w:highlight w:val="green"/>
                <w:lang w:val="cs-CZ"/>
              </w:rPr>
            </w:pPr>
            <w:r w:rsidRPr="00077F48">
              <w:rPr>
                <w:rFonts w:ascii="Arial" w:hAnsi="Arial" w:cs="Arial"/>
                <w:sz w:val="20"/>
                <w:szCs w:val="20"/>
                <w:highlight w:val="green"/>
                <w:lang w:val="cs-CZ"/>
              </w:rPr>
              <w:t>Rozpočet obce</w:t>
            </w:r>
          </w:p>
        </w:tc>
        <w:tc>
          <w:tcPr>
            <w:tcW w:w="1843" w:type="dxa"/>
            <w:vAlign w:val="center"/>
          </w:tcPr>
          <w:p w14:paraId="51473B15" w14:textId="096E1540" w:rsidR="00077F48" w:rsidRPr="00077F48" w:rsidRDefault="00077F48" w:rsidP="00077F48">
            <w:pPr>
              <w:pStyle w:val="Zkladntext"/>
              <w:spacing w:after="0"/>
              <w:jc w:val="center"/>
              <w:rPr>
                <w:rFonts w:ascii="Arial" w:hAnsi="Arial" w:cs="Arial"/>
                <w:sz w:val="20"/>
                <w:szCs w:val="20"/>
                <w:highlight w:val="green"/>
                <w:lang w:val="cs-CZ"/>
              </w:rPr>
            </w:pPr>
            <w:r w:rsidRPr="00077F48">
              <w:rPr>
                <w:rFonts w:ascii="Arial" w:hAnsi="Arial" w:cs="Arial"/>
                <w:sz w:val="20"/>
                <w:szCs w:val="20"/>
                <w:highlight w:val="green"/>
                <w:lang w:val="cs-CZ"/>
              </w:rPr>
              <w:t>2019</w:t>
            </w:r>
          </w:p>
        </w:tc>
        <w:tc>
          <w:tcPr>
            <w:tcW w:w="3211" w:type="dxa"/>
            <w:vAlign w:val="center"/>
          </w:tcPr>
          <w:p w14:paraId="34B262A1" w14:textId="2EFE5915" w:rsidR="00077F48" w:rsidRPr="00077F48" w:rsidRDefault="00077F48" w:rsidP="00077F48">
            <w:pPr>
              <w:pStyle w:val="Zkladntext"/>
              <w:spacing w:after="0"/>
              <w:jc w:val="center"/>
              <w:rPr>
                <w:rFonts w:ascii="Arial" w:hAnsi="Arial" w:cs="Arial"/>
                <w:sz w:val="20"/>
                <w:szCs w:val="20"/>
                <w:highlight w:val="green"/>
                <w:lang w:val="cs-CZ"/>
              </w:rPr>
            </w:pPr>
            <w:r w:rsidRPr="00077F48">
              <w:rPr>
                <w:rFonts w:ascii="Arial" w:hAnsi="Arial" w:cs="Arial"/>
                <w:sz w:val="20"/>
                <w:szCs w:val="20"/>
                <w:highlight w:val="green"/>
                <w:lang w:val="cs-CZ"/>
              </w:rPr>
              <w:t>Nová aktivita - Splněno</w:t>
            </w:r>
          </w:p>
        </w:tc>
      </w:tr>
      <w:tr w:rsidR="00D65F15" w:rsidRPr="00257DFD" w14:paraId="02AA4664" w14:textId="77777777" w:rsidTr="00A15C97">
        <w:trPr>
          <w:gridAfter w:val="1"/>
          <w:wAfter w:w="9" w:type="dxa"/>
        </w:trPr>
        <w:tc>
          <w:tcPr>
            <w:tcW w:w="1033" w:type="dxa"/>
            <w:vAlign w:val="center"/>
          </w:tcPr>
          <w:p w14:paraId="5688197F" w14:textId="7ACF3626" w:rsidR="00D65F15" w:rsidRPr="00D65F15" w:rsidRDefault="00D65F15" w:rsidP="00077F48">
            <w:pPr>
              <w:pStyle w:val="Zkladntext"/>
              <w:jc w:val="center"/>
              <w:rPr>
                <w:rFonts w:ascii="Arial" w:hAnsi="Arial" w:cs="Arial"/>
                <w:sz w:val="20"/>
                <w:szCs w:val="20"/>
                <w:highlight w:val="yellow"/>
                <w:lang w:val="cs-CZ"/>
              </w:rPr>
            </w:pPr>
            <w:r w:rsidRPr="00D65F15">
              <w:rPr>
                <w:rFonts w:ascii="Arial" w:hAnsi="Arial" w:cs="Arial"/>
                <w:sz w:val="20"/>
                <w:szCs w:val="20"/>
                <w:highlight w:val="yellow"/>
                <w:lang w:val="cs-CZ"/>
              </w:rPr>
              <w:t>2.1.4</w:t>
            </w:r>
          </w:p>
        </w:tc>
        <w:tc>
          <w:tcPr>
            <w:tcW w:w="4907" w:type="dxa"/>
            <w:vAlign w:val="center"/>
          </w:tcPr>
          <w:p w14:paraId="3E47030A" w14:textId="29B9B539" w:rsidR="00D65F15" w:rsidRPr="00D65F15" w:rsidRDefault="00D65F15" w:rsidP="00A15C97">
            <w:pPr>
              <w:jc w:val="left"/>
              <w:rPr>
                <w:rFonts w:ascii="Arial" w:hAnsi="Arial" w:cs="Arial"/>
                <w:sz w:val="20"/>
                <w:szCs w:val="20"/>
                <w:highlight w:val="yellow"/>
                <w:lang w:val="cs-CZ"/>
              </w:rPr>
            </w:pPr>
            <w:r w:rsidRPr="00D65F15">
              <w:rPr>
                <w:rFonts w:ascii="Arial" w:hAnsi="Arial" w:cs="Arial"/>
                <w:sz w:val="20"/>
                <w:szCs w:val="20"/>
                <w:highlight w:val="yellow"/>
                <w:lang w:val="cs-CZ"/>
              </w:rPr>
              <w:t xml:space="preserve">Nákup pozemku – brownfield – RD č.p. 9, parcely č. 88,89,90,92,93,94 </w:t>
            </w:r>
          </w:p>
        </w:tc>
        <w:tc>
          <w:tcPr>
            <w:tcW w:w="1613" w:type="dxa"/>
            <w:vAlign w:val="center"/>
          </w:tcPr>
          <w:p w14:paraId="454C71AC" w14:textId="77777777" w:rsidR="00D65F15" w:rsidRPr="00D65F15" w:rsidRDefault="00D65F15" w:rsidP="00077F48">
            <w:pPr>
              <w:pStyle w:val="Zkladntext"/>
              <w:jc w:val="center"/>
              <w:rPr>
                <w:rFonts w:ascii="Arial" w:hAnsi="Arial" w:cs="Arial"/>
                <w:sz w:val="20"/>
                <w:szCs w:val="20"/>
                <w:highlight w:val="yellow"/>
                <w:lang w:val="cs-CZ"/>
              </w:rPr>
            </w:pPr>
          </w:p>
        </w:tc>
        <w:tc>
          <w:tcPr>
            <w:tcW w:w="3068" w:type="dxa"/>
            <w:vAlign w:val="center"/>
          </w:tcPr>
          <w:p w14:paraId="20B1A190" w14:textId="77777777" w:rsidR="00D65F15" w:rsidRPr="00D65F15" w:rsidRDefault="00D65F15" w:rsidP="00077F48">
            <w:pPr>
              <w:pStyle w:val="Zkladntext"/>
              <w:spacing w:after="0"/>
              <w:jc w:val="center"/>
              <w:rPr>
                <w:rFonts w:ascii="Arial" w:hAnsi="Arial" w:cs="Arial"/>
                <w:sz w:val="20"/>
                <w:szCs w:val="20"/>
                <w:highlight w:val="yellow"/>
                <w:lang w:val="cs-CZ"/>
              </w:rPr>
            </w:pPr>
          </w:p>
        </w:tc>
        <w:tc>
          <w:tcPr>
            <w:tcW w:w="1843" w:type="dxa"/>
            <w:vAlign w:val="center"/>
          </w:tcPr>
          <w:p w14:paraId="598FCF21" w14:textId="1F73574F" w:rsidR="00D65F15" w:rsidRPr="00D65F15" w:rsidRDefault="00D65F15" w:rsidP="00077F48">
            <w:pPr>
              <w:pStyle w:val="Zkladntext"/>
              <w:spacing w:after="0"/>
              <w:jc w:val="center"/>
              <w:rPr>
                <w:rFonts w:ascii="Arial" w:hAnsi="Arial" w:cs="Arial"/>
                <w:sz w:val="20"/>
                <w:szCs w:val="20"/>
                <w:highlight w:val="yellow"/>
                <w:lang w:val="cs-CZ"/>
              </w:rPr>
            </w:pPr>
            <w:r w:rsidRPr="00D65F15">
              <w:rPr>
                <w:rFonts w:ascii="Arial" w:hAnsi="Arial" w:cs="Arial"/>
                <w:sz w:val="20"/>
                <w:szCs w:val="20"/>
                <w:highlight w:val="yellow"/>
                <w:lang w:val="cs-CZ"/>
              </w:rPr>
              <w:t>2020</w:t>
            </w:r>
          </w:p>
        </w:tc>
        <w:tc>
          <w:tcPr>
            <w:tcW w:w="3211" w:type="dxa"/>
            <w:vAlign w:val="center"/>
          </w:tcPr>
          <w:p w14:paraId="7D09F934" w14:textId="204FD7D7" w:rsidR="00D65F15" w:rsidRPr="00D65F15" w:rsidRDefault="00D65F15" w:rsidP="00077F48">
            <w:pPr>
              <w:pStyle w:val="Zkladntext"/>
              <w:spacing w:after="0"/>
              <w:jc w:val="center"/>
              <w:rPr>
                <w:rFonts w:ascii="Arial" w:hAnsi="Arial" w:cs="Arial"/>
                <w:sz w:val="20"/>
                <w:szCs w:val="20"/>
                <w:highlight w:val="yellow"/>
                <w:lang w:val="cs-CZ"/>
              </w:rPr>
            </w:pPr>
            <w:r w:rsidRPr="00D65F15">
              <w:rPr>
                <w:rFonts w:ascii="Arial" w:hAnsi="Arial" w:cs="Arial"/>
                <w:sz w:val="20"/>
                <w:szCs w:val="20"/>
                <w:highlight w:val="yellow"/>
                <w:lang w:val="cs-CZ"/>
              </w:rPr>
              <w:t>Nová aktivita</w:t>
            </w:r>
          </w:p>
        </w:tc>
      </w:tr>
      <w:tr w:rsidR="00077F48" w:rsidRPr="007A3FB7" w14:paraId="5C0A623D" w14:textId="77777777" w:rsidTr="00546FAF">
        <w:trPr>
          <w:trHeight w:val="283"/>
        </w:trPr>
        <w:tc>
          <w:tcPr>
            <w:tcW w:w="15684" w:type="dxa"/>
            <w:gridSpan w:val="7"/>
            <w:shd w:val="clear" w:color="auto" w:fill="00B0F0"/>
            <w:vAlign w:val="center"/>
          </w:tcPr>
          <w:p w14:paraId="009B2C98"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b/>
                <w:lang w:val="cs-CZ"/>
              </w:rPr>
              <w:t>Programový cíl 3 Místní produkce</w:t>
            </w:r>
          </w:p>
        </w:tc>
      </w:tr>
      <w:tr w:rsidR="00077F48" w:rsidRPr="007A3FB7" w14:paraId="20356A2E" w14:textId="77777777" w:rsidTr="00546FAF">
        <w:trPr>
          <w:gridAfter w:val="1"/>
          <w:wAfter w:w="9" w:type="dxa"/>
        </w:trPr>
        <w:tc>
          <w:tcPr>
            <w:tcW w:w="1033" w:type="dxa"/>
            <w:vAlign w:val="center"/>
          </w:tcPr>
          <w:p w14:paraId="1567B6A4" w14:textId="0B869A64" w:rsidR="00077F48" w:rsidRPr="007A3FB7" w:rsidRDefault="00077F48" w:rsidP="00077F48">
            <w:pPr>
              <w:pStyle w:val="Zkladntext"/>
              <w:jc w:val="center"/>
              <w:rPr>
                <w:rFonts w:ascii="Arial" w:hAnsi="Arial" w:cs="Arial"/>
                <w:sz w:val="20"/>
                <w:szCs w:val="20"/>
                <w:lang w:val="cs-CZ"/>
              </w:rPr>
            </w:pPr>
            <w:r w:rsidRPr="007A3FB7">
              <w:rPr>
                <w:rFonts w:ascii="Arial" w:hAnsi="Arial" w:cs="Arial"/>
                <w:sz w:val="20"/>
                <w:szCs w:val="20"/>
                <w:lang w:val="cs-CZ"/>
              </w:rPr>
              <w:t>3.2.1</w:t>
            </w:r>
          </w:p>
        </w:tc>
        <w:tc>
          <w:tcPr>
            <w:tcW w:w="4907" w:type="dxa"/>
            <w:vAlign w:val="center"/>
          </w:tcPr>
          <w:p w14:paraId="46D67B4F" w14:textId="2F9BE593" w:rsidR="00077F48" w:rsidRPr="007A3FB7" w:rsidRDefault="00077F48" w:rsidP="00077F48">
            <w:pPr>
              <w:rPr>
                <w:rFonts w:ascii="Arial" w:hAnsi="Arial" w:cs="Arial"/>
                <w:sz w:val="20"/>
                <w:szCs w:val="20"/>
                <w:lang w:val="cs-CZ"/>
              </w:rPr>
            </w:pPr>
            <w:r w:rsidRPr="007A3FB7">
              <w:rPr>
                <w:rFonts w:ascii="Arial" w:hAnsi="Arial" w:cs="Arial"/>
                <w:sz w:val="20"/>
                <w:szCs w:val="20"/>
                <w:lang w:val="cs-CZ"/>
              </w:rPr>
              <w:t>Vybudování odpočinkového místa - Starostovská alej (zahájeny komplexní pozemkové úpravy - čeká se na projektanty)</w:t>
            </w:r>
            <w:r>
              <w:rPr>
                <w:rFonts w:ascii="Arial" w:hAnsi="Arial" w:cs="Arial"/>
                <w:sz w:val="20"/>
                <w:szCs w:val="20"/>
                <w:lang w:val="cs-CZ"/>
              </w:rPr>
              <w:t xml:space="preserve"> </w:t>
            </w:r>
          </w:p>
        </w:tc>
        <w:tc>
          <w:tcPr>
            <w:tcW w:w="1613" w:type="dxa"/>
            <w:vAlign w:val="center"/>
          </w:tcPr>
          <w:p w14:paraId="2D455559" w14:textId="77777777" w:rsidR="00077F48" w:rsidRPr="007A3FB7" w:rsidRDefault="00077F48" w:rsidP="00077F48">
            <w:pPr>
              <w:pStyle w:val="Zkladntext"/>
              <w:jc w:val="center"/>
              <w:rPr>
                <w:rFonts w:ascii="Arial" w:hAnsi="Arial" w:cs="Arial"/>
                <w:sz w:val="20"/>
                <w:szCs w:val="20"/>
                <w:lang w:val="cs-CZ"/>
              </w:rPr>
            </w:pPr>
          </w:p>
        </w:tc>
        <w:tc>
          <w:tcPr>
            <w:tcW w:w="3068" w:type="dxa"/>
            <w:vAlign w:val="center"/>
          </w:tcPr>
          <w:p w14:paraId="57E81464" w14:textId="23A5F36A"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 xml:space="preserve">Rozpočet obce </w:t>
            </w:r>
          </w:p>
        </w:tc>
        <w:tc>
          <w:tcPr>
            <w:tcW w:w="1843" w:type="dxa"/>
            <w:vAlign w:val="center"/>
          </w:tcPr>
          <w:p w14:paraId="7D633117" w14:textId="48B8F52C" w:rsidR="00077F48" w:rsidRPr="007A3FB7" w:rsidRDefault="00077F48" w:rsidP="00077F48">
            <w:pPr>
              <w:pStyle w:val="Zkladntext"/>
              <w:spacing w:after="0"/>
              <w:jc w:val="center"/>
              <w:rPr>
                <w:rFonts w:ascii="Arial" w:hAnsi="Arial" w:cs="Arial"/>
                <w:sz w:val="20"/>
                <w:szCs w:val="20"/>
                <w:lang w:val="cs-CZ"/>
              </w:rPr>
            </w:pPr>
            <w:r>
              <w:rPr>
                <w:rFonts w:ascii="Arial" w:hAnsi="Arial" w:cs="Arial"/>
                <w:sz w:val="20"/>
                <w:szCs w:val="20"/>
                <w:lang w:val="cs-CZ"/>
              </w:rPr>
              <w:t>2020</w:t>
            </w:r>
          </w:p>
        </w:tc>
        <w:tc>
          <w:tcPr>
            <w:tcW w:w="3211" w:type="dxa"/>
            <w:vAlign w:val="center"/>
          </w:tcPr>
          <w:p w14:paraId="615F4DB8" w14:textId="5CE76ADF"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PR Střítež</w:t>
            </w:r>
            <w:r>
              <w:rPr>
                <w:rFonts w:ascii="Arial" w:hAnsi="Arial" w:cs="Arial"/>
                <w:sz w:val="20"/>
                <w:szCs w:val="20"/>
                <w:lang w:val="cs-CZ"/>
              </w:rPr>
              <w:t xml:space="preserve"> - Trvá</w:t>
            </w:r>
          </w:p>
        </w:tc>
      </w:tr>
      <w:tr w:rsidR="00287D22" w:rsidRPr="007A3FB7" w14:paraId="2233D184" w14:textId="77777777" w:rsidTr="00546FAF">
        <w:trPr>
          <w:gridAfter w:val="1"/>
          <w:wAfter w:w="9" w:type="dxa"/>
        </w:trPr>
        <w:tc>
          <w:tcPr>
            <w:tcW w:w="1033" w:type="dxa"/>
            <w:vAlign w:val="center"/>
          </w:tcPr>
          <w:p w14:paraId="52843D2F" w14:textId="5CC66ADD" w:rsidR="00287D22" w:rsidRPr="007A3FB7" w:rsidRDefault="00287D22" w:rsidP="00077F48">
            <w:pPr>
              <w:pStyle w:val="Zkladntext"/>
              <w:jc w:val="center"/>
              <w:rPr>
                <w:rFonts w:ascii="Arial" w:hAnsi="Arial" w:cs="Arial"/>
                <w:sz w:val="20"/>
                <w:szCs w:val="20"/>
                <w:lang w:val="cs-CZ"/>
              </w:rPr>
            </w:pPr>
            <w:r>
              <w:rPr>
                <w:rFonts w:ascii="Arial" w:hAnsi="Arial" w:cs="Arial"/>
                <w:sz w:val="20"/>
                <w:szCs w:val="20"/>
                <w:lang w:val="cs-CZ"/>
              </w:rPr>
              <w:t>3.2.2</w:t>
            </w:r>
          </w:p>
        </w:tc>
        <w:tc>
          <w:tcPr>
            <w:tcW w:w="4907" w:type="dxa"/>
            <w:vAlign w:val="center"/>
          </w:tcPr>
          <w:p w14:paraId="362C0ED0" w14:textId="223E2078" w:rsidR="00287D22" w:rsidRPr="007A3FB7" w:rsidRDefault="00287D22" w:rsidP="00077F48">
            <w:pPr>
              <w:rPr>
                <w:rFonts w:ascii="Arial" w:hAnsi="Arial" w:cs="Arial"/>
                <w:sz w:val="20"/>
                <w:szCs w:val="20"/>
                <w:lang w:val="cs-CZ"/>
              </w:rPr>
            </w:pPr>
            <w:r w:rsidRPr="00287D22">
              <w:rPr>
                <w:rFonts w:ascii="Arial" w:hAnsi="Arial" w:cs="Arial"/>
                <w:sz w:val="20"/>
                <w:szCs w:val="20"/>
                <w:lang w:val="cs-CZ"/>
              </w:rPr>
              <w:t>Revitalizace evangelické kaple</w:t>
            </w:r>
          </w:p>
        </w:tc>
        <w:tc>
          <w:tcPr>
            <w:tcW w:w="1613" w:type="dxa"/>
            <w:vAlign w:val="center"/>
          </w:tcPr>
          <w:p w14:paraId="53411A20" w14:textId="77777777" w:rsidR="00287D22" w:rsidRPr="007A3FB7" w:rsidRDefault="00287D22" w:rsidP="00077F48">
            <w:pPr>
              <w:pStyle w:val="Zkladntext"/>
              <w:jc w:val="center"/>
              <w:rPr>
                <w:rFonts w:ascii="Arial" w:hAnsi="Arial" w:cs="Arial"/>
                <w:sz w:val="20"/>
                <w:szCs w:val="20"/>
                <w:lang w:val="cs-CZ"/>
              </w:rPr>
            </w:pPr>
          </w:p>
        </w:tc>
        <w:tc>
          <w:tcPr>
            <w:tcW w:w="3068" w:type="dxa"/>
            <w:vAlign w:val="center"/>
          </w:tcPr>
          <w:p w14:paraId="0394324B" w14:textId="33797C0B" w:rsidR="00287D22" w:rsidRPr="007A3FB7" w:rsidRDefault="00287D22" w:rsidP="00077F48">
            <w:pPr>
              <w:pStyle w:val="Zkladntext"/>
              <w:spacing w:after="0"/>
              <w:jc w:val="center"/>
              <w:rPr>
                <w:rFonts w:ascii="Arial" w:hAnsi="Arial" w:cs="Arial"/>
                <w:sz w:val="20"/>
                <w:szCs w:val="20"/>
                <w:lang w:val="cs-CZ"/>
              </w:rPr>
            </w:pPr>
            <w:r>
              <w:rPr>
                <w:rFonts w:ascii="Arial" w:hAnsi="Arial" w:cs="Arial"/>
                <w:sz w:val="20"/>
                <w:szCs w:val="20"/>
                <w:lang w:val="cs-CZ"/>
              </w:rPr>
              <w:t>Rozpočet obce/ externí financování</w:t>
            </w:r>
          </w:p>
        </w:tc>
        <w:tc>
          <w:tcPr>
            <w:tcW w:w="1843" w:type="dxa"/>
            <w:vAlign w:val="center"/>
          </w:tcPr>
          <w:p w14:paraId="675A139A" w14:textId="38C67187" w:rsidR="00287D22" w:rsidRDefault="00287D22" w:rsidP="00077F48">
            <w:pPr>
              <w:pStyle w:val="Zkladntext"/>
              <w:spacing w:after="0"/>
              <w:jc w:val="center"/>
              <w:rPr>
                <w:rFonts w:ascii="Arial" w:hAnsi="Arial" w:cs="Arial"/>
                <w:sz w:val="20"/>
                <w:szCs w:val="20"/>
                <w:lang w:val="cs-CZ"/>
              </w:rPr>
            </w:pPr>
            <w:r>
              <w:rPr>
                <w:rFonts w:ascii="Arial" w:hAnsi="Arial" w:cs="Arial"/>
                <w:sz w:val="20"/>
                <w:szCs w:val="20"/>
                <w:lang w:val="cs-CZ"/>
              </w:rPr>
              <w:t>2019</w:t>
            </w:r>
          </w:p>
        </w:tc>
        <w:tc>
          <w:tcPr>
            <w:tcW w:w="3211" w:type="dxa"/>
            <w:vAlign w:val="center"/>
          </w:tcPr>
          <w:p w14:paraId="05AEE92B" w14:textId="7D99BFE5" w:rsidR="00287D22" w:rsidRPr="007A3FB7" w:rsidRDefault="00287D22" w:rsidP="00077F48">
            <w:pPr>
              <w:pStyle w:val="Zkladntext"/>
              <w:spacing w:after="0"/>
              <w:jc w:val="center"/>
              <w:rPr>
                <w:rFonts w:ascii="Arial" w:hAnsi="Arial" w:cs="Arial"/>
                <w:sz w:val="20"/>
                <w:szCs w:val="20"/>
                <w:lang w:val="cs-CZ"/>
              </w:rPr>
            </w:pPr>
            <w:r>
              <w:rPr>
                <w:rFonts w:ascii="Arial" w:hAnsi="Arial" w:cs="Arial"/>
                <w:sz w:val="20"/>
                <w:szCs w:val="20"/>
                <w:lang w:val="cs-CZ"/>
              </w:rPr>
              <w:t>Trvá</w:t>
            </w:r>
          </w:p>
        </w:tc>
      </w:tr>
      <w:tr w:rsidR="00077F48" w:rsidRPr="007A3FB7" w14:paraId="41B05106" w14:textId="77777777" w:rsidTr="00546FAF">
        <w:trPr>
          <w:trHeight w:val="283"/>
        </w:trPr>
        <w:tc>
          <w:tcPr>
            <w:tcW w:w="15684" w:type="dxa"/>
            <w:gridSpan w:val="7"/>
            <w:shd w:val="clear" w:color="auto" w:fill="FBD4B4"/>
            <w:vAlign w:val="center"/>
          </w:tcPr>
          <w:p w14:paraId="3E22374D" w14:textId="77777777" w:rsidR="00077F48" w:rsidRPr="007A3FB7" w:rsidRDefault="00077F48" w:rsidP="00077F48">
            <w:pPr>
              <w:pStyle w:val="Zkladntext"/>
              <w:spacing w:after="0"/>
              <w:jc w:val="center"/>
              <w:rPr>
                <w:rFonts w:ascii="Arial" w:hAnsi="Arial" w:cs="Arial"/>
                <w:b/>
                <w:lang w:val="cs-CZ"/>
              </w:rPr>
            </w:pPr>
            <w:r w:rsidRPr="007A3FB7">
              <w:rPr>
                <w:rFonts w:ascii="Arial" w:hAnsi="Arial" w:cs="Arial"/>
                <w:b/>
                <w:lang w:val="cs-CZ"/>
              </w:rPr>
              <w:t>Strategický cíl Společnost</w:t>
            </w:r>
          </w:p>
        </w:tc>
      </w:tr>
      <w:tr w:rsidR="00077F48" w:rsidRPr="007A3FB7" w14:paraId="29E2724E" w14:textId="77777777" w:rsidTr="00546FAF">
        <w:trPr>
          <w:trHeight w:val="283"/>
        </w:trPr>
        <w:tc>
          <w:tcPr>
            <w:tcW w:w="15684" w:type="dxa"/>
            <w:gridSpan w:val="7"/>
            <w:shd w:val="clear" w:color="auto" w:fill="FFC000"/>
            <w:vAlign w:val="center"/>
          </w:tcPr>
          <w:p w14:paraId="24213B08" w14:textId="77777777" w:rsidR="00077F48" w:rsidRPr="007A3FB7" w:rsidRDefault="00077F48" w:rsidP="00077F48">
            <w:pPr>
              <w:pStyle w:val="Zkladntext"/>
              <w:spacing w:after="0"/>
              <w:jc w:val="center"/>
              <w:rPr>
                <w:rFonts w:ascii="Arial" w:hAnsi="Arial" w:cs="Arial"/>
                <w:b/>
                <w:lang w:val="cs-CZ"/>
              </w:rPr>
            </w:pPr>
            <w:r w:rsidRPr="007A3FB7">
              <w:rPr>
                <w:rFonts w:ascii="Arial" w:hAnsi="Arial" w:cs="Arial"/>
                <w:b/>
                <w:lang w:val="cs-CZ"/>
              </w:rPr>
              <w:t>Programový cíl 4 Pomoc a péče pro potřebné</w:t>
            </w:r>
          </w:p>
        </w:tc>
      </w:tr>
      <w:tr w:rsidR="00077F48" w:rsidRPr="00644B83" w14:paraId="3843087D" w14:textId="77777777" w:rsidTr="00546FAF">
        <w:trPr>
          <w:gridAfter w:val="1"/>
          <w:wAfter w:w="9" w:type="dxa"/>
        </w:trPr>
        <w:tc>
          <w:tcPr>
            <w:tcW w:w="1033" w:type="dxa"/>
            <w:shd w:val="clear" w:color="auto" w:fill="FFFFFF" w:themeFill="background1"/>
            <w:vAlign w:val="center"/>
          </w:tcPr>
          <w:p w14:paraId="43D6F239"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4.1.2</w:t>
            </w:r>
          </w:p>
        </w:tc>
        <w:tc>
          <w:tcPr>
            <w:tcW w:w="4907" w:type="dxa"/>
            <w:shd w:val="clear" w:color="auto" w:fill="FFFFFF" w:themeFill="background1"/>
            <w:vAlign w:val="center"/>
          </w:tcPr>
          <w:p w14:paraId="28174422" w14:textId="64C11E18" w:rsidR="00077F48" w:rsidRPr="007A3FB7" w:rsidRDefault="00077F48" w:rsidP="00077F48">
            <w:pPr>
              <w:pStyle w:val="Zkladntext"/>
              <w:spacing w:after="0"/>
              <w:rPr>
                <w:rFonts w:ascii="Arial" w:hAnsi="Arial" w:cs="Arial"/>
                <w:sz w:val="20"/>
                <w:szCs w:val="20"/>
                <w:lang w:val="cs-CZ"/>
              </w:rPr>
            </w:pPr>
            <w:r w:rsidRPr="007A3FB7">
              <w:rPr>
                <w:rFonts w:ascii="Arial" w:hAnsi="Arial" w:cs="Arial"/>
                <w:sz w:val="20"/>
                <w:szCs w:val="20"/>
                <w:lang w:val="cs-CZ"/>
              </w:rPr>
              <w:t>Širší síť sociálních služeb</w:t>
            </w:r>
          </w:p>
        </w:tc>
        <w:tc>
          <w:tcPr>
            <w:tcW w:w="1613" w:type="dxa"/>
            <w:shd w:val="clear" w:color="auto" w:fill="FFFFFF" w:themeFill="background1"/>
            <w:vAlign w:val="center"/>
          </w:tcPr>
          <w:p w14:paraId="1F9D9483" w14:textId="77777777" w:rsidR="00077F48" w:rsidRPr="007A3FB7" w:rsidRDefault="00077F48" w:rsidP="00077F48">
            <w:pPr>
              <w:pStyle w:val="Zkladntext"/>
              <w:spacing w:after="0"/>
              <w:jc w:val="center"/>
              <w:rPr>
                <w:rFonts w:ascii="Arial" w:hAnsi="Arial" w:cs="Arial"/>
                <w:sz w:val="20"/>
                <w:szCs w:val="20"/>
                <w:lang w:val="cs-CZ"/>
              </w:rPr>
            </w:pPr>
          </w:p>
        </w:tc>
        <w:tc>
          <w:tcPr>
            <w:tcW w:w="3068" w:type="dxa"/>
            <w:shd w:val="clear" w:color="auto" w:fill="FFFFFF" w:themeFill="background1"/>
            <w:vAlign w:val="center"/>
          </w:tcPr>
          <w:p w14:paraId="7B5715FD"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Rozpočet obce</w:t>
            </w:r>
          </w:p>
        </w:tc>
        <w:tc>
          <w:tcPr>
            <w:tcW w:w="1843" w:type="dxa"/>
            <w:shd w:val="clear" w:color="auto" w:fill="FFFFFF" w:themeFill="background1"/>
            <w:vAlign w:val="center"/>
          </w:tcPr>
          <w:p w14:paraId="56F39826"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Trvalý</w:t>
            </w:r>
          </w:p>
        </w:tc>
        <w:tc>
          <w:tcPr>
            <w:tcW w:w="3211" w:type="dxa"/>
            <w:shd w:val="clear" w:color="auto" w:fill="FFFFFF" w:themeFill="background1"/>
            <w:vAlign w:val="center"/>
          </w:tcPr>
          <w:p w14:paraId="5A20D2C7" w14:textId="765209F5"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Zprovozněn Facebook Naše Střítež, Charita</w:t>
            </w:r>
          </w:p>
        </w:tc>
      </w:tr>
      <w:tr w:rsidR="00077F48" w:rsidRPr="007A3FB7" w14:paraId="07A50919" w14:textId="77777777" w:rsidTr="00546FAF">
        <w:trPr>
          <w:gridAfter w:val="1"/>
          <w:wAfter w:w="9" w:type="dxa"/>
        </w:trPr>
        <w:tc>
          <w:tcPr>
            <w:tcW w:w="1033" w:type="dxa"/>
            <w:shd w:val="clear" w:color="auto" w:fill="FFFFFF" w:themeFill="background1"/>
            <w:vAlign w:val="center"/>
          </w:tcPr>
          <w:p w14:paraId="7EA98856"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4.1.3</w:t>
            </w:r>
          </w:p>
        </w:tc>
        <w:tc>
          <w:tcPr>
            <w:tcW w:w="4907" w:type="dxa"/>
            <w:shd w:val="clear" w:color="auto" w:fill="FFFFFF" w:themeFill="background1"/>
            <w:vAlign w:val="center"/>
          </w:tcPr>
          <w:p w14:paraId="48E03EC8" w14:textId="2BC96933" w:rsidR="00077F48" w:rsidRPr="007A3FB7" w:rsidRDefault="00077F48" w:rsidP="00077F48">
            <w:pPr>
              <w:pStyle w:val="Zkladntext"/>
              <w:spacing w:after="0"/>
              <w:rPr>
                <w:rFonts w:ascii="Arial" w:hAnsi="Arial" w:cs="Arial"/>
                <w:sz w:val="20"/>
                <w:szCs w:val="20"/>
                <w:lang w:val="cs-CZ"/>
              </w:rPr>
            </w:pPr>
            <w:r w:rsidRPr="007A3FB7">
              <w:rPr>
                <w:rFonts w:ascii="Arial" w:hAnsi="Arial" w:cs="Arial"/>
                <w:sz w:val="20"/>
                <w:szCs w:val="20"/>
                <w:lang w:val="cs-CZ"/>
              </w:rPr>
              <w:t>Vybavení KD – ozvučení, ventilace, stoly, židle</w:t>
            </w:r>
            <w:r w:rsidR="00955B00">
              <w:rPr>
                <w:rFonts w:ascii="Arial" w:hAnsi="Arial" w:cs="Arial"/>
                <w:sz w:val="20"/>
                <w:szCs w:val="20"/>
                <w:lang w:val="cs-CZ"/>
              </w:rPr>
              <w:t>, kuchyně</w:t>
            </w:r>
          </w:p>
        </w:tc>
        <w:tc>
          <w:tcPr>
            <w:tcW w:w="1613" w:type="dxa"/>
            <w:shd w:val="clear" w:color="auto" w:fill="FFFFFF" w:themeFill="background1"/>
            <w:vAlign w:val="center"/>
          </w:tcPr>
          <w:p w14:paraId="5DD55C17" w14:textId="77777777" w:rsidR="00077F48" w:rsidRPr="007A3FB7" w:rsidRDefault="00077F48" w:rsidP="00077F48">
            <w:pPr>
              <w:pStyle w:val="Zkladntext"/>
              <w:spacing w:after="0"/>
              <w:jc w:val="center"/>
              <w:rPr>
                <w:rFonts w:ascii="Arial" w:hAnsi="Arial" w:cs="Arial"/>
                <w:sz w:val="20"/>
                <w:szCs w:val="20"/>
                <w:lang w:val="cs-CZ"/>
              </w:rPr>
            </w:pPr>
          </w:p>
        </w:tc>
        <w:tc>
          <w:tcPr>
            <w:tcW w:w="3068" w:type="dxa"/>
            <w:shd w:val="clear" w:color="auto" w:fill="FFFFFF" w:themeFill="background1"/>
            <w:vAlign w:val="center"/>
          </w:tcPr>
          <w:p w14:paraId="5D3ACB99"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Rozpočet obce</w:t>
            </w:r>
          </w:p>
        </w:tc>
        <w:tc>
          <w:tcPr>
            <w:tcW w:w="1843" w:type="dxa"/>
            <w:shd w:val="clear" w:color="auto" w:fill="FFFFFF" w:themeFill="background1"/>
            <w:vAlign w:val="center"/>
          </w:tcPr>
          <w:p w14:paraId="33A1A657" w14:textId="29A7B415" w:rsidR="00077F48" w:rsidRPr="007A3FB7" w:rsidRDefault="00322380" w:rsidP="00077F48">
            <w:pPr>
              <w:pStyle w:val="Zkladntext"/>
              <w:spacing w:after="0"/>
              <w:jc w:val="center"/>
              <w:rPr>
                <w:rFonts w:ascii="Arial" w:hAnsi="Arial" w:cs="Arial"/>
                <w:sz w:val="20"/>
                <w:szCs w:val="20"/>
                <w:lang w:val="cs-CZ"/>
              </w:rPr>
            </w:pPr>
            <w:r>
              <w:rPr>
                <w:rFonts w:ascii="Arial" w:hAnsi="Arial" w:cs="Arial"/>
                <w:sz w:val="20"/>
                <w:szCs w:val="20"/>
                <w:lang w:val="cs-CZ"/>
              </w:rPr>
              <w:t>Průběžně</w:t>
            </w:r>
          </w:p>
        </w:tc>
        <w:tc>
          <w:tcPr>
            <w:tcW w:w="3211" w:type="dxa"/>
            <w:shd w:val="clear" w:color="auto" w:fill="FFFFFF" w:themeFill="background1"/>
            <w:vAlign w:val="center"/>
          </w:tcPr>
          <w:p w14:paraId="5B7737D0" w14:textId="48AFA13A" w:rsidR="00077F48" w:rsidRPr="007A3FB7" w:rsidRDefault="00077F48" w:rsidP="00077F48">
            <w:pPr>
              <w:pStyle w:val="Zkladntext"/>
              <w:spacing w:after="0"/>
              <w:jc w:val="center"/>
              <w:rPr>
                <w:rFonts w:ascii="Arial" w:hAnsi="Arial" w:cs="Arial"/>
                <w:sz w:val="20"/>
                <w:szCs w:val="20"/>
                <w:lang w:val="cs-CZ"/>
              </w:rPr>
            </w:pPr>
            <w:r>
              <w:rPr>
                <w:rFonts w:ascii="Arial" w:hAnsi="Arial" w:cs="Arial"/>
                <w:sz w:val="20"/>
                <w:szCs w:val="20"/>
                <w:lang w:val="cs-CZ"/>
              </w:rPr>
              <w:t>Trvá</w:t>
            </w:r>
          </w:p>
        </w:tc>
      </w:tr>
      <w:tr w:rsidR="00077F48" w:rsidRPr="007A3FB7" w14:paraId="1B3359F0" w14:textId="77777777" w:rsidTr="00546FAF">
        <w:trPr>
          <w:gridAfter w:val="1"/>
          <w:wAfter w:w="9" w:type="dxa"/>
        </w:trPr>
        <w:tc>
          <w:tcPr>
            <w:tcW w:w="1033" w:type="dxa"/>
            <w:shd w:val="clear" w:color="auto" w:fill="FFFFFF" w:themeFill="background1"/>
            <w:vAlign w:val="center"/>
          </w:tcPr>
          <w:p w14:paraId="615AB216"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lastRenderedPageBreak/>
              <w:t>4.2.1</w:t>
            </w:r>
          </w:p>
        </w:tc>
        <w:tc>
          <w:tcPr>
            <w:tcW w:w="4907" w:type="dxa"/>
            <w:shd w:val="clear" w:color="auto" w:fill="FFFFFF" w:themeFill="background1"/>
            <w:vAlign w:val="center"/>
          </w:tcPr>
          <w:p w14:paraId="6F6EE40F" w14:textId="55B657BC" w:rsidR="00077F48" w:rsidRPr="007A3FB7" w:rsidRDefault="00077F48" w:rsidP="00077F48">
            <w:pPr>
              <w:pStyle w:val="Zkladntext"/>
              <w:spacing w:after="0"/>
              <w:rPr>
                <w:rFonts w:ascii="Arial" w:hAnsi="Arial" w:cs="Arial"/>
                <w:sz w:val="20"/>
                <w:szCs w:val="20"/>
                <w:lang w:val="cs-CZ"/>
              </w:rPr>
            </w:pPr>
            <w:r>
              <w:rPr>
                <w:rFonts w:ascii="Arial" w:hAnsi="Arial" w:cs="Arial"/>
                <w:sz w:val="20"/>
                <w:szCs w:val="20"/>
                <w:lang w:val="cs-CZ"/>
              </w:rPr>
              <w:t>Výstavba bytových domů pro seniory – podána žádost</w:t>
            </w:r>
          </w:p>
        </w:tc>
        <w:tc>
          <w:tcPr>
            <w:tcW w:w="1613" w:type="dxa"/>
            <w:shd w:val="clear" w:color="auto" w:fill="FFFFFF" w:themeFill="background1"/>
            <w:vAlign w:val="center"/>
          </w:tcPr>
          <w:p w14:paraId="59C31BF5" w14:textId="77777777" w:rsidR="00077F48" w:rsidRDefault="00077F48" w:rsidP="00077F48">
            <w:pPr>
              <w:pStyle w:val="Zkladntext"/>
              <w:spacing w:after="0"/>
              <w:jc w:val="center"/>
              <w:rPr>
                <w:rFonts w:ascii="Arial" w:hAnsi="Arial" w:cs="Arial"/>
                <w:sz w:val="20"/>
                <w:szCs w:val="20"/>
                <w:lang w:val="cs-CZ"/>
              </w:rPr>
            </w:pPr>
            <w:r>
              <w:rPr>
                <w:rFonts w:ascii="Arial" w:hAnsi="Arial" w:cs="Arial"/>
                <w:sz w:val="20"/>
                <w:szCs w:val="20"/>
                <w:lang w:val="cs-CZ"/>
              </w:rPr>
              <w:t>1.055.</w:t>
            </w:r>
            <w:proofErr w:type="gramStart"/>
            <w:r>
              <w:rPr>
                <w:rFonts w:ascii="Arial" w:hAnsi="Arial" w:cs="Arial"/>
                <w:sz w:val="20"/>
                <w:szCs w:val="20"/>
                <w:lang w:val="cs-CZ"/>
              </w:rPr>
              <w:t>120 ,</w:t>
            </w:r>
            <w:proofErr w:type="gramEnd"/>
            <w:r>
              <w:rPr>
                <w:rFonts w:ascii="Arial" w:hAnsi="Arial" w:cs="Arial"/>
                <w:sz w:val="20"/>
                <w:szCs w:val="20"/>
                <w:lang w:val="cs-CZ"/>
              </w:rPr>
              <w:t>-</w:t>
            </w:r>
          </w:p>
          <w:p w14:paraId="0C300D23" w14:textId="3AEC066B" w:rsidR="00077F48" w:rsidRPr="007A3FB7" w:rsidRDefault="00077F48" w:rsidP="00077F48">
            <w:pPr>
              <w:pStyle w:val="Zkladntext"/>
              <w:spacing w:after="0"/>
              <w:jc w:val="center"/>
              <w:rPr>
                <w:rFonts w:ascii="Arial" w:hAnsi="Arial" w:cs="Arial"/>
                <w:sz w:val="20"/>
                <w:szCs w:val="20"/>
                <w:lang w:val="cs-CZ"/>
              </w:rPr>
            </w:pPr>
            <w:r>
              <w:rPr>
                <w:rFonts w:ascii="Arial" w:hAnsi="Arial" w:cs="Arial"/>
                <w:sz w:val="20"/>
                <w:szCs w:val="20"/>
                <w:lang w:val="cs-CZ"/>
              </w:rPr>
              <w:t>15 </w:t>
            </w:r>
            <w:proofErr w:type="gramStart"/>
            <w:r>
              <w:rPr>
                <w:rFonts w:ascii="Arial" w:hAnsi="Arial" w:cs="Arial"/>
                <w:sz w:val="20"/>
                <w:szCs w:val="20"/>
                <w:lang w:val="cs-CZ"/>
              </w:rPr>
              <w:t>000 ,</w:t>
            </w:r>
            <w:proofErr w:type="gramEnd"/>
            <w:r>
              <w:rPr>
                <w:rFonts w:ascii="Arial" w:hAnsi="Arial" w:cs="Arial"/>
                <w:sz w:val="20"/>
                <w:szCs w:val="20"/>
                <w:lang w:val="cs-CZ"/>
              </w:rPr>
              <w:t>-</w:t>
            </w:r>
          </w:p>
        </w:tc>
        <w:tc>
          <w:tcPr>
            <w:tcW w:w="3068" w:type="dxa"/>
            <w:shd w:val="clear" w:color="auto" w:fill="FFFFFF" w:themeFill="background1"/>
            <w:vAlign w:val="center"/>
          </w:tcPr>
          <w:p w14:paraId="2A74AA98" w14:textId="13777AC6"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Externí financování</w:t>
            </w:r>
          </w:p>
        </w:tc>
        <w:tc>
          <w:tcPr>
            <w:tcW w:w="1843" w:type="dxa"/>
            <w:shd w:val="clear" w:color="auto" w:fill="FFFFFF" w:themeFill="background1"/>
            <w:vAlign w:val="center"/>
          </w:tcPr>
          <w:p w14:paraId="58C14982" w14:textId="4B9F3D9D" w:rsidR="00077F48" w:rsidRPr="007A3FB7" w:rsidRDefault="00077F48" w:rsidP="00077F48">
            <w:pPr>
              <w:pStyle w:val="Zkladntext"/>
              <w:spacing w:after="0"/>
              <w:jc w:val="center"/>
              <w:rPr>
                <w:rFonts w:ascii="Arial" w:hAnsi="Arial" w:cs="Arial"/>
                <w:sz w:val="20"/>
                <w:szCs w:val="20"/>
                <w:lang w:val="cs-CZ"/>
              </w:rPr>
            </w:pPr>
            <w:r>
              <w:rPr>
                <w:rFonts w:ascii="Arial" w:hAnsi="Arial" w:cs="Arial"/>
                <w:sz w:val="20"/>
                <w:szCs w:val="20"/>
                <w:lang w:val="cs-CZ"/>
              </w:rPr>
              <w:t>2020</w:t>
            </w:r>
          </w:p>
        </w:tc>
        <w:tc>
          <w:tcPr>
            <w:tcW w:w="3211" w:type="dxa"/>
            <w:shd w:val="clear" w:color="auto" w:fill="FFFFFF" w:themeFill="background1"/>
            <w:vAlign w:val="center"/>
          </w:tcPr>
          <w:p w14:paraId="0A2DD43A" w14:textId="0898EA43"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Trvá</w:t>
            </w:r>
            <w:r>
              <w:rPr>
                <w:rFonts w:ascii="Arial" w:hAnsi="Arial" w:cs="Arial"/>
                <w:sz w:val="20"/>
                <w:szCs w:val="20"/>
                <w:lang w:val="cs-CZ"/>
              </w:rPr>
              <w:t xml:space="preserve"> – zhotovena projektová dokumentace</w:t>
            </w:r>
          </w:p>
        </w:tc>
      </w:tr>
      <w:tr w:rsidR="00077F48" w:rsidRPr="007A3FB7" w14:paraId="6232561D" w14:textId="77777777" w:rsidTr="00546FAF">
        <w:trPr>
          <w:trHeight w:val="283"/>
        </w:trPr>
        <w:tc>
          <w:tcPr>
            <w:tcW w:w="15684" w:type="dxa"/>
            <w:gridSpan w:val="7"/>
            <w:shd w:val="clear" w:color="auto" w:fill="8064A2" w:themeFill="accent4"/>
            <w:vAlign w:val="center"/>
          </w:tcPr>
          <w:p w14:paraId="1C0E0DC1" w14:textId="77777777" w:rsidR="00077F48" w:rsidRPr="007A3FB7" w:rsidRDefault="00077F48" w:rsidP="00077F48">
            <w:pPr>
              <w:pStyle w:val="Zkladntext"/>
              <w:spacing w:after="0"/>
              <w:jc w:val="center"/>
              <w:rPr>
                <w:rFonts w:ascii="Arial" w:hAnsi="Arial" w:cs="Arial"/>
                <w:b/>
                <w:lang w:val="cs-CZ"/>
              </w:rPr>
            </w:pPr>
            <w:r w:rsidRPr="007A3FB7">
              <w:rPr>
                <w:rFonts w:ascii="Arial" w:hAnsi="Arial" w:cs="Arial"/>
                <w:b/>
                <w:lang w:val="cs-CZ"/>
              </w:rPr>
              <w:t>Programový cíl 5 Školství a školy</w:t>
            </w:r>
          </w:p>
        </w:tc>
      </w:tr>
      <w:tr w:rsidR="00077F48" w:rsidRPr="00AF327C" w14:paraId="15FECF6C" w14:textId="77777777" w:rsidTr="00955B00">
        <w:trPr>
          <w:gridAfter w:val="1"/>
          <w:wAfter w:w="9" w:type="dxa"/>
        </w:trPr>
        <w:tc>
          <w:tcPr>
            <w:tcW w:w="1033" w:type="dxa"/>
            <w:shd w:val="clear" w:color="auto" w:fill="auto"/>
            <w:vAlign w:val="center"/>
          </w:tcPr>
          <w:p w14:paraId="01E9F391" w14:textId="2F321FCE" w:rsidR="00077F48" w:rsidRPr="0004188A" w:rsidRDefault="00077F48" w:rsidP="00077F48">
            <w:pPr>
              <w:pStyle w:val="Zkladntext"/>
              <w:spacing w:after="0"/>
              <w:jc w:val="center"/>
              <w:rPr>
                <w:rFonts w:ascii="Arial" w:hAnsi="Arial" w:cs="Arial"/>
                <w:sz w:val="20"/>
                <w:szCs w:val="20"/>
                <w:highlight w:val="yellow"/>
                <w:lang w:val="cs-CZ"/>
              </w:rPr>
            </w:pPr>
            <w:r w:rsidRPr="00142624">
              <w:rPr>
                <w:rFonts w:ascii="Arial" w:hAnsi="Arial" w:cs="Arial"/>
                <w:sz w:val="20"/>
                <w:szCs w:val="20"/>
                <w:highlight w:val="green"/>
                <w:lang w:val="cs-CZ"/>
              </w:rPr>
              <w:t>5.1.4</w:t>
            </w:r>
          </w:p>
        </w:tc>
        <w:tc>
          <w:tcPr>
            <w:tcW w:w="4907" w:type="dxa"/>
            <w:shd w:val="clear" w:color="auto" w:fill="auto"/>
          </w:tcPr>
          <w:p w14:paraId="5FF05C36" w14:textId="1FBE99B1" w:rsidR="00077F48" w:rsidRPr="00142624" w:rsidRDefault="00077F48" w:rsidP="00077F48">
            <w:pPr>
              <w:pStyle w:val="Zkladntext"/>
              <w:spacing w:after="0"/>
              <w:rPr>
                <w:rFonts w:ascii="Arial" w:hAnsi="Arial" w:cs="Arial"/>
                <w:sz w:val="20"/>
                <w:szCs w:val="20"/>
                <w:highlight w:val="green"/>
                <w:lang w:val="cs-CZ"/>
              </w:rPr>
            </w:pPr>
            <w:r w:rsidRPr="00142624">
              <w:rPr>
                <w:rFonts w:ascii="Arial" w:hAnsi="Arial" w:cs="Arial"/>
                <w:sz w:val="20"/>
                <w:szCs w:val="20"/>
                <w:highlight w:val="green"/>
                <w:lang w:val="cs-CZ"/>
              </w:rPr>
              <w:t>Rekonstrukce půdních prostor školy</w:t>
            </w:r>
          </w:p>
          <w:p w14:paraId="349DF732" w14:textId="011DA499" w:rsidR="00077F48" w:rsidRPr="00142624" w:rsidRDefault="00077F48" w:rsidP="00077F48">
            <w:pPr>
              <w:pStyle w:val="Zkladntext"/>
              <w:spacing w:after="0"/>
              <w:rPr>
                <w:rFonts w:ascii="Arial" w:hAnsi="Arial" w:cs="Arial"/>
                <w:sz w:val="20"/>
                <w:szCs w:val="20"/>
                <w:highlight w:val="green"/>
                <w:lang w:val="cs-CZ"/>
              </w:rPr>
            </w:pPr>
            <w:r w:rsidRPr="00142624">
              <w:rPr>
                <w:rFonts w:ascii="Arial" w:hAnsi="Arial" w:cs="Arial"/>
                <w:sz w:val="20"/>
                <w:szCs w:val="20"/>
                <w:highlight w:val="green"/>
                <w:lang w:val="cs-CZ"/>
              </w:rPr>
              <w:t>Studie proveditelnosti, úprava rozpočtů, znalecký posudek a technický dozor stavby</w:t>
            </w:r>
          </w:p>
          <w:p w14:paraId="2F2784BB" w14:textId="77777777" w:rsidR="00077F48" w:rsidRDefault="00077F48" w:rsidP="00077F48">
            <w:pPr>
              <w:pStyle w:val="Zkladntext"/>
              <w:spacing w:after="0"/>
              <w:rPr>
                <w:rFonts w:ascii="Arial" w:hAnsi="Arial" w:cs="Arial"/>
                <w:sz w:val="20"/>
                <w:szCs w:val="20"/>
                <w:highlight w:val="green"/>
                <w:lang w:val="cs-CZ"/>
              </w:rPr>
            </w:pPr>
            <w:r w:rsidRPr="00C60C68">
              <w:rPr>
                <w:rFonts w:ascii="Arial" w:hAnsi="Arial" w:cs="Arial"/>
                <w:sz w:val="20"/>
                <w:szCs w:val="20"/>
                <w:highlight w:val="green"/>
                <w:lang w:val="cs-CZ"/>
              </w:rPr>
              <w:t>Oprava střechy</w:t>
            </w:r>
          </w:p>
          <w:p w14:paraId="60C2FA46" w14:textId="77777777" w:rsidR="00077F48" w:rsidRDefault="00077F48" w:rsidP="00077F48">
            <w:pPr>
              <w:pStyle w:val="Zkladntext"/>
              <w:spacing w:after="0"/>
              <w:rPr>
                <w:rFonts w:ascii="Arial" w:hAnsi="Arial" w:cs="Arial"/>
                <w:sz w:val="20"/>
                <w:szCs w:val="20"/>
                <w:highlight w:val="green"/>
                <w:lang w:val="cs-CZ"/>
              </w:rPr>
            </w:pPr>
            <w:r>
              <w:rPr>
                <w:rFonts w:ascii="Arial" w:hAnsi="Arial" w:cs="Arial"/>
                <w:sz w:val="20"/>
                <w:szCs w:val="20"/>
                <w:highlight w:val="green"/>
                <w:lang w:val="cs-CZ"/>
              </w:rPr>
              <w:t>Nábytek – movitá výbava</w:t>
            </w:r>
          </w:p>
          <w:p w14:paraId="15AFD4D5" w14:textId="77777777" w:rsidR="00077F48" w:rsidRDefault="00077F48" w:rsidP="00077F48">
            <w:pPr>
              <w:pStyle w:val="Zkladntext"/>
              <w:spacing w:after="0"/>
              <w:rPr>
                <w:rFonts w:ascii="Arial" w:hAnsi="Arial" w:cs="Arial"/>
                <w:sz w:val="20"/>
                <w:szCs w:val="20"/>
                <w:highlight w:val="green"/>
                <w:lang w:val="cs-CZ"/>
              </w:rPr>
            </w:pPr>
            <w:r>
              <w:rPr>
                <w:rFonts w:ascii="Arial" w:hAnsi="Arial" w:cs="Arial"/>
                <w:sz w:val="20"/>
                <w:szCs w:val="20"/>
                <w:highlight w:val="green"/>
                <w:lang w:val="cs-CZ"/>
              </w:rPr>
              <w:t>Celkem náklady za rekonstrukci školy</w:t>
            </w:r>
          </w:p>
          <w:p w14:paraId="0731B7A1" w14:textId="19004944" w:rsidR="00955B00" w:rsidRPr="00C60C68" w:rsidRDefault="00955B00" w:rsidP="00077F48">
            <w:pPr>
              <w:pStyle w:val="Zkladntext"/>
              <w:spacing w:after="0"/>
              <w:rPr>
                <w:rFonts w:ascii="Arial" w:hAnsi="Arial" w:cs="Arial"/>
                <w:sz w:val="20"/>
                <w:szCs w:val="20"/>
                <w:highlight w:val="green"/>
                <w:lang w:val="cs-CZ"/>
              </w:rPr>
            </w:pPr>
            <w:r w:rsidRPr="00955B00">
              <w:rPr>
                <w:rFonts w:ascii="Arial" w:hAnsi="Arial" w:cs="Arial"/>
                <w:sz w:val="20"/>
                <w:szCs w:val="20"/>
                <w:highlight w:val="yellow"/>
                <w:lang w:val="cs-CZ"/>
              </w:rPr>
              <w:t>Rekonstrukce kuchyně ZŠ</w:t>
            </w:r>
          </w:p>
        </w:tc>
        <w:tc>
          <w:tcPr>
            <w:tcW w:w="1613" w:type="dxa"/>
            <w:shd w:val="clear" w:color="auto" w:fill="auto"/>
          </w:tcPr>
          <w:p w14:paraId="70AD4499" w14:textId="0F40DDD8" w:rsidR="00077F48" w:rsidRPr="00C60C68" w:rsidRDefault="00077F48" w:rsidP="00077F48">
            <w:pPr>
              <w:pStyle w:val="Zkladntext"/>
              <w:spacing w:after="0"/>
              <w:jc w:val="center"/>
              <w:rPr>
                <w:rFonts w:ascii="Arial" w:hAnsi="Arial" w:cs="Arial"/>
                <w:sz w:val="20"/>
                <w:szCs w:val="20"/>
                <w:highlight w:val="green"/>
                <w:lang w:val="cs-CZ"/>
              </w:rPr>
            </w:pPr>
            <w:r w:rsidRPr="00C60C68">
              <w:rPr>
                <w:rFonts w:ascii="Arial" w:hAnsi="Arial" w:cs="Arial"/>
                <w:sz w:val="20"/>
                <w:szCs w:val="20"/>
                <w:highlight w:val="green"/>
                <w:lang w:val="cs-CZ"/>
              </w:rPr>
              <w:t>1.929.684,</w:t>
            </w:r>
            <w:proofErr w:type="gramStart"/>
            <w:r w:rsidRPr="00C60C68">
              <w:rPr>
                <w:rFonts w:ascii="Arial" w:hAnsi="Arial" w:cs="Arial"/>
                <w:sz w:val="20"/>
                <w:szCs w:val="20"/>
                <w:highlight w:val="green"/>
                <w:lang w:val="cs-CZ"/>
              </w:rPr>
              <w:t>50 ,</w:t>
            </w:r>
            <w:proofErr w:type="gramEnd"/>
            <w:r w:rsidRPr="00C60C68">
              <w:rPr>
                <w:rFonts w:ascii="Arial" w:hAnsi="Arial" w:cs="Arial"/>
                <w:sz w:val="20"/>
                <w:szCs w:val="20"/>
                <w:highlight w:val="green"/>
                <w:lang w:val="cs-CZ"/>
              </w:rPr>
              <w:t>-</w:t>
            </w:r>
          </w:p>
          <w:p w14:paraId="3F599909" w14:textId="37531940" w:rsidR="00077F48" w:rsidRPr="00C60C68" w:rsidRDefault="00077F48" w:rsidP="00077F48">
            <w:pPr>
              <w:pStyle w:val="Zkladntext"/>
              <w:spacing w:after="0"/>
              <w:jc w:val="center"/>
              <w:rPr>
                <w:rFonts w:ascii="Arial" w:hAnsi="Arial" w:cs="Arial"/>
                <w:sz w:val="20"/>
                <w:szCs w:val="20"/>
                <w:highlight w:val="green"/>
                <w:lang w:val="cs-CZ"/>
              </w:rPr>
            </w:pPr>
            <w:r w:rsidRPr="00C60C68">
              <w:rPr>
                <w:rFonts w:ascii="Arial" w:hAnsi="Arial" w:cs="Arial"/>
                <w:sz w:val="20"/>
                <w:szCs w:val="20"/>
                <w:highlight w:val="green"/>
                <w:lang w:val="cs-CZ"/>
              </w:rPr>
              <w:t>340.</w:t>
            </w:r>
            <w:proofErr w:type="gramStart"/>
            <w:r w:rsidRPr="00C60C68">
              <w:rPr>
                <w:rFonts w:ascii="Arial" w:hAnsi="Arial" w:cs="Arial"/>
                <w:sz w:val="20"/>
                <w:szCs w:val="20"/>
                <w:highlight w:val="green"/>
                <w:lang w:val="cs-CZ"/>
              </w:rPr>
              <w:t>256 ,</w:t>
            </w:r>
            <w:proofErr w:type="gramEnd"/>
            <w:r w:rsidRPr="00C60C68">
              <w:rPr>
                <w:rFonts w:ascii="Arial" w:hAnsi="Arial" w:cs="Arial"/>
                <w:sz w:val="20"/>
                <w:szCs w:val="20"/>
                <w:highlight w:val="green"/>
                <w:lang w:val="cs-CZ"/>
              </w:rPr>
              <w:t>-</w:t>
            </w:r>
          </w:p>
          <w:p w14:paraId="313A4A63" w14:textId="393387DC" w:rsidR="00077F48" w:rsidRPr="00C60C68" w:rsidRDefault="00077F48" w:rsidP="00077F48">
            <w:pPr>
              <w:pStyle w:val="Zkladntext"/>
              <w:spacing w:after="0"/>
              <w:jc w:val="center"/>
              <w:rPr>
                <w:rFonts w:ascii="Arial" w:hAnsi="Arial" w:cs="Arial"/>
                <w:sz w:val="20"/>
                <w:szCs w:val="20"/>
                <w:highlight w:val="green"/>
                <w:lang w:val="cs-CZ"/>
              </w:rPr>
            </w:pPr>
          </w:p>
          <w:p w14:paraId="08EFC264" w14:textId="10080C60" w:rsidR="00077F48" w:rsidRDefault="00077F48" w:rsidP="00077F48">
            <w:pPr>
              <w:pStyle w:val="Zkladntext"/>
              <w:spacing w:after="0"/>
              <w:jc w:val="center"/>
              <w:rPr>
                <w:rFonts w:ascii="Arial" w:hAnsi="Arial" w:cs="Arial"/>
                <w:sz w:val="20"/>
                <w:szCs w:val="20"/>
                <w:highlight w:val="green"/>
                <w:lang w:val="cs-CZ"/>
              </w:rPr>
            </w:pPr>
            <w:r w:rsidRPr="00C60C68">
              <w:rPr>
                <w:rFonts w:ascii="Arial" w:hAnsi="Arial" w:cs="Arial"/>
                <w:sz w:val="20"/>
                <w:szCs w:val="20"/>
                <w:highlight w:val="green"/>
                <w:lang w:val="cs-CZ"/>
              </w:rPr>
              <w:t>729.055,-</w:t>
            </w:r>
          </w:p>
          <w:p w14:paraId="1FCF7B58" w14:textId="3F98A935" w:rsidR="00077F48" w:rsidRPr="00C60C68" w:rsidRDefault="00077F48" w:rsidP="00077F48">
            <w:pPr>
              <w:pStyle w:val="Zkladntext"/>
              <w:spacing w:after="0"/>
              <w:jc w:val="center"/>
              <w:rPr>
                <w:rFonts w:ascii="Arial" w:hAnsi="Arial" w:cs="Arial"/>
                <w:sz w:val="20"/>
                <w:szCs w:val="20"/>
                <w:highlight w:val="green"/>
                <w:lang w:val="cs-CZ"/>
              </w:rPr>
            </w:pPr>
            <w:r>
              <w:rPr>
                <w:rFonts w:ascii="Arial" w:hAnsi="Arial" w:cs="Arial"/>
                <w:sz w:val="20"/>
                <w:szCs w:val="20"/>
                <w:highlight w:val="green"/>
                <w:lang w:val="cs-CZ"/>
              </w:rPr>
              <w:t>1.102.117,-</w:t>
            </w:r>
          </w:p>
          <w:p w14:paraId="7EF8EE72" w14:textId="77777777" w:rsidR="00077F48" w:rsidRDefault="00077F48" w:rsidP="00077F48">
            <w:pPr>
              <w:pStyle w:val="Zkladntext"/>
              <w:spacing w:after="0"/>
              <w:jc w:val="center"/>
              <w:rPr>
                <w:rFonts w:ascii="Arial" w:hAnsi="Arial" w:cs="Arial"/>
                <w:sz w:val="20"/>
                <w:szCs w:val="20"/>
                <w:highlight w:val="green"/>
                <w:lang w:val="cs-CZ"/>
              </w:rPr>
            </w:pPr>
            <w:r>
              <w:rPr>
                <w:rFonts w:ascii="Arial" w:hAnsi="Arial" w:cs="Arial"/>
                <w:sz w:val="20"/>
                <w:szCs w:val="20"/>
                <w:highlight w:val="green"/>
                <w:lang w:val="cs-CZ"/>
              </w:rPr>
              <w:t>10 771 </w:t>
            </w:r>
            <w:proofErr w:type="gramStart"/>
            <w:r>
              <w:rPr>
                <w:rFonts w:ascii="Arial" w:hAnsi="Arial" w:cs="Arial"/>
                <w:sz w:val="20"/>
                <w:szCs w:val="20"/>
                <w:highlight w:val="green"/>
                <w:lang w:val="cs-CZ"/>
              </w:rPr>
              <w:t>770 ,</w:t>
            </w:r>
            <w:proofErr w:type="gramEnd"/>
            <w:r>
              <w:rPr>
                <w:rFonts w:ascii="Arial" w:hAnsi="Arial" w:cs="Arial"/>
                <w:sz w:val="20"/>
                <w:szCs w:val="20"/>
                <w:highlight w:val="green"/>
                <w:lang w:val="cs-CZ"/>
              </w:rPr>
              <w:t>-</w:t>
            </w:r>
          </w:p>
          <w:p w14:paraId="195E4694" w14:textId="2B23296C" w:rsidR="00955B00" w:rsidRPr="00C60C68" w:rsidRDefault="00955B00" w:rsidP="00077F48">
            <w:pPr>
              <w:pStyle w:val="Zkladntext"/>
              <w:spacing w:after="0"/>
              <w:jc w:val="center"/>
              <w:rPr>
                <w:rFonts w:ascii="Arial" w:hAnsi="Arial" w:cs="Arial"/>
                <w:sz w:val="20"/>
                <w:szCs w:val="20"/>
                <w:highlight w:val="green"/>
                <w:lang w:val="cs-CZ"/>
              </w:rPr>
            </w:pPr>
          </w:p>
        </w:tc>
        <w:tc>
          <w:tcPr>
            <w:tcW w:w="3068" w:type="dxa"/>
            <w:shd w:val="clear" w:color="auto" w:fill="auto"/>
          </w:tcPr>
          <w:p w14:paraId="09FC347A" w14:textId="77777777" w:rsidR="00077F48" w:rsidRDefault="00077F48" w:rsidP="00077F48">
            <w:pPr>
              <w:pStyle w:val="Zkladntext"/>
              <w:spacing w:after="0"/>
              <w:jc w:val="center"/>
              <w:rPr>
                <w:rFonts w:ascii="Arial" w:hAnsi="Arial" w:cs="Arial"/>
                <w:sz w:val="20"/>
                <w:szCs w:val="20"/>
                <w:highlight w:val="green"/>
                <w:lang w:val="cs-CZ"/>
              </w:rPr>
            </w:pPr>
            <w:r w:rsidRPr="00C60C68">
              <w:rPr>
                <w:rFonts w:ascii="Arial" w:hAnsi="Arial" w:cs="Arial"/>
                <w:sz w:val="20"/>
                <w:szCs w:val="20"/>
                <w:highlight w:val="green"/>
                <w:lang w:val="cs-CZ"/>
              </w:rPr>
              <w:t>Rozpočet obce (získání dotace z IROP po závěrečném vyúčtování)</w:t>
            </w:r>
          </w:p>
          <w:p w14:paraId="09876985" w14:textId="77777777" w:rsidR="00955B00" w:rsidRDefault="00955B00" w:rsidP="00077F48">
            <w:pPr>
              <w:pStyle w:val="Zkladntext"/>
              <w:spacing w:after="0"/>
              <w:jc w:val="center"/>
              <w:rPr>
                <w:rFonts w:ascii="Arial" w:hAnsi="Arial" w:cs="Arial"/>
                <w:sz w:val="20"/>
                <w:szCs w:val="20"/>
                <w:highlight w:val="green"/>
                <w:lang w:val="cs-CZ"/>
              </w:rPr>
            </w:pPr>
          </w:p>
          <w:p w14:paraId="07E36283" w14:textId="77777777" w:rsidR="00955B00" w:rsidRDefault="00955B00" w:rsidP="00077F48">
            <w:pPr>
              <w:pStyle w:val="Zkladntext"/>
              <w:spacing w:after="0"/>
              <w:jc w:val="center"/>
              <w:rPr>
                <w:rFonts w:ascii="Arial" w:hAnsi="Arial" w:cs="Arial"/>
                <w:sz w:val="20"/>
                <w:szCs w:val="20"/>
                <w:highlight w:val="green"/>
                <w:lang w:val="cs-CZ"/>
              </w:rPr>
            </w:pPr>
          </w:p>
          <w:p w14:paraId="614F080C" w14:textId="77777777" w:rsidR="00955B00" w:rsidRDefault="00955B00" w:rsidP="00077F48">
            <w:pPr>
              <w:pStyle w:val="Zkladntext"/>
              <w:spacing w:after="0"/>
              <w:jc w:val="center"/>
              <w:rPr>
                <w:rFonts w:ascii="Arial" w:hAnsi="Arial" w:cs="Arial"/>
                <w:sz w:val="20"/>
                <w:szCs w:val="20"/>
                <w:highlight w:val="green"/>
                <w:lang w:val="cs-CZ"/>
              </w:rPr>
            </w:pPr>
          </w:p>
          <w:p w14:paraId="50C650E1" w14:textId="36DC0876" w:rsidR="00955B00" w:rsidRPr="00C60C68" w:rsidRDefault="00955B00" w:rsidP="00077F48">
            <w:pPr>
              <w:pStyle w:val="Zkladntext"/>
              <w:spacing w:after="0"/>
              <w:jc w:val="center"/>
              <w:rPr>
                <w:rFonts w:ascii="Arial" w:hAnsi="Arial" w:cs="Arial"/>
                <w:sz w:val="20"/>
                <w:szCs w:val="20"/>
                <w:highlight w:val="green"/>
                <w:lang w:val="cs-CZ"/>
              </w:rPr>
            </w:pPr>
            <w:r w:rsidRPr="00955B00">
              <w:rPr>
                <w:rFonts w:ascii="Arial" w:hAnsi="Arial" w:cs="Arial"/>
                <w:sz w:val="20"/>
                <w:szCs w:val="20"/>
                <w:highlight w:val="yellow"/>
                <w:lang w:val="cs-CZ"/>
              </w:rPr>
              <w:t>Rozpočet obce</w:t>
            </w:r>
          </w:p>
        </w:tc>
        <w:tc>
          <w:tcPr>
            <w:tcW w:w="1843" w:type="dxa"/>
            <w:shd w:val="clear" w:color="auto" w:fill="auto"/>
            <w:vAlign w:val="center"/>
          </w:tcPr>
          <w:p w14:paraId="41851BEE" w14:textId="77777777" w:rsidR="00077F48" w:rsidRDefault="00077F48" w:rsidP="00077F48">
            <w:pPr>
              <w:pStyle w:val="Zkladntext"/>
              <w:spacing w:after="0"/>
              <w:jc w:val="center"/>
              <w:rPr>
                <w:rFonts w:ascii="Arial" w:hAnsi="Arial" w:cs="Arial"/>
                <w:sz w:val="20"/>
                <w:szCs w:val="20"/>
                <w:highlight w:val="green"/>
                <w:lang w:val="cs-CZ"/>
              </w:rPr>
            </w:pPr>
            <w:r w:rsidRPr="00C60C68">
              <w:rPr>
                <w:rFonts w:ascii="Arial" w:hAnsi="Arial" w:cs="Arial"/>
                <w:sz w:val="20"/>
                <w:szCs w:val="20"/>
                <w:highlight w:val="green"/>
                <w:lang w:val="cs-CZ"/>
              </w:rPr>
              <w:t>2018</w:t>
            </w:r>
            <w:r>
              <w:rPr>
                <w:rFonts w:ascii="Arial" w:hAnsi="Arial" w:cs="Arial"/>
                <w:sz w:val="20"/>
                <w:szCs w:val="20"/>
                <w:highlight w:val="green"/>
                <w:lang w:val="cs-CZ"/>
              </w:rPr>
              <w:t xml:space="preserve">, </w:t>
            </w:r>
            <w:r w:rsidRPr="00142624">
              <w:rPr>
                <w:rFonts w:ascii="Arial" w:hAnsi="Arial" w:cs="Arial"/>
                <w:sz w:val="20"/>
                <w:szCs w:val="20"/>
                <w:highlight w:val="green"/>
                <w:lang w:val="cs-CZ"/>
              </w:rPr>
              <w:t>2019</w:t>
            </w:r>
          </w:p>
          <w:p w14:paraId="43106748" w14:textId="77777777" w:rsidR="00955B00" w:rsidRDefault="00955B00" w:rsidP="00077F48">
            <w:pPr>
              <w:pStyle w:val="Zkladntext"/>
              <w:spacing w:after="0"/>
              <w:jc w:val="center"/>
              <w:rPr>
                <w:rFonts w:ascii="Arial" w:hAnsi="Arial" w:cs="Arial"/>
                <w:sz w:val="20"/>
                <w:szCs w:val="20"/>
                <w:highlight w:val="green"/>
                <w:lang w:val="cs-CZ"/>
              </w:rPr>
            </w:pPr>
          </w:p>
          <w:p w14:paraId="6F6D0A2B" w14:textId="77777777" w:rsidR="00955B00" w:rsidRDefault="00955B00" w:rsidP="00077F48">
            <w:pPr>
              <w:pStyle w:val="Zkladntext"/>
              <w:spacing w:after="0"/>
              <w:jc w:val="center"/>
              <w:rPr>
                <w:rFonts w:ascii="Arial" w:hAnsi="Arial" w:cs="Arial"/>
                <w:sz w:val="20"/>
                <w:szCs w:val="20"/>
                <w:highlight w:val="green"/>
                <w:lang w:val="cs-CZ"/>
              </w:rPr>
            </w:pPr>
          </w:p>
          <w:p w14:paraId="68FF5981" w14:textId="77777777" w:rsidR="00955B00" w:rsidRDefault="00955B00" w:rsidP="00077F48">
            <w:pPr>
              <w:pStyle w:val="Zkladntext"/>
              <w:spacing w:after="0"/>
              <w:jc w:val="center"/>
              <w:rPr>
                <w:rFonts w:ascii="Arial" w:hAnsi="Arial" w:cs="Arial"/>
                <w:sz w:val="20"/>
                <w:szCs w:val="20"/>
                <w:highlight w:val="green"/>
                <w:lang w:val="cs-CZ"/>
              </w:rPr>
            </w:pPr>
          </w:p>
          <w:p w14:paraId="00107CCD" w14:textId="77777777" w:rsidR="00955B00" w:rsidRDefault="00955B00" w:rsidP="00077F48">
            <w:pPr>
              <w:pStyle w:val="Zkladntext"/>
              <w:spacing w:after="0"/>
              <w:jc w:val="center"/>
              <w:rPr>
                <w:rFonts w:ascii="Arial" w:hAnsi="Arial" w:cs="Arial"/>
                <w:sz w:val="20"/>
                <w:szCs w:val="20"/>
                <w:highlight w:val="green"/>
                <w:lang w:val="cs-CZ"/>
              </w:rPr>
            </w:pPr>
          </w:p>
          <w:p w14:paraId="6319B060" w14:textId="31E9339A" w:rsidR="00955B00" w:rsidRPr="00C60C68" w:rsidRDefault="00955B00" w:rsidP="00077F48">
            <w:pPr>
              <w:pStyle w:val="Zkladntext"/>
              <w:spacing w:after="0"/>
              <w:jc w:val="center"/>
              <w:rPr>
                <w:rFonts w:ascii="Arial" w:hAnsi="Arial" w:cs="Arial"/>
                <w:sz w:val="20"/>
                <w:szCs w:val="20"/>
                <w:highlight w:val="green"/>
                <w:lang w:val="cs-CZ"/>
              </w:rPr>
            </w:pPr>
            <w:r w:rsidRPr="00955B00">
              <w:rPr>
                <w:rFonts w:ascii="Arial" w:hAnsi="Arial" w:cs="Arial"/>
                <w:sz w:val="20"/>
                <w:szCs w:val="20"/>
                <w:highlight w:val="yellow"/>
                <w:lang w:val="cs-CZ"/>
              </w:rPr>
              <w:t>2020</w:t>
            </w:r>
          </w:p>
        </w:tc>
        <w:tc>
          <w:tcPr>
            <w:tcW w:w="3211" w:type="dxa"/>
            <w:shd w:val="clear" w:color="auto" w:fill="auto"/>
            <w:vAlign w:val="bottom"/>
          </w:tcPr>
          <w:p w14:paraId="624381A9" w14:textId="43D90977" w:rsidR="00077F48" w:rsidRDefault="00077F48" w:rsidP="00955B00">
            <w:pPr>
              <w:pStyle w:val="Zkladntext"/>
              <w:spacing w:after="0"/>
              <w:jc w:val="center"/>
              <w:rPr>
                <w:rFonts w:ascii="Arial" w:hAnsi="Arial" w:cs="Arial"/>
                <w:sz w:val="20"/>
                <w:szCs w:val="20"/>
                <w:highlight w:val="green"/>
                <w:lang w:val="cs-CZ"/>
              </w:rPr>
            </w:pPr>
            <w:r w:rsidRPr="00C60C68">
              <w:rPr>
                <w:rFonts w:ascii="Arial" w:hAnsi="Arial" w:cs="Arial"/>
                <w:sz w:val="20"/>
                <w:szCs w:val="20"/>
                <w:highlight w:val="green"/>
                <w:lang w:val="cs-CZ"/>
              </w:rPr>
              <w:t>Provedena studie proveditelnosti. Realizace celkové rekonstrukce otopného systému, WC, půdní prostory (vše závislé na dotaci) v roce 2018</w:t>
            </w:r>
            <w:r>
              <w:rPr>
                <w:rFonts w:ascii="Arial" w:hAnsi="Arial" w:cs="Arial"/>
                <w:sz w:val="20"/>
                <w:szCs w:val="20"/>
                <w:highlight w:val="green"/>
                <w:lang w:val="cs-CZ"/>
              </w:rPr>
              <w:t>, splněno</w:t>
            </w:r>
            <w:r w:rsidRPr="00142624">
              <w:rPr>
                <w:rFonts w:ascii="Arial" w:hAnsi="Arial" w:cs="Arial"/>
                <w:sz w:val="20"/>
                <w:szCs w:val="20"/>
                <w:highlight w:val="green"/>
                <w:lang w:val="cs-CZ"/>
              </w:rPr>
              <w:t xml:space="preserve"> v roce 2019</w:t>
            </w:r>
          </w:p>
          <w:p w14:paraId="784CFC15" w14:textId="77777777" w:rsidR="00955B00" w:rsidRDefault="00955B00" w:rsidP="00955B00">
            <w:pPr>
              <w:pStyle w:val="Zkladntext"/>
              <w:spacing w:after="0"/>
              <w:jc w:val="center"/>
              <w:rPr>
                <w:rFonts w:ascii="Arial" w:hAnsi="Arial" w:cs="Arial"/>
                <w:sz w:val="20"/>
                <w:szCs w:val="20"/>
                <w:highlight w:val="green"/>
                <w:lang w:val="cs-CZ"/>
              </w:rPr>
            </w:pPr>
          </w:p>
          <w:p w14:paraId="6B9032EE" w14:textId="2604396A" w:rsidR="00955B00" w:rsidRPr="00C60C68" w:rsidRDefault="00955B00" w:rsidP="00955B00">
            <w:pPr>
              <w:pStyle w:val="Zkladntext"/>
              <w:spacing w:after="0"/>
              <w:jc w:val="center"/>
              <w:rPr>
                <w:rFonts w:ascii="Arial" w:hAnsi="Arial" w:cs="Arial"/>
                <w:sz w:val="20"/>
                <w:szCs w:val="20"/>
                <w:highlight w:val="green"/>
                <w:lang w:val="cs-CZ"/>
              </w:rPr>
            </w:pPr>
            <w:r w:rsidRPr="00955B00">
              <w:rPr>
                <w:rFonts w:ascii="Arial" w:hAnsi="Arial" w:cs="Arial"/>
                <w:sz w:val="20"/>
                <w:szCs w:val="20"/>
                <w:highlight w:val="yellow"/>
                <w:lang w:val="cs-CZ"/>
              </w:rPr>
              <w:t>Nová aktivita</w:t>
            </w:r>
          </w:p>
        </w:tc>
      </w:tr>
      <w:tr w:rsidR="00077F48" w:rsidRPr="007A3FB7" w14:paraId="631883B2" w14:textId="77777777" w:rsidTr="00546FAF">
        <w:trPr>
          <w:trHeight w:val="283"/>
        </w:trPr>
        <w:tc>
          <w:tcPr>
            <w:tcW w:w="15684" w:type="dxa"/>
            <w:gridSpan w:val="7"/>
            <w:shd w:val="clear" w:color="auto" w:fill="8064A2" w:themeFill="accent4"/>
            <w:vAlign w:val="center"/>
          </w:tcPr>
          <w:p w14:paraId="66DDB93F" w14:textId="77777777" w:rsidR="00077F48" w:rsidRPr="007A3FB7" w:rsidRDefault="00077F48" w:rsidP="00077F48">
            <w:pPr>
              <w:pStyle w:val="Zkladntext"/>
              <w:spacing w:after="0"/>
              <w:jc w:val="center"/>
              <w:rPr>
                <w:rFonts w:ascii="Arial" w:hAnsi="Arial" w:cs="Arial"/>
                <w:b/>
                <w:lang w:val="cs-CZ"/>
              </w:rPr>
            </w:pPr>
            <w:r w:rsidRPr="007A3FB7">
              <w:rPr>
                <w:rFonts w:ascii="Arial" w:hAnsi="Arial" w:cs="Arial"/>
                <w:b/>
                <w:lang w:val="cs-CZ"/>
              </w:rPr>
              <w:t>Programový cíl 6 Bavit se a poznávat</w:t>
            </w:r>
          </w:p>
        </w:tc>
      </w:tr>
      <w:tr w:rsidR="00077F48" w:rsidRPr="007A3FB7" w14:paraId="3EE82ACB" w14:textId="77777777" w:rsidTr="00546FAF">
        <w:trPr>
          <w:gridAfter w:val="1"/>
          <w:wAfter w:w="9" w:type="dxa"/>
        </w:trPr>
        <w:tc>
          <w:tcPr>
            <w:tcW w:w="1033" w:type="dxa"/>
            <w:shd w:val="clear" w:color="auto" w:fill="FFFFFF" w:themeFill="background1"/>
            <w:vAlign w:val="center"/>
          </w:tcPr>
          <w:p w14:paraId="3E812D63"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6.1.1</w:t>
            </w:r>
          </w:p>
        </w:tc>
        <w:tc>
          <w:tcPr>
            <w:tcW w:w="4907" w:type="dxa"/>
            <w:shd w:val="clear" w:color="auto" w:fill="FFFFFF" w:themeFill="background1"/>
            <w:vAlign w:val="center"/>
          </w:tcPr>
          <w:p w14:paraId="7CB7141D" w14:textId="3A2226D0" w:rsidR="00077F48" w:rsidRPr="007A3FB7" w:rsidRDefault="00077F48" w:rsidP="00077F48">
            <w:pPr>
              <w:pStyle w:val="Zkladntext"/>
              <w:spacing w:after="0"/>
              <w:rPr>
                <w:rFonts w:ascii="Arial" w:hAnsi="Arial" w:cs="Arial"/>
                <w:sz w:val="20"/>
                <w:szCs w:val="20"/>
                <w:lang w:val="cs-CZ"/>
              </w:rPr>
            </w:pPr>
            <w:r w:rsidRPr="007A3FB7">
              <w:rPr>
                <w:rFonts w:ascii="Arial" w:hAnsi="Arial" w:cs="Arial"/>
                <w:sz w:val="20"/>
                <w:szCs w:val="20"/>
                <w:lang w:val="cs-CZ"/>
              </w:rPr>
              <w:t>Příprava prostor pro volnočasové aktivit</w:t>
            </w:r>
            <w:r>
              <w:rPr>
                <w:rFonts w:ascii="Arial" w:hAnsi="Arial" w:cs="Arial"/>
                <w:sz w:val="20"/>
                <w:szCs w:val="20"/>
                <w:lang w:val="cs-CZ"/>
              </w:rPr>
              <w:t>y (prolézačky po děti) viz též 6</w:t>
            </w:r>
            <w:r w:rsidRPr="007A3FB7">
              <w:rPr>
                <w:rFonts w:ascii="Arial" w:hAnsi="Arial" w:cs="Arial"/>
                <w:sz w:val="20"/>
                <w:szCs w:val="20"/>
                <w:lang w:val="cs-CZ"/>
              </w:rPr>
              <w:t>.1.5</w:t>
            </w:r>
          </w:p>
        </w:tc>
        <w:tc>
          <w:tcPr>
            <w:tcW w:w="1613" w:type="dxa"/>
            <w:shd w:val="clear" w:color="auto" w:fill="FFFFFF" w:themeFill="background1"/>
            <w:vAlign w:val="center"/>
          </w:tcPr>
          <w:p w14:paraId="168BA4FC" w14:textId="77777777" w:rsidR="00077F48" w:rsidRPr="007A3FB7" w:rsidRDefault="00077F48" w:rsidP="00077F48">
            <w:pPr>
              <w:pStyle w:val="Zkladntext"/>
              <w:spacing w:after="0"/>
              <w:jc w:val="center"/>
              <w:rPr>
                <w:rFonts w:ascii="Arial" w:hAnsi="Arial" w:cs="Arial"/>
                <w:sz w:val="20"/>
                <w:szCs w:val="20"/>
                <w:lang w:val="cs-CZ"/>
              </w:rPr>
            </w:pPr>
          </w:p>
        </w:tc>
        <w:tc>
          <w:tcPr>
            <w:tcW w:w="3068" w:type="dxa"/>
            <w:shd w:val="clear" w:color="auto" w:fill="FFFFFF" w:themeFill="background1"/>
            <w:vAlign w:val="center"/>
          </w:tcPr>
          <w:p w14:paraId="0645022F"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Rozpočet obce</w:t>
            </w:r>
          </w:p>
        </w:tc>
        <w:tc>
          <w:tcPr>
            <w:tcW w:w="1843" w:type="dxa"/>
            <w:shd w:val="clear" w:color="auto" w:fill="FFFFFF" w:themeFill="background1"/>
            <w:vAlign w:val="center"/>
          </w:tcPr>
          <w:p w14:paraId="2071861D" w14:textId="3346667A" w:rsidR="00077F48" w:rsidRPr="007A3FB7" w:rsidRDefault="00077F48" w:rsidP="00077F48">
            <w:pPr>
              <w:pStyle w:val="Zkladntext"/>
              <w:spacing w:after="0"/>
              <w:jc w:val="center"/>
              <w:rPr>
                <w:rFonts w:ascii="Arial" w:hAnsi="Arial" w:cs="Arial"/>
                <w:sz w:val="20"/>
                <w:szCs w:val="20"/>
                <w:lang w:val="cs-CZ"/>
              </w:rPr>
            </w:pPr>
            <w:r>
              <w:rPr>
                <w:rFonts w:ascii="Arial" w:hAnsi="Arial" w:cs="Arial"/>
                <w:sz w:val="20"/>
                <w:szCs w:val="20"/>
                <w:lang w:val="cs-CZ"/>
              </w:rPr>
              <w:t>2020</w:t>
            </w:r>
          </w:p>
        </w:tc>
        <w:tc>
          <w:tcPr>
            <w:tcW w:w="3211" w:type="dxa"/>
            <w:shd w:val="clear" w:color="auto" w:fill="FFFFFF" w:themeFill="background1"/>
            <w:vAlign w:val="center"/>
          </w:tcPr>
          <w:p w14:paraId="3E32D37D" w14:textId="6242D6DB"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Trvá</w:t>
            </w:r>
            <w:r>
              <w:rPr>
                <w:rFonts w:ascii="Arial" w:hAnsi="Arial" w:cs="Arial"/>
                <w:sz w:val="20"/>
                <w:szCs w:val="20"/>
                <w:lang w:val="cs-CZ"/>
              </w:rPr>
              <w:t xml:space="preserve"> </w:t>
            </w:r>
          </w:p>
        </w:tc>
      </w:tr>
      <w:tr w:rsidR="00077F48" w:rsidRPr="007A3FB7" w14:paraId="3C507B93" w14:textId="77777777" w:rsidTr="00546FAF">
        <w:trPr>
          <w:gridAfter w:val="1"/>
          <w:wAfter w:w="9" w:type="dxa"/>
        </w:trPr>
        <w:tc>
          <w:tcPr>
            <w:tcW w:w="1033" w:type="dxa"/>
            <w:shd w:val="clear" w:color="auto" w:fill="FFFFFF" w:themeFill="background1"/>
            <w:vAlign w:val="center"/>
          </w:tcPr>
          <w:p w14:paraId="6BBE730D"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6.1.2</w:t>
            </w:r>
          </w:p>
        </w:tc>
        <w:tc>
          <w:tcPr>
            <w:tcW w:w="4907" w:type="dxa"/>
            <w:shd w:val="clear" w:color="auto" w:fill="FFFFFF" w:themeFill="background1"/>
            <w:vAlign w:val="center"/>
          </w:tcPr>
          <w:p w14:paraId="0450BA9A" w14:textId="77777777" w:rsidR="00077F48" w:rsidRPr="007A3FB7" w:rsidRDefault="00077F48" w:rsidP="00077F48">
            <w:pPr>
              <w:pStyle w:val="Zkladntext"/>
              <w:spacing w:after="0"/>
              <w:rPr>
                <w:rFonts w:ascii="Arial" w:hAnsi="Arial" w:cs="Arial"/>
                <w:sz w:val="20"/>
                <w:szCs w:val="20"/>
                <w:lang w:val="cs-CZ"/>
              </w:rPr>
            </w:pPr>
            <w:r w:rsidRPr="007A3FB7">
              <w:rPr>
                <w:rFonts w:ascii="Arial" w:hAnsi="Arial" w:cs="Arial"/>
                <w:sz w:val="20"/>
                <w:szCs w:val="20"/>
                <w:lang w:val="cs-CZ"/>
              </w:rPr>
              <w:t>Výstavba fotbalového hřiště plus zázemí</w:t>
            </w:r>
          </w:p>
        </w:tc>
        <w:tc>
          <w:tcPr>
            <w:tcW w:w="1613" w:type="dxa"/>
            <w:shd w:val="clear" w:color="auto" w:fill="FFFFFF" w:themeFill="background1"/>
            <w:vAlign w:val="center"/>
          </w:tcPr>
          <w:p w14:paraId="2813699B" w14:textId="77777777" w:rsidR="00077F48" w:rsidRPr="007A3FB7" w:rsidRDefault="00077F48" w:rsidP="00077F48">
            <w:pPr>
              <w:pStyle w:val="Zkladntext"/>
              <w:spacing w:after="0"/>
              <w:jc w:val="center"/>
              <w:rPr>
                <w:rFonts w:ascii="Arial" w:hAnsi="Arial" w:cs="Arial"/>
                <w:sz w:val="20"/>
                <w:szCs w:val="20"/>
                <w:lang w:val="cs-CZ"/>
              </w:rPr>
            </w:pPr>
          </w:p>
        </w:tc>
        <w:tc>
          <w:tcPr>
            <w:tcW w:w="3068" w:type="dxa"/>
            <w:shd w:val="clear" w:color="auto" w:fill="FFFFFF" w:themeFill="background1"/>
            <w:vAlign w:val="center"/>
          </w:tcPr>
          <w:p w14:paraId="0BC739FA"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Rozpočet obce</w:t>
            </w:r>
          </w:p>
        </w:tc>
        <w:tc>
          <w:tcPr>
            <w:tcW w:w="1843" w:type="dxa"/>
            <w:shd w:val="clear" w:color="auto" w:fill="FFFFFF" w:themeFill="background1"/>
            <w:vAlign w:val="center"/>
          </w:tcPr>
          <w:p w14:paraId="7507D70D"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Trvalý</w:t>
            </w:r>
          </w:p>
        </w:tc>
        <w:tc>
          <w:tcPr>
            <w:tcW w:w="3211" w:type="dxa"/>
            <w:shd w:val="clear" w:color="auto" w:fill="FFFFFF" w:themeFill="background1"/>
            <w:vAlign w:val="center"/>
          </w:tcPr>
          <w:p w14:paraId="48D20682" w14:textId="41C40861"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Trvá</w:t>
            </w:r>
          </w:p>
        </w:tc>
      </w:tr>
      <w:tr w:rsidR="00077F48" w:rsidRPr="007A3FB7" w14:paraId="71C80ECD" w14:textId="77777777" w:rsidTr="00546FAF">
        <w:trPr>
          <w:gridAfter w:val="1"/>
          <w:wAfter w:w="9" w:type="dxa"/>
        </w:trPr>
        <w:tc>
          <w:tcPr>
            <w:tcW w:w="1033" w:type="dxa"/>
            <w:shd w:val="clear" w:color="auto" w:fill="FFFFFF" w:themeFill="background1"/>
            <w:vAlign w:val="center"/>
          </w:tcPr>
          <w:p w14:paraId="1447D810" w14:textId="187822C3"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6.1.3</w:t>
            </w:r>
          </w:p>
        </w:tc>
        <w:tc>
          <w:tcPr>
            <w:tcW w:w="4907" w:type="dxa"/>
            <w:shd w:val="clear" w:color="auto" w:fill="FFFFFF" w:themeFill="background1"/>
            <w:vAlign w:val="center"/>
          </w:tcPr>
          <w:p w14:paraId="2338890C" w14:textId="7EA2053C" w:rsidR="00077F48" w:rsidRPr="007A3FB7" w:rsidRDefault="00077F48" w:rsidP="00077F48">
            <w:pPr>
              <w:pStyle w:val="Zkladntext"/>
              <w:spacing w:after="0"/>
              <w:rPr>
                <w:rFonts w:ascii="Arial" w:hAnsi="Arial" w:cs="Arial"/>
                <w:sz w:val="20"/>
                <w:szCs w:val="20"/>
                <w:lang w:val="cs-CZ"/>
              </w:rPr>
            </w:pPr>
            <w:r w:rsidRPr="007A3FB7">
              <w:rPr>
                <w:rFonts w:ascii="Arial" w:hAnsi="Arial" w:cs="Arial"/>
                <w:sz w:val="20"/>
                <w:szCs w:val="20"/>
                <w:lang w:val="cs-CZ"/>
              </w:rPr>
              <w:t xml:space="preserve">Vybudování cukrárny </w:t>
            </w:r>
            <w:r>
              <w:rPr>
                <w:rFonts w:ascii="Arial" w:hAnsi="Arial" w:cs="Arial"/>
                <w:sz w:val="20"/>
                <w:szCs w:val="20"/>
                <w:lang w:val="cs-CZ"/>
              </w:rPr>
              <w:t>–</w:t>
            </w:r>
            <w:r w:rsidRPr="007A3FB7">
              <w:rPr>
                <w:rFonts w:ascii="Arial" w:hAnsi="Arial" w:cs="Arial"/>
                <w:sz w:val="20"/>
                <w:szCs w:val="20"/>
                <w:lang w:val="cs-CZ"/>
              </w:rPr>
              <w:t xml:space="preserve"> kavárny</w:t>
            </w:r>
          </w:p>
        </w:tc>
        <w:tc>
          <w:tcPr>
            <w:tcW w:w="1613" w:type="dxa"/>
            <w:shd w:val="clear" w:color="auto" w:fill="FFFFFF" w:themeFill="background1"/>
            <w:vAlign w:val="center"/>
          </w:tcPr>
          <w:p w14:paraId="4AEE63C8" w14:textId="77777777" w:rsidR="00077F48" w:rsidRPr="007A3FB7" w:rsidRDefault="00077F48" w:rsidP="00077F48">
            <w:pPr>
              <w:pStyle w:val="Zkladntext"/>
              <w:spacing w:after="0"/>
              <w:jc w:val="center"/>
              <w:rPr>
                <w:rFonts w:ascii="Arial" w:hAnsi="Arial" w:cs="Arial"/>
                <w:sz w:val="20"/>
                <w:szCs w:val="20"/>
                <w:lang w:val="cs-CZ"/>
              </w:rPr>
            </w:pPr>
          </w:p>
        </w:tc>
        <w:tc>
          <w:tcPr>
            <w:tcW w:w="3068" w:type="dxa"/>
            <w:shd w:val="clear" w:color="auto" w:fill="FFFFFF" w:themeFill="background1"/>
            <w:vAlign w:val="center"/>
          </w:tcPr>
          <w:p w14:paraId="3676C201" w14:textId="77777777" w:rsidR="00077F48" w:rsidRPr="007A3FB7" w:rsidRDefault="00077F48" w:rsidP="00077F48">
            <w:pPr>
              <w:pStyle w:val="Zkladntext"/>
              <w:spacing w:after="0"/>
              <w:jc w:val="center"/>
              <w:rPr>
                <w:rFonts w:ascii="Arial" w:hAnsi="Arial" w:cs="Arial"/>
                <w:sz w:val="20"/>
                <w:szCs w:val="20"/>
                <w:lang w:val="cs-CZ"/>
              </w:rPr>
            </w:pPr>
          </w:p>
        </w:tc>
        <w:tc>
          <w:tcPr>
            <w:tcW w:w="1843" w:type="dxa"/>
            <w:shd w:val="clear" w:color="auto" w:fill="FFFFFF" w:themeFill="background1"/>
            <w:vAlign w:val="center"/>
          </w:tcPr>
          <w:p w14:paraId="04FD6BBF" w14:textId="03046302"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2020</w:t>
            </w:r>
          </w:p>
        </w:tc>
        <w:tc>
          <w:tcPr>
            <w:tcW w:w="3211" w:type="dxa"/>
            <w:shd w:val="clear" w:color="auto" w:fill="FFFFFF" w:themeFill="background1"/>
            <w:vAlign w:val="center"/>
          </w:tcPr>
          <w:p w14:paraId="091B2787" w14:textId="424B8CE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 xml:space="preserve">Trvá (Ve spojitosti s výstavbou </w:t>
            </w:r>
            <w:r>
              <w:rPr>
                <w:rFonts w:ascii="Arial" w:hAnsi="Arial" w:cs="Arial"/>
                <w:sz w:val="20"/>
                <w:szCs w:val="20"/>
                <w:lang w:val="cs-CZ"/>
              </w:rPr>
              <w:t>bytových domů</w:t>
            </w:r>
            <w:r w:rsidRPr="007A3FB7">
              <w:rPr>
                <w:rFonts w:ascii="Arial" w:hAnsi="Arial" w:cs="Arial"/>
                <w:sz w:val="20"/>
                <w:szCs w:val="20"/>
                <w:lang w:val="cs-CZ"/>
              </w:rPr>
              <w:t xml:space="preserve"> pro seniory)</w:t>
            </w:r>
          </w:p>
        </w:tc>
      </w:tr>
      <w:tr w:rsidR="00077F48" w:rsidRPr="007A3FB7" w14:paraId="7F19D9EB" w14:textId="77777777" w:rsidTr="00546FAF">
        <w:trPr>
          <w:gridAfter w:val="1"/>
          <w:wAfter w:w="9" w:type="dxa"/>
        </w:trPr>
        <w:tc>
          <w:tcPr>
            <w:tcW w:w="1033" w:type="dxa"/>
            <w:shd w:val="clear" w:color="auto" w:fill="FFFFFF" w:themeFill="background1"/>
            <w:vAlign w:val="center"/>
          </w:tcPr>
          <w:p w14:paraId="2F49093E" w14:textId="77777777" w:rsidR="00077F48" w:rsidRPr="007A3FB7" w:rsidRDefault="00077F48" w:rsidP="00077F48">
            <w:pPr>
              <w:pStyle w:val="Zkladntext"/>
              <w:spacing w:after="0"/>
              <w:jc w:val="center"/>
              <w:rPr>
                <w:rFonts w:ascii="Arial" w:hAnsi="Arial" w:cs="Arial"/>
                <w:sz w:val="20"/>
                <w:szCs w:val="20"/>
                <w:highlight w:val="green"/>
                <w:lang w:val="cs-CZ"/>
              </w:rPr>
            </w:pPr>
            <w:r w:rsidRPr="007A3FB7">
              <w:rPr>
                <w:rFonts w:ascii="Arial" w:hAnsi="Arial" w:cs="Arial"/>
                <w:sz w:val="20"/>
                <w:szCs w:val="20"/>
                <w:highlight w:val="green"/>
                <w:lang w:val="cs-CZ"/>
              </w:rPr>
              <w:t>6.1.5</w:t>
            </w:r>
          </w:p>
        </w:tc>
        <w:tc>
          <w:tcPr>
            <w:tcW w:w="4907" w:type="dxa"/>
            <w:shd w:val="clear" w:color="auto" w:fill="FFFFFF" w:themeFill="background1"/>
            <w:vAlign w:val="center"/>
          </w:tcPr>
          <w:p w14:paraId="348F65C3" w14:textId="77777777" w:rsidR="00077F48" w:rsidRDefault="00077F48" w:rsidP="00077F48">
            <w:pPr>
              <w:pStyle w:val="Zkladntext"/>
              <w:spacing w:after="0"/>
              <w:rPr>
                <w:rFonts w:ascii="Arial" w:hAnsi="Arial" w:cs="Arial"/>
                <w:sz w:val="20"/>
                <w:szCs w:val="20"/>
                <w:highlight w:val="green"/>
                <w:lang w:val="cs-CZ"/>
              </w:rPr>
            </w:pPr>
            <w:r w:rsidRPr="007A3FB7">
              <w:rPr>
                <w:rFonts w:ascii="Arial" w:hAnsi="Arial" w:cs="Arial"/>
                <w:sz w:val="20"/>
                <w:szCs w:val="20"/>
                <w:highlight w:val="green"/>
                <w:lang w:val="cs-CZ"/>
              </w:rPr>
              <w:t>Koupě hracích prvků – hřiště</w:t>
            </w:r>
          </w:p>
          <w:p w14:paraId="1FF44C98" w14:textId="17FD125D" w:rsidR="00077F48" w:rsidRPr="007A3FB7" w:rsidRDefault="00077F48" w:rsidP="00077F48">
            <w:pPr>
              <w:pStyle w:val="Zkladntext"/>
              <w:spacing w:after="0"/>
              <w:rPr>
                <w:rFonts w:ascii="Arial" w:hAnsi="Arial" w:cs="Arial"/>
                <w:sz w:val="20"/>
                <w:szCs w:val="20"/>
                <w:highlight w:val="green"/>
                <w:lang w:val="cs-CZ"/>
              </w:rPr>
            </w:pPr>
            <w:r w:rsidRPr="00142624">
              <w:rPr>
                <w:rFonts w:ascii="Arial" w:hAnsi="Arial" w:cs="Arial"/>
                <w:sz w:val="20"/>
                <w:szCs w:val="20"/>
                <w:lang w:val="cs-CZ"/>
              </w:rPr>
              <w:t>Pořízení skluzavky</w:t>
            </w:r>
          </w:p>
        </w:tc>
        <w:tc>
          <w:tcPr>
            <w:tcW w:w="1613" w:type="dxa"/>
            <w:shd w:val="clear" w:color="auto" w:fill="FFFFFF" w:themeFill="background1"/>
            <w:vAlign w:val="center"/>
          </w:tcPr>
          <w:p w14:paraId="7A2B181D" w14:textId="3491AE4C" w:rsidR="00077F48" w:rsidRPr="007A3FB7" w:rsidRDefault="00077F48" w:rsidP="00077F48">
            <w:pPr>
              <w:pStyle w:val="Zkladntext"/>
              <w:spacing w:after="0"/>
              <w:jc w:val="center"/>
              <w:rPr>
                <w:rFonts w:ascii="Arial" w:hAnsi="Arial" w:cs="Arial"/>
                <w:sz w:val="20"/>
                <w:szCs w:val="20"/>
                <w:highlight w:val="green"/>
                <w:lang w:val="cs-CZ"/>
              </w:rPr>
            </w:pPr>
            <w:r w:rsidRPr="007A3FB7">
              <w:rPr>
                <w:rFonts w:ascii="Arial" w:hAnsi="Arial" w:cs="Arial"/>
                <w:sz w:val="20"/>
                <w:szCs w:val="20"/>
                <w:highlight w:val="green"/>
                <w:lang w:val="cs-CZ"/>
              </w:rPr>
              <w:t>310.728,-</w:t>
            </w:r>
          </w:p>
        </w:tc>
        <w:tc>
          <w:tcPr>
            <w:tcW w:w="3068" w:type="dxa"/>
            <w:shd w:val="clear" w:color="auto" w:fill="FFFFFF" w:themeFill="background1"/>
            <w:vAlign w:val="center"/>
          </w:tcPr>
          <w:p w14:paraId="624919E0" w14:textId="500C8EA7" w:rsidR="00077F48" w:rsidRPr="007A3FB7" w:rsidRDefault="00077F48" w:rsidP="00077F48">
            <w:pPr>
              <w:pStyle w:val="Zkladntext"/>
              <w:spacing w:after="0"/>
              <w:jc w:val="center"/>
              <w:rPr>
                <w:rFonts w:ascii="Arial" w:hAnsi="Arial" w:cs="Arial"/>
                <w:sz w:val="20"/>
                <w:szCs w:val="20"/>
                <w:highlight w:val="green"/>
                <w:lang w:val="cs-CZ"/>
              </w:rPr>
            </w:pPr>
            <w:r w:rsidRPr="007A3FB7">
              <w:rPr>
                <w:rFonts w:ascii="Arial" w:hAnsi="Arial" w:cs="Arial"/>
                <w:sz w:val="20"/>
                <w:szCs w:val="20"/>
                <w:highlight w:val="green"/>
                <w:lang w:val="cs-CZ"/>
              </w:rPr>
              <w:t>Rozpočet obce/ externí financování (Dotace MRR 217.509,-)</w:t>
            </w:r>
          </w:p>
        </w:tc>
        <w:tc>
          <w:tcPr>
            <w:tcW w:w="1843" w:type="dxa"/>
            <w:shd w:val="clear" w:color="auto" w:fill="FFFFFF" w:themeFill="background1"/>
            <w:vAlign w:val="center"/>
          </w:tcPr>
          <w:p w14:paraId="330415C1" w14:textId="77777777" w:rsidR="00077F48" w:rsidRDefault="00077F48" w:rsidP="00077F48">
            <w:pPr>
              <w:pStyle w:val="Zkladntext"/>
              <w:spacing w:after="0"/>
              <w:jc w:val="center"/>
              <w:rPr>
                <w:rFonts w:ascii="Arial" w:hAnsi="Arial" w:cs="Arial"/>
                <w:sz w:val="20"/>
                <w:szCs w:val="20"/>
                <w:highlight w:val="green"/>
                <w:lang w:val="cs-CZ"/>
              </w:rPr>
            </w:pPr>
            <w:r w:rsidRPr="007A3FB7">
              <w:rPr>
                <w:rFonts w:ascii="Arial" w:hAnsi="Arial" w:cs="Arial"/>
                <w:sz w:val="20"/>
                <w:szCs w:val="20"/>
                <w:highlight w:val="green"/>
                <w:lang w:val="cs-CZ"/>
              </w:rPr>
              <w:t>2017</w:t>
            </w:r>
          </w:p>
          <w:p w14:paraId="2972A4A2" w14:textId="5512B63A" w:rsidR="00077F48" w:rsidRPr="007A3FB7" w:rsidRDefault="00077F48" w:rsidP="00077F48">
            <w:pPr>
              <w:pStyle w:val="Zkladntext"/>
              <w:spacing w:after="0"/>
              <w:jc w:val="center"/>
              <w:rPr>
                <w:rFonts w:ascii="Arial" w:hAnsi="Arial" w:cs="Arial"/>
                <w:sz w:val="20"/>
                <w:szCs w:val="20"/>
                <w:highlight w:val="green"/>
                <w:lang w:val="cs-CZ"/>
              </w:rPr>
            </w:pPr>
            <w:r w:rsidRPr="00142624">
              <w:rPr>
                <w:rFonts w:ascii="Arial" w:hAnsi="Arial" w:cs="Arial"/>
                <w:sz w:val="20"/>
                <w:szCs w:val="20"/>
                <w:lang w:val="cs-CZ"/>
              </w:rPr>
              <w:t>2020</w:t>
            </w:r>
          </w:p>
        </w:tc>
        <w:tc>
          <w:tcPr>
            <w:tcW w:w="3211" w:type="dxa"/>
            <w:shd w:val="clear" w:color="auto" w:fill="FFFFFF" w:themeFill="background1"/>
            <w:vAlign w:val="center"/>
          </w:tcPr>
          <w:p w14:paraId="123DD4F5" w14:textId="77777777" w:rsidR="00077F48" w:rsidRPr="00604268" w:rsidRDefault="00077F48" w:rsidP="00077F48">
            <w:pPr>
              <w:pStyle w:val="Zkladntext"/>
              <w:spacing w:after="0"/>
              <w:jc w:val="center"/>
              <w:rPr>
                <w:rFonts w:ascii="Arial" w:hAnsi="Arial" w:cs="Arial"/>
                <w:sz w:val="20"/>
                <w:szCs w:val="20"/>
                <w:highlight w:val="green"/>
                <w:lang w:val="cs-CZ"/>
              </w:rPr>
            </w:pPr>
            <w:r w:rsidRPr="00604268">
              <w:rPr>
                <w:rFonts w:ascii="Arial" w:hAnsi="Arial" w:cs="Arial"/>
                <w:sz w:val="20"/>
                <w:szCs w:val="20"/>
                <w:highlight w:val="green"/>
                <w:lang w:val="cs-CZ"/>
              </w:rPr>
              <w:t>Splněno</w:t>
            </w:r>
          </w:p>
          <w:p w14:paraId="2E2290CD" w14:textId="0BCAE59A" w:rsidR="00077F48" w:rsidRPr="00A608AB" w:rsidRDefault="00077F48" w:rsidP="00077F48">
            <w:pPr>
              <w:pStyle w:val="Zkladntext"/>
              <w:spacing w:after="0"/>
              <w:jc w:val="center"/>
              <w:rPr>
                <w:rFonts w:ascii="Arial" w:hAnsi="Arial" w:cs="Arial"/>
                <w:sz w:val="20"/>
                <w:szCs w:val="20"/>
                <w:highlight w:val="green"/>
                <w:lang w:val="cs-CZ"/>
              </w:rPr>
            </w:pPr>
            <w:r w:rsidRPr="00142624">
              <w:rPr>
                <w:rFonts w:ascii="Arial" w:hAnsi="Arial" w:cs="Arial"/>
                <w:sz w:val="20"/>
                <w:szCs w:val="20"/>
                <w:lang w:val="cs-CZ"/>
              </w:rPr>
              <w:t>Trvá</w:t>
            </w:r>
          </w:p>
        </w:tc>
      </w:tr>
      <w:tr w:rsidR="00077F48" w:rsidRPr="007A3FB7" w14:paraId="2964A16E" w14:textId="77777777" w:rsidTr="00546FAF">
        <w:trPr>
          <w:gridAfter w:val="1"/>
          <w:wAfter w:w="9" w:type="dxa"/>
        </w:trPr>
        <w:tc>
          <w:tcPr>
            <w:tcW w:w="1033" w:type="dxa"/>
            <w:shd w:val="clear" w:color="auto" w:fill="FFFFFF" w:themeFill="background1"/>
            <w:vAlign w:val="center"/>
          </w:tcPr>
          <w:p w14:paraId="78BE8C6D" w14:textId="5BFB0234" w:rsidR="00077F48" w:rsidRPr="006D5109" w:rsidRDefault="00077F48" w:rsidP="00077F48">
            <w:pPr>
              <w:pStyle w:val="Zkladntext"/>
              <w:spacing w:after="0"/>
              <w:jc w:val="center"/>
              <w:rPr>
                <w:rFonts w:ascii="Arial" w:hAnsi="Arial" w:cs="Arial"/>
                <w:sz w:val="20"/>
                <w:szCs w:val="20"/>
                <w:lang w:val="cs-CZ"/>
              </w:rPr>
            </w:pPr>
            <w:r w:rsidRPr="006D5109">
              <w:rPr>
                <w:rFonts w:ascii="Arial" w:hAnsi="Arial" w:cs="Arial"/>
                <w:sz w:val="20"/>
                <w:szCs w:val="20"/>
                <w:lang w:val="cs-CZ"/>
              </w:rPr>
              <w:t>6.1.6</w:t>
            </w:r>
          </w:p>
        </w:tc>
        <w:tc>
          <w:tcPr>
            <w:tcW w:w="4907" w:type="dxa"/>
            <w:shd w:val="clear" w:color="auto" w:fill="FFFFFF" w:themeFill="background1"/>
            <w:vAlign w:val="center"/>
          </w:tcPr>
          <w:p w14:paraId="411E3998" w14:textId="1BA3BEC3" w:rsidR="00077F48" w:rsidRPr="006D5109" w:rsidRDefault="00077F48" w:rsidP="00077F48">
            <w:pPr>
              <w:pStyle w:val="Zkladntext"/>
              <w:spacing w:after="0"/>
              <w:rPr>
                <w:rFonts w:ascii="Arial" w:hAnsi="Arial" w:cs="Arial"/>
                <w:sz w:val="20"/>
                <w:szCs w:val="20"/>
                <w:lang w:val="cs-CZ"/>
              </w:rPr>
            </w:pPr>
            <w:r w:rsidRPr="006D5109">
              <w:rPr>
                <w:rFonts w:ascii="Arial" w:hAnsi="Arial" w:cs="Arial"/>
                <w:sz w:val="20"/>
                <w:szCs w:val="20"/>
                <w:lang w:val="cs-CZ"/>
              </w:rPr>
              <w:t>Výstavba zázemí pro volný čas (horolezecká stěna, posilovací stroje)</w:t>
            </w:r>
          </w:p>
        </w:tc>
        <w:tc>
          <w:tcPr>
            <w:tcW w:w="1613" w:type="dxa"/>
            <w:shd w:val="clear" w:color="auto" w:fill="FFFFFF" w:themeFill="background1"/>
            <w:vAlign w:val="center"/>
          </w:tcPr>
          <w:p w14:paraId="3F9449C5" w14:textId="77777777" w:rsidR="00077F48" w:rsidRPr="006D5109" w:rsidRDefault="00077F48" w:rsidP="00077F48">
            <w:pPr>
              <w:pStyle w:val="Zkladntext"/>
              <w:spacing w:after="0"/>
              <w:jc w:val="center"/>
              <w:rPr>
                <w:rFonts w:ascii="Arial" w:hAnsi="Arial" w:cs="Arial"/>
                <w:sz w:val="20"/>
                <w:szCs w:val="20"/>
                <w:lang w:val="cs-CZ"/>
              </w:rPr>
            </w:pPr>
          </w:p>
        </w:tc>
        <w:tc>
          <w:tcPr>
            <w:tcW w:w="3068" w:type="dxa"/>
            <w:shd w:val="clear" w:color="auto" w:fill="FFFFFF" w:themeFill="background1"/>
            <w:vAlign w:val="center"/>
          </w:tcPr>
          <w:p w14:paraId="36DEE455" w14:textId="26DBD885" w:rsidR="00077F48" w:rsidRPr="006D5109" w:rsidRDefault="00077F48" w:rsidP="00077F48">
            <w:pPr>
              <w:pStyle w:val="Zkladntext"/>
              <w:spacing w:after="0"/>
              <w:jc w:val="center"/>
              <w:rPr>
                <w:rFonts w:ascii="Arial" w:hAnsi="Arial" w:cs="Arial"/>
                <w:sz w:val="20"/>
                <w:szCs w:val="20"/>
                <w:lang w:val="cs-CZ"/>
              </w:rPr>
            </w:pPr>
            <w:r w:rsidRPr="006D5109">
              <w:rPr>
                <w:rFonts w:ascii="Arial" w:hAnsi="Arial" w:cs="Arial"/>
                <w:sz w:val="20"/>
                <w:szCs w:val="20"/>
                <w:lang w:val="cs-CZ"/>
              </w:rPr>
              <w:t>Rozpočet obce/ externí financování</w:t>
            </w:r>
          </w:p>
        </w:tc>
        <w:tc>
          <w:tcPr>
            <w:tcW w:w="1843" w:type="dxa"/>
            <w:shd w:val="clear" w:color="auto" w:fill="FFFFFF" w:themeFill="background1"/>
            <w:vAlign w:val="center"/>
          </w:tcPr>
          <w:p w14:paraId="1FEA5B96" w14:textId="31684AFE" w:rsidR="00077F48" w:rsidRPr="006D5109" w:rsidRDefault="00077F48" w:rsidP="00077F48">
            <w:pPr>
              <w:pStyle w:val="Zkladntext"/>
              <w:spacing w:after="0"/>
              <w:jc w:val="center"/>
              <w:rPr>
                <w:rFonts w:ascii="Arial" w:hAnsi="Arial" w:cs="Arial"/>
                <w:sz w:val="20"/>
                <w:szCs w:val="20"/>
                <w:lang w:val="cs-CZ"/>
              </w:rPr>
            </w:pPr>
            <w:r>
              <w:rPr>
                <w:rFonts w:ascii="Arial" w:hAnsi="Arial" w:cs="Arial"/>
                <w:sz w:val="20"/>
                <w:szCs w:val="20"/>
                <w:lang w:val="cs-CZ"/>
              </w:rPr>
              <w:t>2020</w:t>
            </w:r>
          </w:p>
        </w:tc>
        <w:tc>
          <w:tcPr>
            <w:tcW w:w="3211" w:type="dxa"/>
            <w:shd w:val="clear" w:color="auto" w:fill="FFFFFF" w:themeFill="background1"/>
            <w:vAlign w:val="center"/>
          </w:tcPr>
          <w:p w14:paraId="7CC840A3" w14:textId="29844A59" w:rsidR="00077F48" w:rsidRPr="006D5109" w:rsidRDefault="00077F48" w:rsidP="00077F48">
            <w:pPr>
              <w:pStyle w:val="Zkladntext"/>
              <w:spacing w:after="0"/>
              <w:jc w:val="center"/>
              <w:rPr>
                <w:rFonts w:ascii="Arial" w:hAnsi="Arial" w:cs="Arial"/>
                <w:sz w:val="20"/>
                <w:szCs w:val="20"/>
                <w:lang w:val="cs-CZ"/>
              </w:rPr>
            </w:pPr>
            <w:r w:rsidRPr="006D5109">
              <w:rPr>
                <w:rFonts w:ascii="Arial" w:hAnsi="Arial" w:cs="Arial"/>
                <w:sz w:val="20"/>
                <w:szCs w:val="20"/>
                <w:lang w:val="cs-CZ"/>
              </w:rPr>
              <w:t>Trvá</w:t>
            </w:r>
          </w:p>
        </w:tc>
      </w:tr>
      <w:tr w:rsidR="00077F48" w:rsidRPr="00257DFD" w14:paraId="1143E073" w14:textId="77777777" w:rsidTr="00546FAF">
        <w:trPr>
          <w:gridAfter w:val="1"/>
          <w:wAfter w:w="9" w:type="dxa"/>
        </w:trPr>
        <w:tc>
          <w:tcPr>
            <w:tcW w:w="1033" w:type="dxa"/>
            <w:shd w:val="clear" w:color="auto" w:fill="FFFFFF" w:themeFill="background1"/>
            <w:vAlign w:val="center"/>
          </w:tcPr>
          <w:p w14:paraId="2AF33D0B" w14:textId="577923E8" w:rsidR="00077F48" w:rsidRPr="00B53CF8" w:rsidRDefault="00077F48" w:rsidP="00077F48">
            <w:pPr>
              <w:pStyle w:val="Zkladntext"/>
              <w:spacing w:after="0"/>
              <w:jc w:val="center"/>
              <w:rPr>
                <w:rFonts w:ascii="Arial" w:hAnsi="Arial" w:cs="Arial"/>
                <w:sz w:val="20"/>
                <w:szCs w:val="20"/>
                <w:highlight w:val="green"/>
                <w:lang w:val="cs-CZ"/>
              </w:rPr>
            </w:pPr>
            <w:r w:rsidRPr="00B53CF8">
              <w:rPr>
                <w:rFonts w:ascii="Arial" w:hAnsi="Arial" w:cs="Arial"/>
                <w:sz w:val="20"/>
                <w:szCs w:val="20"/>
                <w:highlight w:val="green"/>
                <w:lang w:val="cs-CZ"/>
              </w:rPr>
              <w:t>6.1.7</w:t>
            </w:r>
          </w:p>
        </w:tc>
        <w:tc>
          <w:tcPr>
            <w:tcW w:w="4907" w:type="dxa"/>
            <w:shd w:val="clear" w:color="auto" w:fill="FFFFFF" w:themeFill="background1"/>
            <w:vAlign w:val="center"/>
          </w:tcPr>
          <w:p w14:paraId="50798A0A" w14:textId="2EE77191" w:rsidR="00077F48" w:rsidRPr="00B53CF8" w:rsidRDefault="00077F48" w:rsidP="00077F48">
            <w:pPr>
              <w:pStyle w:val="Zkladntext"/>
              <w:spacing w:after="0"/>
              <w:rPr>
                <w:rFonts w:ascii="Arial" w:hAnsi="Arial" w:cs="Arial"/>
                <w:sz w:val="20"/>
                <w:szCs w:val="20"/>
                <w:highlight w:val="green"/>
                <w:lang w:val="cs-CZ"/>
              </w:rPr>
            </w:pPr>
            <w:r w:rsidRPr="00B53CF8">
              <w:rPr>
                <w:rFonts w:ascii="Arial" w:hAnsi="Arial" w:cs="Arial"/>
                <w:sz w:val="20"/>
                <w:szCs w:val="20"/>
                <w:highlight w:val="green"/>
                <w:lang w:val="cs-CZ"/>
              </w:rPr>
              <w:t>Vánoční osvětlení + instalace</w:t>
            </w:r>
          </w:p>
        </w:tc>
        <w:tc>
          <w:tcPr>
            <w:tcW w:w="1613" w:type="dxa"/>
            <w:shd w:val="clear" w:color="auto" w:fill="FFFFFF" w:themeFill="background1"/>
            <w:vAlign w:val="center"/>
          </w:tcPr>
          <w:p w14:paraId="61B18091" w14:textId="5A1C051F" w:rsidR="00077F48" w:rsidRPr="00B53CF8" w:rsidRDefault="00077F48" w:rsidP="00077F48">
            <w:pPr>
              <w:pStyle w:val="Zkladntext"/>
              <w:spacing w:after="0"/>
              <w:jc w:val="center"/>
              <w:rPr>
                <w:rFonts w:ascii="Arial" w:hAnsi="Arial" w:cs="Arial"/>
                <w:sz w:val="20"/>
                <w:szCs w:val="20"/>
                <w:highlight w:val="green"/>
                <w:lang w:val="cs-CZ"/>
              </w:rPr>
            </w:pPr>
            <w:r w:rsidRPr="00B53CF8">
              <w:rPr>
                <w:rFonts w:ascii="Arial" w:hAnsi="Arial" w:cs="Arial"/>
                <w:sz w:val="20"/>
                <w:szCs w:val="20"/>
                <w:highlight w:val="green"/>
                <w:lang w:val="cs-CZ"/>
              </w:rPr>
              <w:t>102.811,- + 33.000,-</w:t>
            </w:r>
          </w:p>
        </w:tc>
        <w:tc>
          <w:tcPr>
            <w:tcW w:w="3068" w:type="dxa"/>
            <w:shd w:val="clear" w:color="auto" w:fill="FFFFFF" w:themeFill="background1"/>
            <w:vAlign w:val="center"/>
          </w:tcPr>
          <w:p w14:paraId="719E19D5" w14:textId="48E89B11" w:rsidR="00077F48" w:rsidRPr="00B53CF8" w:rsidRDefault="00077F48" w:rsidP="00077F48">
            <w:pPr>
              <w:pStyle w:val="Zkladntext"/>
              <w:spacing w:after="0"/>
              <w:jc w:val="center"/>
              <w:rPr>
                <w:rFonts w:ascii="Arial" w:hAnsi="Arial" w:cs="Arial"/>
                <w:sz w:val="20"/>
                <w:szCs w:val="20"/>
                <w:highlight w:val="green"/>
                <w:lang w:val="cs-CZ"/>
              </w:rPr>
            </w:pPr>
            <w:r w:rsidRPr="00B53CF8">
              <w:rPr>
                <w:rFonts w:ascii="Arial" w:hAnsi="Arial" w:cs="Arial"/>
                <w:sz w:val="20"/>
                <w:szCs w:val="20"/>
                <w:highlight w:val="green"/>
                <w:lang w:val="cs-CZ"/>
              </w:rPr>
              <w:t>Rozpočet obce</w:t>
            </w:r>
          </w:p>
        </w:tc>
        <w:tc>
          <w:tcPr>
            <w:tcW w:w="1843" w:type="dxa"/>
            <w:shd w:val="clear" w:color="auto" w:fill="FFFFFF" w:themeFill="background1"/>
            <w:vAlign w:val="center"/>
          </w:tcPr>
          <w:p w14:paraId="5951F471" w14:textId="26F1590C" w:rsidR="00077F48" w:rsidRPr="00B53CF8" w:rsidRDefault="00077F48" w:rsidP="00077F48">
            <w:pPr>
              <w:pStyle w:val="Zkladntext"/>
              <w:spacing w:after="0"/>
              <w:jc w:val="center"/>
              <w:rPr>
                <w:rFonts w:ascii="Arial" w:hAnsi="Arial" w:cs="Arial"/>
                <w:sz w:val="20"/>
                <w:szCs w:val="20"/>
                <w:highlight w:val="green"/>
                <w:lang w:val="cs-CZ"/>
              </w:rPr>
            </w:pPr>
            <w:r w:rsidRPr="00B53CF8">
              <w:rPr>
                <w:rFonts w:ascii="Arial" w:hAnsi="Arial" w:cs="Arial"/>
                <w:sz w:val="20"/>
                <w:szCs w:val="20"/>
                <w:highlight w:val="green"/>
                <w:lang w:val="cs-CZ"/>
              </w:rPr>
              <w:t>2019</w:t>
            </w:r>
          </w:p>
        </w:tc>
        <w:tc>
          <w:tcPr>
            <w:tcW w:w="3211" w:type="dxa"/>
            <w:shd w:val="clear" w:color="auto" w:fill="FFFFFF" w:themeFill="background1"/>
            <w:vAlign w:val="center"/>
          </w:tcPr>
          <w:p w14:paraId="381B7AD4" w14:textId="20ED106A" w:rsidR="00077F48" w:rsidRPr="00B53CF8" w:rsidRDefault="00077F48" w:rsidP="00077F48">
            <w:pPr>
              <w:pStyle w:val="Zkladntext"/>
              <w:spacing w:after="0"/>
              <w:jc w:val="center"/>
              <w:rPr>
                <w:rFonts w:ascii="Arial" w:hAnsi="Arial" w:cs="Arial"/>
                <w:sz w:val="20"/>
                <w:szCs w:val="20"/>
                <w:highlight w:val="green"/>
                <w:lang w:val="cs-CZ"/>
              </w:rPr>
            </w:pPr>
            <w:r w:rsidRPr="00B53CF8">
              <w:rPr>
                <w:rFonts w:ascii="Arial" w:hAnsi="Arial" w:cs="Arial"/>
                <w:sz w:val="20"/>
                <w:szCs w:val="20"/>
                <w:highlight w:val="green"/>
                <w:lang w:val="cs-CZ"/>
              </w:rPr>
              <w:t>Splněno</w:t>
            </w:r>
          </w:p>
        </w:tc>
      </w:tr>
      <w:tr w:rsidR="00077F48" w:rsidRPr="007A3FB7" w14:paraId="75D74C64" w14:textId="77777777" w:rsidTr="00546FAF">
        <w:trPr>
          <w:gridAfter w:val="1"/>
          <w:wAfter w:w="9" w:type="dxa"/>
        </w:trPr>
        <w:tc>
          <w:tcPr>
            <w:tcW w:w="1033" w:type="dxa"/>
            <w:shd w:val="clear" w:color="auto" w:fill="FFFFFF" w:themeFill="background1"/>
            <w:vAlign w:val="center"/>
          </w:tcPr>
          <w:p w14:paraId="1DC9F739"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6.2.1</w:t>
            </w:r>
          </w:p>
        </w:tc>
        <w:tc>
          <w:tcPr>
            <w:tcW w:w="4907" w:type="dxa"/>
            <w:shd w:val="clear" w:color="auto" w:fill="FFFFFF" w:themeFill="background1"/>
            <w:vAlign w:val="center"/>
          </w:tcPr>
          <w:p w14:paraId="681DFA14" w14:textId="77777777" w:rsidR="00077F48" w:rsidRPr="007A3FB7" w:rsidRDefault="00077F48" w:rsidP="00077F48">
            <w:pPr>
              <w:pStyle w:val="Zkladntext"/>
              <w:spacing w:after="0"/>
              <w:rPr>
                <w:rFonts w:ascii="Arial" w:hAnsi="Arial" w:cs="Arial"/>
                <w:sz w:val="20"/>
                <w:szCs w:val="20"/>
                <w:lang w:val="cs-CZ"/>
              </w:rPr>
            </w:pPr>
            <w:r w:rsidRPr="007A3FB7">
              <w:rPr>
                <w:rFonts w:ascii="Arial" w:hAnsi="Arial" w:cs="Arial"/>
                <w:sz w:val="20"/>
                <w:szCs w:val="20"/>
                <w:lang w:val="cs-CZ"/>
              </w:rPr>
              <w:t>Finanční gramotnost seniorů- aktivní boj proti „šmejdům“</w:t>
            </w:r>
          </w:p>
        </w:tc>
        <w:tc>
          <w:tcPr>
            <w:tcW w:w="1613" w:type="dxa"/>
            <w:shd w:val="clear" w:color="auto" w:fill="FFFFFF" w:themeFill="background1"/>
            <w:vAlign w:val="center"/>
          </w:tcPr>
          <w:p w14:paraId="610FD031" w14:textId="77777777" w:rsidR="00077F48" w:rsidRPr="007A3FB7" w:rsidRDefault="00077F48" w:rsidP="00077F48">
            <w:pPr>
              <w:pStyle w:val="Zkladntext"/>
              <w:spacing w:after="0"/>
              <w:jc w:val="center"/>
              <w:rPr>
                <w:rFonts w:ascii="Arial" w:hAnsi="Arial" w:cs="Arial"/>
                <w:sz w:val="20"/>
                <w:szCs w:val="20"/>
                <w:lang w:val="cs-CZ"/>
              </w:rPr>
            </w:pPr>
          </w:p>
        </w:tc>
        <w:tc>
          <w:tcPr>
            <w:tcW w:w="3068" w:type="dxa"/>
            <w:shd w:val="clear" w:color="auto" w:fill="FFFFFF" w:themeFill="background1"/>
            <w:vAlign w:val="center"/>
          </w:tcPr>
          <w:p w14:paraId="36B2DC77"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Rozpočet obce, MAS Pobeskydí, výzvy IROP, PRV</w:t>
            </w:r>
          </w:p>
        </w:tc>
        <w:tc>
          <w:tcPr>
            <w:tcW w:w="1843" w:type="dxa"/>
            <w:shd w:val="clear" w:color="auto" w:fill="FFFFFF" w:themeFill="background1"/>
            <w:vAlign w:val="center"/>
          </w:tcPr>
          <w:p w14:paraId="06C093F5"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Trvalý</w:t>
            </w:r>
          </w:p>
        </w:tc>
        <w:tc>
          <w:tcPr>
            <w:tcW w:w="3211" w:type="dxa"/>
            <w:shd w:val="clear" w:color="auto" w:fill="FFFFFF" w:themeFill="background1"/>
            <w:vAlign w:val="center"/>
          </w:tcPr>
          <w:p w14:paraId="24F8BF80" w14:textId="258DDE59"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Trvá</w:t>
            </w:r>
          </w:p>
        </w:tc>
      </w:tr>
      <w:tr w:rsidR="00077F48" w:rsidRPr="007A3FB7" w14:paraId="47873A6A" w14:textId="77777777" w:rsidTr="00546FAF">
        <w:trPr>
          <w:trHeight w:val="283"/>
        </w:trPr>
        <w:tc>
          <w:tcPr>
            <w:tcW w:w="15684" w:type="dxa"/>
            <w:gridSpan w:val="7"/>
            <w:shd w:val="clear" w:color="auto" w:fill="8064A2" w:themeFill="accent4"/>
            <w:vAlign w:val="center"/>
          </w:tcPr>
          <w:p w14:paraId="5F9A8FB0" w14:textId="77777777" w:rsidR="00077F48" w:rsidRPr="007A3FB7" w:rsidRDefault="00077F48" w:rsidP="00077F48">
            <w:pPr>
              <w:pStyle w:val="Zkladntext"/>
              <w:spacing w:after="0"/>
              <w:jc w:val="center"/>
              <w:rPr>
                <w:rFonts w:ascii="Arial" w:hAnsi="Arial" w:cs="Arial"/>
                <w:b/>
                <w:lang w:val="cs-CZ"/>
              </w:rPr>
            </w:pPr>
            <w:r w:rsidRPr="007A3FB7">
              <w:rPr>
                <w:rFonts w:ascii="Arial" w:hAnsi="Arial" w:cs="Arial"/>
                <w:b/>
                <w:lang w:val="cs-CZ"/>
              </w:rPr>
              <w:t>Programový cíl 7 Spolková činnost</w:t>
            </w:r>
          </w:p>
        </w:tc>
      </w:tr>
      <w:tr w:rsidR="00077F48" w:rsidRPr="007A3FB7" w14:paraId="092EFFEF" w14:textId="77777777" w:rsidTr="00546FAF">
        <w:trPr>
          <w:gridAfter w:val="1"/>
          <w:wAfter w:w="9" w:type="dxa"/>
        </w:trPr>
        <w:tc>
          <w:tcPr>
            <w:tcW w:w="1033" w:type="dxa"/>
            <w:shd w:val="clear" w:color="auto" w:fill="FFFFFF" w:themeFill="background1"/>
            <w:vAlign w:val="center"/>
          </w:tcPr>
          <w:p w14:paraId="0AEC043F"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7.1.3</w:t>
            </w:r>
          </w:p>
        </w:tc>
        <w:tc>
          <w:tcPr>
            <w:tcW w:w="4907" w:type="dxa"/>
            <w:shd w:val="clear" w:color="auto" w:fill="FFFFFF" w:themeFill="background1"/>
            <w:vAlign w:val="center"/>
          </w:tcPr>
          <w:p w14:paraId="1B6BA494" w14:textId="77777777" w:rsidR="00077F48" w:rsidRPr="007A3FB7" w:rsidRDefault="00077F48" w:rsidP="00077F48">
            <w:pPr>
              <w:pStyle w:val="Zkladntext"/>
              <w:spacing w:after="0"/>
              <w:rPr>
                <w:rFonts w:ascii="Arial" w:hAnsi="Arial" w:cs="Arial"/>
                <w:sz w:val="20"/>
                <w:szCs w:val="20"/>
                <w:lang w:val="cs-CZ"/>
              </w:rPr>
            </w:pPr>
            <w:r w:rsidRPr="007A3FB7">
              <w:rPr>
                <w:rFonts w:ascii="Arial" w:hAnsi="Arial" w:cs="Arial"/>
                <w:sz w:val="20"/>
                <w:szCs w:val="20"/>
                <w:lang w:val="cs-CZ"/>
              </w:rPr>
              <w:t>Dovybavení KD – částečně duplicitní s 2.1.2</w:t>
            </w:r>
          </w:p>
        </w:tc>
        <w:tc>
          <w:tcPr>
            <w:tcW w:w="1613" w:type="dxa"/>
            <w:shd w:val="clear" w:color="auto" w:fill="FFFFFF" w:themeFill="background1"/>
            <w:vAlign w:val="center"/>
          </w:tcPr>
          <w:p w14:paraId="0B958461" w14:textId="77777777" w:rsidR="00077F48" w:rsidRPr="007A3FB7" w:rsidRDefault="00077F48" w:rsidP="00077F48">
            <w:pPr>
              <w:pStyle w:val="Zkladntext"/>
              <w:spacing w:after="0"/>
              <w:jc w:val="center"/>
              <w:rPr>
                <w:rFonts w:ascii="Arial" w:hAnsi="Arial" w:cs="Arial"/>
                <w:sz w:val="20"/>
                <w:szCs w:val="20"/>
                <w:lang w:val="cs-CZ"/>
              </w:rPr>
            </w:pPr>
          </w:p>
        </w:tc>
        <w:tc>
          <w:tcPr>
            <w:tcW w:w="3068" w:type="dxa"/>
            <w:shd w:val="clear" w:color="auto" w:fill="FFFFFF" w:themeFill="background1"/>
            <w:vAlign w:val="center"/>
          </w:tcPr>
          <w:p w14:paraId="02044313"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Rozpočet obce</w:t>
            </w:r>
          </w:p>
        </w:tc>
        <w:tc>
          <w:tcPr>
            <w:tcW w:w="1843" w:type="dxa"/>
            <w:shd w:val="clear" w:color="auto" w:fill="FFFFFF" w:themeFill="background1"/>
            <w:vAlign w:val="center"/>
          </w:tcPr>
          <w:p w14:paraId="788DEE77" w14:textId="023378F5" w:rsidR="00077F48" w:rsidRPr="007A3FB7" w:rsidRDefault="00604268" w:rsidP="00077F48">
            <w:pPr>
              <w:pStyle w:val="Zkladntext"/>
              <w:spacing w:after="0"/>
              <w:jc w:val="center"/>
              <w:rPr>
                <w:rFonts w:ascii="Arial" w:hAnsi="Arial" w:cs="Arial"/>
                <w:sz w:val="20"/>
                <w:szCs w:val="20"/>
                <w:lang w:val="cs-CZ"/>
              </w:rPr>
            </w:pPr>
            <w:r>
              <w:rPr>
                <w:rFonts w:ascii="Arial" w:hAnsi="Arial" w:cs="Arial"/>
                <w:sz w:val="20"/>
                <w:szCs w:val="20"/>
                <w:lang w:val="cs-CZ"/>
              </w:rPr>
              <w:t>2020</w:t>
            </w:r>
          </w:p>
        </w:tc>
        <w:tc>
          <w:tcPr>
            <w:tcW w:w="3211" w:type="dxa"/>
            <w:shd w:val="clear" w:color="auto" w:fill="FFFFFF" w:themeFill="background1"/>
            <w:vAlign w:val="center"/>
          </w:tcPr>
          <w:p w14:paraId="78023EC5" w14:textId="2F14C948"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Trvá</w:t>
            </w:r>
          </w:p>
        </w:tc>
      </w:tr>
      <w:tr w:rsidR="00955B00" w:rsidRPr="007A3FB7" w14:paraId="2B6DD0F2" w14:textId="77777777" w:rsidTr="00546FAF">
        <w:trPr>
          <w:gridAfter w:val="1"/>
          <w:wAfter w:w="9" w:type="dxa"/>
        </w:trPr>
        <w:tc>
          <w:tcPr>
            <w:tcW w:w="1033" w:type="dxa"/>
            <w:shd w:val="clear" w:color="auto" w:fill="FFFFFF" w:themeFill="background1"/>
            <w:vAlign w:val="center"/>
          </w:tcPr>
          <w:p w14:paraId="1B042DB8" w14:textId="3B49854B" w:rsidR="00955B00" w:rsidRPr="00955B00" w:rsidRDefault="00955B00" w:rsidP="00077F48">
            <w:pPr>
              <w:pStyle w:val="Zkladntext"/>
              <w:spacing w:after="0"/>
              <w:jc w:val="center"/>
              <w:rPr>
                <w:rFonts w:ascii="Arial" w:hAnsi="Arial" w:cs="Arial"/>
                <w:sz w:val="20"/>
                <w:szCs w:val="20"/>
                <w:highlight w:val="yellow"/>
                <w:lang w:val="cs-CZ"/>
              </w:rPr>
            </w:pPr>
            <w:r w:rsidRPr="00955B00">
              <w:rPr>
                <w:rFonts w:ascii="Arial" w:hAnsi="Arial" w:cs="Arial"/>
                <w:sz w:val="20"/>
                <w:szCs w:val="20"/>
                <w:highlight w:val="yellow"/>
                <w:lang w:val="cs-CZ"/>
              </w:rPr>
              <w:t>7.1.4</w:t>
            </w:r>
          </w:p>
        </w:tc>
        <w:tc>
          <w:tcPr>
            <w:tcW w:w="4907" w:type="dxa"/>
            <w:shd w:val="clear" w:color="auto" w:fill="FFFFFF" w:themeFill="background1"/>
            <w:vAlign w:val="center"/>
          </w:tcPr>
          <w:p w14:paraId="0A5AB5BA" w14:textId="6A502303" w:rsidR="00955B00" w:rsidRPr="00955B00" w:rsidRDefault="00955B00" w:rsidP="00077F48">
            <w:pPr>
              <w:pStyle w:val="Zkladntext"/>
              <w:spacing w:after="0"/>
              <w:rPr>
                <w:rFonts w:ascii="Arial" w:hAnsi="Arial" w:cs="Arial"/>
                <w:sz w:val="20"/>
                <w:szCs w:val="20"/>
                <w:highlight w:val="yellow"/>
                <w:lang w:val="cs-CZ"/>
              </w:rPr>
            </w:pPr>
            <w:r w:rsidRPr="00955B00">
              <w:rPr>
                <w:rFonts w:ascii="Arial" w:hAnsi="Arial" w:cs="Arial"/>
                <w:sz w:val="20"/>
                <w:szCs w:val="20"/>
                <w:highlight w:val="yellow"/>
                <w:lang w:val="cs-CZ"/>
              </w:rPr>
              <w:t>Koupě nového auta pro SDH Střítež</w:t>
            </w:r>
          </w:p>
        </w:tc>
        <w:tc>
          <w:tcPr>
            <w:tcW w:w="1613" w:type="dxa"/>
            <w:shd w:val="clear" w:color="auto" w:fill="FFFFFF" w:themeFill="background1"/>
            <w:vAlign w:val="center"/>
          </w:tcPr>
          <w:p w14:paraId="54FA57CB" w14:textId="314FB7C2" w:rsidR="00955B00" w:rsidRPr="00955B00" w:rsidRDefault="00955B00" w:rsidP="00077F48">
            <w:pPr>
              <w:pStyle w:val="Zkladntext"/>
              <w:spacing w:after="0"/>
              <w:jc w:val="center"/>
              <w:rPr>
                <w:rFonts w:ascii="Arial" w:hAnsi="Arial" w:cs="Arial"/>
                <w:sz w:val="20"/>
                <w:szCs w:val="20"/>
                <w:highlight w:val="yellow"/>
                <w:lang w:val="cs-CZ"/>
              </w:rPr>
            </w:pPr>
            <w:r w:rsidRPr="00955B00">
              <w:rPr>
                <w:rFonts w:ascii="Arial" w:hAnsi="Arial" w:cs="Arial"/>
                <w:sz w:val="20"/>
                <w:szCs w:val="20"/>
                <w:highlight w:val="yellow"/>
                <w:lang w:val="cs-CZ"/>
              </w:rPr>
              <w:t>1.000.000</w:t>
            </w:r>
          </w:p>
        </w:tc>
        <w:tc>
          <w:tcPr>
            <w:tcW w:w="3068" w:type="dxa"/>
            <w:shd w:val="clear" w:color="auto" w:fill="FFFFFF" w:themeFill="background1"/>
            <w:vAlign w:val="center"/>
          </w:tcPr>
          <w:p w14:paraId="2306DB91" w14:textId="480BDC8A" w:rsidR="00955B00" w:rsidRPr="00955B00" w:rsidRDefault="00955B00" w:rsidP="00077F48">
            <w:pPr>
              <w:pStyle w:val="Zkladntext"/>
              <w:spacing w:after="0"/>
              <w:jc w:val="center"/>
              <w:rPr>
                <w:rFonts w:ascii="Arial" w:hAnsi="Arial" w:cs="Arial"/>
                <w:sz w:val="20"/>
                <w:szCs w:val="20"/>
                <w:highlight w:val="yellow"/>
                <w:lang w:val="cs-CZ"/>
              </w:rPr>
            </w:pPr>
            <w:r w:rsidRPr="00955B00">
              <w:rPr>
                <w:rFonts w:ascii="Arial" w:hAnsi="Arial" w:cs="Arial"/>
                <w:sz w:val="20"/>
                <w:szCs w:val="20"/>
                <w:highlight w:val="yellow"/>
                <w:lang w:val="cs-CZ"/>
              </w:rPr>
              <w:t>Rozpočet obce/externí financování</w:t>
            </w:r>
          </w:p>
        </w:tc>
        <w:tc>
          <w:tcPr>
            <w:tcW w:w="1843" w:type="dxa"/>
            <w:shd w:val="clear" w:color="auto" w:fill="FFFFFF" w:themeFill="background1"/>
            <w:vAlign w:val="center"/>
          </w:tcPr>
          <w:p w14:paraId="592214D4" w14:textId="3637B971" w:rsidR="00955B00" w:rsidRPr="00955B00" w:rsidRDefault="00955B00" w:rsidP="00077F48">
            <w:pPr>
              <w:pStyle w:val="Zkladntext"/>
              <w:spacing w:after="0"/>
              <w:jc w:val="center"/>
              <w:rPr>
                <w:rFonts w:ascii="Arial" w:hAnsi="Arial" w:cs="Arial"/>
                <w:sz w:val="20"/>
                <w:szCs w:val="20"/>
                <w:highlight w:val="yellow"/>
                <w:lang w:val="cs-CZ"/>
              </w:rPr>
            </w:pPr>
            <w:r w:rsidRPr="00955B00">
              <w:rPr>
                <w:rFonts w:ascii="Arial" w:hAnsi="Arial" w:cs="Arial"/>
                <w:sz w:val="20"/>
                <w:szCs w:val="20"/>
                <w:highlight w:val="yellow"/>
                <w:lang w:val="cs-CZ"/>
              </w:rPr>
              <w:t>2020</w:t>
            </w:r>
          </w:p>
        </w:tc>
        <w:tc>
          <w:tcPr>
            <w:tcW w:w="3211" w:type="dxa"/>
            <w:shd w:val="clear" w:color="auto" w:fill="FFFFFF" w:themeFill="background1"/>
            <w:vAlign w:val="center"/>
          </w:tcPr>
          <w:p w14:paraId="0B85E9FA" w14:textId="46D210AA" w:rsidR="00955B00" w:rsidRPr="00955B00" w:rsidRDefault="00955B00" w:rsidP="00077F48">
            <w:pPr>
              <w:pStyle w:val="Zkladntext"/>
              <w:spacing w:after="0"/>
              <w:jc w:val="center"/>
              <w:rPr>
                <w:rFonts w:ascii="Arial" w:hAnsi="Arial" w:cs="Arial"/>
                <w:sz w:val="20"/>
                <w:szCs w:val="20"/>
                <w:highlight w:val="yellow"/>
                <w:lang w:val="cs-CZ"/>
              </w:rPr>
            </w:pPr>
            <w:r w:rsidRPr="00955B00">
              <w:rPr>
                <w:rFonts w:ascii="Arial" w:hAnsi="Arial" w:cs="Arial"/>
                <w:sz w:val="20"/>
                <w:szCs w:val="20"/>
                <w:highlight w:val="yellow"/>
                <w:lang w:val="cs-CZ"/>
              </w:rPr>
              <w:t>Nová aktivita</w:t>
            </w:r>
          </w:p>
        </w:tc>
      </w:tr>
      <w:tr w:rsidR="00077F48" w:rsidRPr="007A3FB7" w14:paraId="58FDC0B2" w14:textId="77777777" w:rsidTr="00546FAF">
        <w:trPr>
          <w:trHeight w:val="283"/>
        </w:trPr>
        <w:tc>
          <w:tcPr>
            <w:tcW w:w="15684" w:type="dxa"/>
            <w:gridSpan w:val="7"/>
            <w:shd w:val="clear" w:color="auto" w:fill="8064A2" w:themeFill="accent4"/>
            <w:vAlign w:val="center"/>
          </w:tcPr>
          <w:p w14:paraId="6B1D2ABF" w14:textId="77777777" w:rsidR="00077F48" w:rsidRPr="007A3FB7" w:rsidRDefault="00077F48" w:rsidP="00077F48">
            <w:pPr>
              <w:pStyle w:val="Zkladntext"/>
              <w:spacing w:after="0"/>
              <w:jc w:val="center"/>
              <w:rPr>
                <w:rFonts w:ascii="Arial" w:hAnsi="Arial" w:cs="Arial"/>
                <w:b/>
                <w:lang w:val="cs-CZ"/>
              </w:rPr>
            </w:pPr>
            <w:r w:rsidRPr="007A3FB7">
              <w:rPr>
                <w:rFonts w:ascii="Arial" w:hAnsi="Arial" w:cs="Arial"/>
                <w:b/>
                <w:lang w:val="cs-CZ"/>
              </w:rPr>
              <w:t>Programový cíl 8 Kulturní dědictví a tradice</w:t>
            </w:r>
          </w:p>
        </w:tc>
      </w:tr>
      <w:tr w:rsidR="00C25F64" w:rsidRPr="00C25F64" w14:paraId="6C56CD66" w14:textId="77777777" w:rsidTr="00546FAF">
        <w:trPr>
          <w:gridAfter w:val="1"/>
          <w:wAfter w:w="9" w:type="dxa"/>
        </w:trPr>
        <w:tc>
          <w:tcPr>
            <w:tcW w:w="1033" w:type="dxa"/>
            <w:shd w:val="clear" w:color="auto" w:fill="FFFFFF" w:themeFill="background1"/>
            <w:vAlign w:val="center"/>
          </w:tcPr>
          <w:p w14:paraId="1D7D8B92" w14:textId="35FDE8C9" w:rsidR="00C25F64" w:rsidRPr="00287D22" w:rsidRDefault="00C25F64" w:rsidP="00077F48">
            <w:pPr>
              <w:pStyle w:val="Zkladntext"/>
              <w:spacing w:after="0"/>
              <w:jc w:val="center"/>
              <w:rPr>
                <w:rFonts w:ascii="Arial" w:hAnsi="Arial" w:cs="Arial"/>
                <w:sz w:val="20"/>
                <w:szCs w:val="20"/>
                <w:highlight w:val="red"/>
                <w:lang w:val="cs-CZ"/>
              </w:rPr>
            </w:pPr>
            <w:r w:rsidRPr="00287D22">
              <w:rPr>
                <w:rFonts w:ascii="Arial" w:hAnsi="Arial" w:cs="Arial"/>
                <w:sz w:val="20"/>
                <w:szCs w:val="20"/>
                <w:highlight w:val="red"/>
                <w:lang w:val="cs-CZ"/>
              </w:rPr>
              <w:t>8.1.1.</w:t>
            </w:r>
          </w:p>
        </w:tc>
        <w:tc>
          <w:tcPr>
            <w:tcW w:w="4907" w:type="dxa"/>
            <w:shd w:val="clear" w:color="auto" w:fill="FFFFFF" w:themeFill="background1"/>
            <w:vAlign w:val="center"/>
          </w:tcPr>
          <w:p w14:paraId="746015C3" w14:textId="5C91D59A" w:rsidR="00C25F64" w:rsidRPr="00287D22" w:rsidRDefault="00C25F64" w:rsidP="00077F48">
            <w:pPr>
              <w:pStyle w:val="Zkladntext"/>
              <w:spacing w:after="0"/>
              <w:rPr>
                <w:rFonts w:ascii="Arial" w:hAnsi="Arial" w:cs="Arial"/>
                <w:sz w:val="20"/>
                <w:szCs w:val="20"/>
                <w:highlight w:val="red"/>
                <w:lang w:val="cs-CZ"/>
              </w:rPr>
            </w:pPr>
            <w:r w:rsidRPr="00287D22">
              <w:rPr>
                <w:rFonts w:ascii="Arial" w:hAnsi="Arial" w:cs="Arial"/>
                <w:sz w:val="20"/>
                <w:szCs w:val="20"/>
                <w:highlight w:val="red"/>
                <w:lang w:val="cs-CZ"/>
              </w:rPr>
              <w:t>Odkup, rekonstrukce nádražní budovy a zřízení muzea zrušeno</w:t>
            </w:r>
          </w:p>
        </w:tc>
        <w:tc>
          <w:tcPr>
            <w:tcW w:w="1613" w:type="dxa"/>
            <w:shd w:val="clear" w:color="auto" w:fill="FFFFFF" w:themeFill="background1"/>
            <w:vAlign w:val="center"/>
          </w:tcPr>
          <w:p w14:paraId="252FBCBF" w14:textId="77777777" w:rsidR="00C25F64" w:rsidRPr="00287D22" w:rsidRDefault="00C25F64" w:rsidP="00077F48">
            <w:pPr>
              <w:pStyle w:val="Zkladntext"/>
              <w:spacing w:after="0"/>
              <w:rPr>
                <w:rFonts w:ascii="Arial" w:hAnsi="Arial" w:cs="Arial"/>
                <w:sz w:val="20"/>
                <w:szCs w:val="20"/>
                <w:highlight w:val="red"/>
                <w:lang w:val="cs-CZ"/>
              </w:rPr>
            </w:pPr>
          </w:p>
        </w:tc>
        <w:tc>
          <w:tcPr>
            <w:tcW w:w="3068" w:type="dxa"/>
            <w:shd w:val="clear" w:color="auto" w:fill="FFFFFF" w:themeFill="background1"/>
            <w:vAlign w:val="center"/>
          </w:tcPr>
          <w:p w14:paraId="3368BC3C" w14:textId="26F62A89" w:rsidR="00C25F64" w:rsidRPr="00287D22" w:rsidRDefault="00287D22" w:rsidP="00077F48">
            <w:pPr>
              <w:pStyle w:val="Zkladntext"/>
              <w:spacing w:after="0"/>
              <w:jc w:val="center"/>
              <w:rPr>
                <w:rFonts w:ascii="Arial" w:hAnsi="Arial" w:cs="Arial"/>
                <w:sz w:val="20"/>
                <w:szCs w:val="20"/>
                <w:highlight w:val="red"/>
                <w:lang w:val="cs-CZ"/>
              </w:rPr>
            </w:pPr>
            <w:r w:rsidRPr="00287D22">
              <w:rPr>
                <w:rFonts w:ascii="Arial" w:hAnsi="Arial" w:cs="Arial"/>
                <w:sz w:val="20"/>
                <w:szCs w:val="20"/>
                <w:highlight w:val="red"/>
                <w:lang w:val="cs-CZ"/>
              </w:rPr>
              <w:t>Rozpočet obce, sponzoři /externí financování</w:t>
            </w:r>
          </w:p>
        </w:tc>
        <w:tc>
          <w:tcPr>
            <w:tcW w:w="1843" w:type="dxa"/>
            <w:shd w:val="clear" w:color="auto" w:fill="FFFFFF" w:themeFill="background1"/>
            <w:vAlign w:val="center"/>
          </w:tcPr>
          <w:p w14:paraId="540A2343" w14:textId="366016F0" w:rsidR="00C25F64" w:rsidRPr="00287D22" w:rsidRDefault="00287D22" w:rsidP="00077F48">
            <w:pPr>
              <w:pStyle w:val="Zkladntext"/>
              <w:spacing w:after="0"/>
              <w:jc w:val="center"/>
              <w:rPr>
                <w:rFonts w:ascii="Arial" w:hAnsi="Arial" w:cs="Arial"/>
                <w:sz w:val="20"/>
                <w:szCs w:val="20"/>
                <w:highlight w:val="red"/>
                <w:lang w:val="cs-CZ"/>
              </w:rPr>
            </w:pPr>
            <w:r w:rsidRPr="00287D22">
              <w:rPr>
                <w:rFonts w:ascii="Arial" w:hAnsi="Arial" w:cs="Arial"/>
                <w:sz w:val="20"/>
                <w:szCs w:val="20"/>
                <w:highlight w:val="red"/>
                <w:lang w:val="cs-CZ"/>
              </w:rPr>
              <w:t>2020 - 2022</w:t>
            </w:r>
          </w:p>
        </w:tc>
        <w:tc>
          <w:tcPr>
            <w:tcW w:w="3211" w:type="dxa"/>
            <w:shd w:val="clear" w:color="auto" w:fill="FFFFFF" w:themeFill="background1"/>
            <w:vAlign w:val="center"/>
          </w:tcPr>
          <w:p w14:paraId="23F79689" w14:textId="73D6ABB1" w:rsidR="00C25F64" w:rsidRPr="00287D22" w:rsidRDefault="00C25F64" w:rsidP="00077F48">
            <w:pPr>
              <w:pStyle w:val="Zkladntext"/>
              <w:spacing w:after="0"/>
              <w:jc w:val="center"/>
              <w:rPr>
                <w:rFonts w:ascii="Arial" w:hAnsi="Arial" w:cs="Arial"/>
                <w:sz w:val="20"/>
                <w:szCs w:val="20"/>
                <w:highlight w:val="red"/>
                <w:lang w:val="cs-CZ"/>
              </w:rPr>
            </w:pPr>
            <w:r w:rsidRPr="00287D22">
              <w:rPr>
                <w:rFonts w:ascii="Arial" w:hAnsi="Arial" w:cs="Arial"/>
                <w:sz w:val="20"/>
                <w:szCs w:val="20"/>
                <w:highlight w:val="red"/>
                <w:lang w:val="cs-CZ"/>
              </w:rPr>
              <w:t>Zrušeno</w:t>
            </w:r>
          </w:p>
        </w:tc>
      </w:tr>
      <w:tr w:rsidR="00077F48" w:rsidRPr="007A3FB7" w14:paraId="41FFBE8D" w14:textId="77777777" w:rsidTr="00546FAF">
        <w:trPr>
          <w:gridAfter w:val="1"/>
          <w:wAfter w:w="9" w:type="dxa"/>
        </w:trPr>
        <w:tc>
          <w:tcPr>
            <w:tcW w:w="1033" w:type="dxa"/>
            <w:shd w:val="clear" w:color="auto" w:fill="FFFFFF" w:themeFill="background1"/>
            <w:vAlign w:val="center"/>
          </w:tcPr>
          <w:p w14:paraId="19D6484E"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8.1.2</w:t>
            </w:r>
          </w:p>
        </w:tc>
        <w:tc>
          <w:tcPr>
            <w:tcW w:w="4907" w:type="dxa"/>
            <w:shd w:val="clear" w:color="auto" w:fill="FFFFFF" w:themeFill="background1"/>
            <w:vAlign w:val="center"/>
          </w:tcPr>
          <w:p w14:paraId="4CA0916E" w14:textId="77777777" w:rsidR="00077F48" w:rsidRPr="007A3FB7" w:rsidRDefault="00077F48" w:rsidP="00077F48">
            <w:pPr>
              <w:pStyle w:val="Zkladntext"/>
              <w:spacing w:after="0"/>
              <w:rPr>
                <w:rFonts w:ascii="Arial" w:hAnsi="Arial" w:cs="Arial"/>
                <w:sz w:val="20"/>
                <w:szCs w:val="20"/>
                <w:lang w:val="cs-CZ"/>
              </w:rPr>
            </w:pPr>
            <w:r w:rsidRPr="007A3FB7">
              <w:rPr>
                <w:rFonts w:ascii="Arial" w:hAnsi="Arial" w:cs="Arial"/>
                <w:sz w:val="20"/>
                <w:szCs w:val="20"/>
                <w:lang w:val="cs-CZ"/>
              </w:rPr>
              <w:t>Revitalizace hřbitovů</w:t>
            </w:r>
          </w:p>
        </w:tc>
        <w:tc>
          <w:tcPr>
            <w:tcW w:w="1613" w:type="dxa"/>
            <w:shd w:val="clear" w:color="auto" w:fill="FFFFFF" w:themeFill="background1"/>
            <w:vAlign w:val="center"/>
          </w:tcPr>
          <w:p w14:paraId="7276783A" w14:textId="1828B507" w:rsidR="00077F48" w:rsidRPr="007A3FB7" w:rsidRDefault="00077F48" w:rsidP="00077F48">
            <w:pPr>
              <w:pStyle w:val="Zkladntext"/>
              <w:spacing w:after="0"/>
              <w:rPr>
                <w:rFonts w:ascii="Arial" w:hAnsi="Arial" w:cs="Arial"/>
                <w:sz w:val="20"/>
                <w:szCs w:val="20"/>
                <w:lang w:val="cs-CZ"/>
              </w:rPr>
            </w:pPr>
            <w:r w:rsidRPr="007A3FB7">
              <w:rPr>
                <w:rFonts w:ascii="Arial" w:hAnsi="Arial" w:cs="Arial"/>
                <w:sz w:val="20"/>
                <w:szCs w:val="20"/>
                <w:lang w:val="cs-CZ"/>
              </w:rPr>
              <w:t>46.198,80,-</w:t>
            </w:r>
          </w:p>
          <w:p w14:paraId="46F81289" w14:textId="3D9D7EDC" w:rsidR="00077F48" w:rsidRPr="007A3FB7" w:rsidRDefault="00077F48" w:rsidP="00077F48">
            <w:pPr>
              <w:pStyle w:val="Zkladntext"/>
              <w:spacing w:after="0"/>
              <w:rPr>
                <w:rFonts w:ascii="Arial" w:hAnsi="Arial" w:cs="Arial"/>
                <w:sz w:val="20"/>
                <w:szCs w:val="20"/>
                <w:lang w:val="cs-CZ"/>
              </w:rPr>
            </w:pPr>
            <w:r w:rsidRPr="007A3FB7">
              <w:rPr>
                <w:rFonts w:ascii="Arial" w:hAnsi="Arial" w:cs="Arial"/>
                <w:sz w:val="20"/>
                <w:szCs w:val="20"/>
                <w:lang w:val="cs-CZ"/>
              </w:rPr>
              <w:t>24.889,-</w:t>
            </w:r>
          </w:p>
        </w:tc>
        <w:tc>
          <w:tcPr>
            <w:tcW w:w="3068" w:type="dxa"/>
            <w:shd w:val="clear" w:color="auto" w:fill="FFFFFF" w:themeFill="background1"/>
            <w:vAlign w:val="center"/>
          </w:tcPr>
          <w:p w14:paraId="35EBE8FD"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Rozpočet obce</w:t>
            </w:r>
          </w:p>
        </w:tc>
        <w:tc>
          <w:tcPr>
            <w:tcW w:w="1843" w:type="dxa"/>
            <w:shd w:val="clear" w:color="auto" w:fill="FFFFFF" w:themeFill="background1"/>
            <w:vAlign w:val="center"/>
          </w:tcPr>
          <w:p w14:paraId="52F39330"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2015, 2016</w:t>
            </w:r>
          </w:p>
          <w:p w14:paraId="38BBDA81" w14:textId="77777777" w:rsidR="00077F48" w:rsidRPr="007A3FB7" w:rsidRDefault="00077F48" w:rsidP="00077F48">
            <w:pPr>
              <w:pStyle w:val="Zkladntext"/>
              <w:spacing w:after="0"/>
              <w:jc w:val="center"/>
              <w:rPr>
                <w:rFonts w:ascii="Arial" w:hAnsi="Arial" w:cs="Arial"/>
                <w:sz w:val="20"/>
                <w:szCs w:val="20"/>
                <w:lang w:val="cs-CZ"/>
              </w:rPr>
            </w:pPr>
          </w:p>
          <w:p w14:paraId="5DE3890C" w14:textId="77777777" w:rsidR="00077F48"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2018</w:t>
            </w:r>
            <w:r>
              <w:rPr>
                <w:rFonts w:ascii="Arial" w:hAnsi="Arial" w:cs="Arial"/>
                <w:sz w:val="20"/>
                <w:szCs w:val="20"/>
                <w:lang w:val="cs-CZ"/>
              </w:rPr>
              <w:t>, 2019</w:t>
            </w:r>
          </w:p>
          <w:p w14:paraId="3655F5DF" w14:textId="0826E763" w:rsidR="00077F48" w:rsidRPr="007A3FB7" w:rsidRDefault="00077F48" w:rsidP="00077F48">
            <w:pPr>
              <w:pStyle w:val="Zkladntext"/>
              <w:spacing w:after="0"/>
              <w:jc w:val="center"/>
              <w:rPr>
                <w:rFonts w:ascii="Arial" w:hAnsi="Arial" w:cs="Arial"/>
                <w:sz w:val="20"/>
                <w:szCs w:val="20"/>
                <w:lang w:val="cs-CZ"/>
              </w:rPr>
            </w:pPr>
            <w:r>
              <w:rPr>
                <w:rFonts w:ascii="Arial" w:hAnsi="Arial" w:cs="Arial"/>
                <w:sz w:val="20"/>
                <w:szCs w:val="20"/>
                <w:lang w:val="cs-CZ"/>
              </w:rPr>
              <w:t>2020</w:t>
            </w:r>
          </w:p>
        </w:tc>
        <w:tc>
          <w:tcPr>
            <w:tcW w:w="3211" w:type="dxa"/>
            <w:shd w:val="clear" w:color="auto" w:fill="FFFFFF" w:themeFill="background1"/>
            <w:vAlign w:val="center"/>
          </w:tcPr>
          <w:p w14:paraId="39AE8526"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Provedeno parkoviště u katolického hřbitova (viz. níže, rekonstrukce MK a parkoviště u kostela 12.1.1)</w:t>
            </w:r>
          </w:p>
          <w:p w14:paraId="1AC63C30" w14:textId="2360008C"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lastRenderedPageBreak/>
              <w:t>Studie evangelického a katolického hřbitova v</w:t>
            </w:r>
            <w:r>
              <w:rPr>
                <w:rFonts w:ascii="Arial" w:hAnsi="Arial" w:cs="Arial"/>
                <w:sz w:val="20"/>
                <w:szCs w:val="20"/>
                <w:lang w:val="cs-CZ"/>
              </w:rPr>
              <w:t> </w:t>
            </w:r>
            <w:r w:rsidRPr="007A3FB7">
              <w:rPr>
                <w:rFonts w:ascii="Arial" w:hAnsi="Arial" w:cs="Arial"/>
                <w:sz w:val="20"/>
                <w:szCs w:val="20"/>
                <w:lang w:val="cs-CZ"/>
              </w:rPr>
              <w:t>2018</w:t>
            </w:r>
            <w:r>
              <w:rPr>
                <w:rFonts w:ascii="Arial" w:hAnsi="Arial" w:cs="Arial"/>
                <w:sz w:val="20"/>
                <w:szCs w:val="20"/>
                <w:lang w:val="cs-CZ"/>
              </w:rPr>
              <w:t>, trvá</w:t>
            </w:r>
          </w:p>
        </w:tc>
      </w:tr>
      <w:tr w:rsidR="00287D22" w:rsidRPr="007A3FB7" w14:paraId="2846E7CA" w14:textId="77777777" w:rsidTr="00546FAF">
        <w:trPr>
          <w:gridAfter w:val="1"/>
          <w:wAfter w:w="9" w:type="dxa"/>
        </w:trPr>
        <w:tc>
          <w:tcPr>
            <w:tcW w:w="1033" w:type="dxa"/>
            <w:shd w:val="clear" w:color="auto" w:fill="FFFFFF" w:themeFill="background1"/>
            <w:vAlign w:val="center"/>
          </w:tcPr>
          <w:p w14:paraId="72E097CA" w14:textId="50B0C6D8" w:rsidR="00287D22" w:rsidRPr="007A3FB7" w:rsidRDefault="00287D22" w:rsidP="00077F48">
            <w:pPr>
              <w:pStyle w:val="Zkladntext"/>
              <w:spacing w:after="0"/>
              <w:jc w:val="center"/>
              <w:rPr>
                <w:rFonts w:ascii="Arial" w:hAnsi="Arial" w:cs="Arial"/>
                <w:sz w:val="20"/>
                <w:szCs w:val="20"/>
                <w:lang w:val="cs-CZ"/>
              </w:rPr>
            </w:pPr>
            <w:r>
              <w:rPr>
                <w:rFonts w:ascii="Arial" w:hAnsi="Arial" w:cs="Arial"/>
                <w:sz w:val="20"/>
                <w:szCs w:val="20"/>
                <w:lang w:val="cs-CZ"/>
              </w:rPr>
              <w:lastRenderedPageBreak/>
              <w:t>8. 1.3</w:t>
            </w:r>
          </w:p>
        </w:tc>
        <w:tc>
          <w:tcPr>
            <w:tcW w:w="4907" w:type="dxa"/>
            <w:shd w:val="clear" w:color="auto" w:fill="FFFFFF" w:themeFill="background1"/>
            <w:vAlign w:val="center"/>
          </w:tcPr>
          <w:p w14:paraId="2D2C230F" w14:textId="1C68C3E1" w:rsidR="00287D22" w:rsidRPr="007A3FB7" w:rsidRDefault="00287D22" w:rsidP="00077F48">
            <w:pPr>
              <w:pStyle w:val="Zkladntext"/>
              <w:spacing w:after="0"/>
              <w:rPr>
                <w:rFonts w:ascii="Arial" w:hAnsi="Arial" w:cs="Arial"/>
                <w:sz w:val="20"/>
                <w:szCs w:val="20"/>
                <w:lang w:val="cs-CZ"/>
              </w:rPr>
            </w:pPr>
            <w:r w:rsidRPr="00287D22">
              <w:rPr>
                <w:rFonts w:ascii="Arial" w:hAnsi="Arial" w:cs="Arial"/>
                <w:sz w:val="20"/>
                <w:szCs w:val="20"/>
                <w:lang w:val="cs-CZ"/>
              </w:rPr>
              <w:t>Oprava Mánesova pomníku včetně vybudování odpočívacího místa</w:t>
            </w:r>
          </w:p>
        </w:tc>
        <w:tc>
          <w:tcPr>
            <w:tcW w:w="1613" w:type="dxa"/>
            <w:shd w:val="clear" w:color="auto" w:fill="FFFFFF" w:themeFill="background1"/>
            <w:vAlign w:val="center"/>
          </w:tcPr>
          <w:p w14:paraId="1149C7E6" w14:textId="77777777" w:rsidR="00287D22" w:rsidRPr="007A3FB7" w:rsidRDefault="00287D22" w:rsidP="00077F48">
            <w:pPr>
              <w:pStyle w:val="Zkladntext"/>
              <w:spacing w:after="0"/>
              <w:rPr>
                <w:rFonts w:ascii="Arial" w:hAnsi="Arial" w:cs="Arial"/>
                <w:sz w:val="20"/>
                <w:szCs w:val="20"/>
                <w:lang w:val="cs-CZ"/>
              </w:rPr>
            </w:pPr>
          </w:p>
        </w:tc>
        <w:tc>
          <w:tcPr>
            <w:tcW w:w="3068" w:type="dxa"/>
            <w:shd w:val="clear" w:color="auto" w:fill="FFFFFF" w:themeFill="background1"/>
            <w:vAlign w:val="center"/>
          </w:tcPr>
          <w:p w14:paraId="5686870A" w14:textId="375E6951" w:rsidR="00287D22" w:rsidRPr="007A3FB7" w:rsidRDefault="00287D22" w:rsidP="00077F48">
            <w:pPr>
              <w:pStyle w:val="Zkladntext"/>
              <w:spacing w:after="0"/>
              <w:jc w:val="center"/>
              <w:rPr>
                <w:rFonts w:ascii="Arial" w:hAnsi="Arial" w:cs="Arial"/>
                <w:sz w:val="20"/>
                <w:szCs w:val="20"/>
                <w:lang w:val="cs-CZ"/>
              </w:rPr>
            </w:pPr>
            <w:r>
              <w:rPr>
                <w:rFonts w:ascii="Arial" w:hAnsi="Arial" w:cs="Arial"/>
                <w:sz w:val="20"/>
                <w:szCs w:val="20"/>
                <w:lang w:val="cs-CZ"/>
              </w:rPr>
              <w:t>Rozpočet obce/ externí financování</w:t>
            </w:r>
          </w:p>
        </w:tc>
        <w:tc>
          <w:tcPr>
            <w:tcW w:w="1843" w:type="dxa"/>
            <w:shd w:val="clear" w:color="auto" w:fill="FFFFFF" w:themeFill="background1"/>
            <w:vAlign w:val="center"/>
          </w:tcPr>
          <w:p w14:paraId="01F7653A" w14:textId="1CA16BB2" w:rsidR="00287D22" w:rsidRPr="007A3FB7" w:rsidRDefault="00287D22" w:rsidP="00077F48">
            <w:pPr>
              <w:pStyle w:val="Zkladntext"/>
              <w:spacing w:after="0"/>
              <w:jc w:val="center"/>
              <w:rPr>
                <w:rFonts w:ascii="Arial" w:hAnsi="Arial" w:cs="Arial"/>
                <w:sz w:val="20"/>
                <w:szCs w:val="20"/>
                <w:lang w:val="cs-CZ"/>
              </w:rPr>
            </w:pPr>
            <w:r>
              <w:rPr>
                <w:rFonts w:ascii="Arial" w:hAnsi="Arial" w:cs="Arial"/>
                <w:sz w:val="20"/>
                <w:szCs w:val="20"/>
                <w:lang w:val="cs-CZ"/>
              </w:rPr>
              <w:t>2020</w:t>
            </w:r>
          </w:p>
        </w:tc>
        <w:tc>
          <w:tcPr>
            <w:tcW w:w="3211" w:type="dxa"/>
            <w:shd w:val="clear" w:color="auto" w:fill="FFFFFF" w:themeFill="background1"/>
            <w:vAlign w:val="center"/>
          </w:tcPr>
          <w:p w14:paraId="0AF30657" w14:textId="385F2D99" w:rsidR="00287D22" w:rsidRPr="007A3FB7" w:rsidRDefault="00287D22" w:rsidP="00077F48">
            <w:pPr>
              <w:pStyle w:val="Zkladntext"/>
              <w:spacing w:after="0"/>
              <w:jc w:val="center"/>
              <w:rPr>
                <w:rFonts w:ascii="Arial" w:hAnsi="Arial" w:cs="Arial"/>
                <w:sz w:val="20"/>
                <w:szCs w:val="20"/>
                <w:lang w:val="cs-CZ"/>
              </w:rPr>
            </w:pPr>
            <w:r>
              <w:rPr>
                <w:rFonts w:ascii="Arial" w:hAnsi="Arial" w:cs="Arial"/>
                <w:sz w:val="20"/>
                <w:szCs w:val="20"/>
                <w:lang w:val="cs-CZ"/>
              </w:rPr>
              <w:t>Trvá</w:t>
            </w:r>
          </w:p>
        </w:tc>
      </w:tr>
      <w:tr w:rsidR="00077F48" w:rsidRPr="00644B83" w14:paraId="643750A1" w14:textId="77777777" w:rsidTr="00546FAF">
        <w:trPr>
          <w:trHeight w:val="283"/>
        </w:trPr>
        <w:tc>
          <w:tcPr>
            <w:tcW w:w="15684" w:type="dxa"/>
            <w:gridSpan w:val="7"/>
            <w:shd w:val="clear" w:color="auto" w:fill="D6E3BC"/>
            <w:vAlign w:val="center"/>
          </w:tcPr>
          <w:p w14:paraId="1BD8B8D4" w14:textId="77777777" w:rsidR="00077F48" w:rsidRPr="007A3FB7" w:rsidRDefault="00077F48" w:rsidP="00077F48">
            <w:pPr>
              <w:pStyle w:val="Zkladntext"/>
              <w:spacing w:after="0"/>
              <w:jc w:val="center"/>
              <w:rPr>
                <w:rFonts w:ascii="Arial" w:hAnsi="Arial" w:cs="Arial"/>
                <w:b/>
                <w:lang w:val="cs-CZ"/>
              </w:rPr>
            </w:pPr>
            <w:r w:rsidRPr="007A3FB7">
              <w:rPr>
                <w:rFonts w:ascii="Arial" w:hAnsi="Arial" w:cs="Arial"/>
                <w:b/>
                <w:lang w:val="cs-CZ"/>
              </w:rPr>
              <w:t>Strategický cíl Životní prostředí a infrastruktura</w:t>
            </w:r>
          </w:p>
        </w:tc>
      </w:tr>
      <w:tr w:rsidR="00077F48" w:rsidRPr="00644B83" w14:paraId="2E76285F" w14:textId="77777777" w:rsidTr="00546FAF">
        <w:trPr>
          <w:trHeight w:val="283"/>
        </w:trPr>
        <w:tc>
          <w:tcPr>
            <w:tcW w:w="15684" w:type="dxa"/>
            <w:gridSpan w:val="7"/>
            <w:shd w:val="clear" w:color="auto" w:fill="92D050"/>
            <w:vAlign w:val="center"/>
          </w:tcPr>
          <w:p w14:paraId="391D2737" w14:textId="77777777" w:rsidR="00077F48" w:rsidRPr="007A3FB7" w:rsidRDefault="00077F48" w:rsidP="00077F48">
            <w:pPr>
              <w:pStyle w:val="Zkladntext"/>
              <w:spacing w:after="0"/>
              <w:jc w:val="center"/>
              <w:rPr>
                <w:rFonts w:ascii="Arial" w:hAnsi="Arial" w:cs="Arial"/>
                <w:b/>
                <w:lang w:val="cs-CZ"/>
              </w:rPr>
            </w:pPr>
            <w:r w:rsidRPr="007A3FB7">
              <w:rPr>
                <w:rFonts w:ascii="Arial" w:hAnsi="Arial" w:cs="Arial"/>
                <w:b/>
                <w:lang w:val="cs-CZ"/>
              </w:rPr>
              <w:t>Programový cíl 9 Obnovitelné zdroje energie</w:t>
            </w:r>
          </w:p>
        </w:tc>
      </w:tr>
      <w:tr w:rsidR="00077F48" w:rsidRPr="007A3FB7" w14:paraId="346290BC" w14:textId="77777777" w:rsidTr="00546FAF">
        <w:trPr>
          <w:gridAfter w:val="1"/>
          <w:wAfter w:w="9" w:type="dxa"/>
        </w:trPr>
        <w:tc>
          <w:tcPr>
            <w:tcW w:w="1033" w:type="dxa"/>
            <w:shd w:val="clear" w:color="auto" w:fill="FFFFFF" w:themeFill="background1"/>
            <w:vAlign w:val="center"/>
          </w:tcPr>
          <w:p w14:paraId="05F7919E"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9.1.1</w:t>
            </w:r>
          </w:p>
        </w:tc>
        <w:tc>
          <w:tcPr>
            <w:tcW w:w="4907" w:type="dxa"/>
            <w:shd w:val="clear" w:color="auto" w:fill="FFFFFF" w:themeFill="background1"/>
            <w:vAlign w:val="center"/>
          </w:tcPr>
          <w:p w14:paraId="059A0A5B" w14:textId="77777777" w:rsidR="00077F48" w:rsidRPr="007A3FB7" w:rsidRDefault="00077F48" w:rsidP="00077F48">
            <w:pPr>
              <w:pStyle w:val="Zkladntext"/>
              <w:spacing w:after="0"/>
              <w:rPr>
                <w:rFonts w:ascii="Arial" w:hAnsi="Arial" w:cs="Arial"/>
                <w:sz w:val="20"/>
                <w:szCs w:val="20"/>
                <w:lang w:val="cs-CZ"/>
              </w:rPr>
            </w:pPr>
            <w:r w:rsidRPr="007A3FB7">
              <w:rPr>
                <w:rFonts w:ascii="Arial" w:hAnsi="Arial" w:cs="Arial"/>
                <w:sz w:val="20"/>
                <w:szCs w:val="20"/>
                <w:lang w:val="cs-CZ"/>
              </w:rPr>
              <w:t>Propagace OZE mezi občany, motivace občanů dle akcí MAS Pobeskydí</w:t>
            </w:r>
          </w:p>
        </w:tc>
        <w:tc>
          <w:tcPr>
            <w:tcW w:w="1613" w:type="dxa"/>
            <w:shd w:val="clear" w:color="auto" w:fill="FFFFFF" w:themeFill="background1"/>
            <w:vAlign w:val="center"/>
          </w:tcPr>
          <w:p w14:paraId="018C0221" w14:textId="77777777" w:rsidR="00077F48" w:rsidRPr="007A3FB7" w:rsidRDefault="00077F48" w:rsidP="00077F48">
            <w:pPr>
              <w:pStyle w:val="Zkladntext"/>
              <w:spacing w:after="0"/>
              <w:jc w:val="center"/>
              <w:rPr>
                <w:rFonts w:ascii="Arial" w:hAnsi="Arial" w:cs="Arial"/>
                <w:sz w:val="20"/>
                <w:szCs w:val="20"/>
                <w:lang w:val="cs-CZ"/>
              </w:rPr>
            </w:pPr>
          </w:p>
        </w:tc>
        <w:tc>
          <w:tcPr>
            <w:tcW w:w="3068" w:type="dxa"/>
            <w:shd w:val="clear" w:color="auto" w:fill="FFFFFF" w:themeFill="background1"/>
            <w:vAlign w:val="center"/>
          </w:tcPr>
          <w:p w14:paraId="733A60E3"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Rozpočet obce / externí financování</w:t>
            </w:r>
          </w:p>
        </w:tc>
        <w:tc>
          <w:tcPr>
            <w:tcW w:w="1843" w:type="dxa"/>
            <w:shd w:val="clear" w:color="auto" w:fill="FFFFFF" w:themeFill="background1"/>
            <w:vAlign w:val="center"/>
          </w:tcPr>
          <w:p w14:paraId="21A3C773"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Trvalý</w:t>
            </w:r>
          </w:p>
        </w:tc>
        <w:tc>
          <w:tcPr>
            <w:tcW w:w="3211" w:type="dxa"/>
            <w:shd w:val="clear" w:color="auto" w:fill="FFFFFF" w:themeFill="background1"/>
            <w:vAlign w:val="center"/>
          </w:tcPr>
          <w:p w14:paraId="232743D9" w14:textId="0D90B303"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Trvá</w:t>
            </w:r>
          </w:p>
        </w:tc>
      </w:tr>
      <w:tr w:rsidR="00077F48" w:rsidRPr="00644B83" w14:paraId="4D75F935" w14:textId="77777777" w:rsidTr="00546FAF">
        <w:trPr>
          <w:gridAfter w:val="1"/>
          <w:wAfter w:w="9" w:type="dxa"/>
        </w:trPr>
        <w:tc>
          <w:tcPr>
            <w:tcW w:w="1033" w:type="dxa"/>
            <w:shd w:val="clear" w:color="auto" w:fill="FFFFFF" w:themeFill="background1"/>
            <w:vAlign w:val="center"/>
          </w:tcPr>
          <w:p w14:paraId="445738EA"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9.2.1</w:t>
            </w:r>
          </w:p>
        </w:tc>
        <w:tc>
          <w:tcPr>
            <w:tcW w:w="4907" w:type="dxa"/>
            <w:shd w:val="clear" w:color="auto" w:fill="FFFFFF" w:themeFill="background1"/>
            <w:vAlign w:val="center"/>
          </w:tcPr>
          <w:p w14:paraId="612F40D2" w14:textId="5FBB621A" w:rsidR="00077F48" w:rsidRPr="007A3FB7" w:rsidRDefault="00077F48" w:rsidP="00077F48">
            <w:pPr>
              <w:pStyle w:val="Zkladntext"/>
              <w:spacing w:after="0"/>
              <w:rPr>
                <w:rFonts w:ascii="Arial" w:hAnsi="Arial" w:cs="Arial"/>
                <w:sz w:val="20"/>
                <w:szCs w:val="20"/>
                <w:lang w:val="cs-CZ"/>
              </w:rPr>
            </w:pPr>
            <w:r w:rsidRPr="007A3FB7">
              <w:rPr>
                <w:rFonts w:ascii="Arial" w:hAnsi="Arial" w:cs="Arial"/>
                <w:sz w:val="20"/>
                <w:szCs w:val="20"/>
                <w:lang w:val="cs-CZ"/>
              </w:rPr>
              <w:t>Motivace občanů k ekologičtějšímu vytápění a zpřísnění kontroly lokálních topenišť</w:t>
            </w:r>
          </w:p>
        </w:tc>
        <w:tc>
          <w:tcPr>
            <w:tcW w:w="1613" w:type="dxa"/>
            <w:shd w:val="clear" w:color="auto" w:fill="FFFFFF" w:themeFill="background1"/>
            <w:vAlign w:val="center"/>
          </w:tcPr>
          <w:p w14:paraId="6CD6B3FE" w14:textId="77777777" w:rsidR="00077F48" w:rsidRPr="007A3FB7" w:rsidRDefault="00077F48" w:rsidP="00077F48">
            <w:pPr>
              <w:pStyle w:val="Zkladntext"/>
              <w:spacing w:after="0"/>
              <w:jc w:val="center"/>
              <w:rPr>
                <w:rFonts w:ascii="Arial" w:hAnsi="Arial" w:cs="Arial"/>
                <w:sz w:val="20"/>
                <w:szCs w:val="20"/>
                <w:lang w:val="cs-CZ"/>
              </w:rPr>
            </w:pPr>
          </w:p>
        </w:tc>
        <w:tc>
          <w:tcPr>
            <w:tcW w:w="3068" w:type="dxa"/>
            <w:shd w:val="clear" w:color="auto" w:fill="FFFFFF" w:themeFill="background1"/>
            <w:vAlign w:val="center"/>
          </w:tcPr>
          <w:p w14:paraId="03C41335"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Rozpočet obce / externí financování</w:t>
            </w:r>
          </w:p>
        </w:tc>
        <w:tc>
          <w:tcPr>
            <w:tcW w:w="1843" w:type="dxa"/>
            <w:shd w:val="clear" w:color="auto" w:fill="FFFFFF" w:themeFill="background1"/>
            <w:vAlign w:val="center"/>
          </w:tcPr>
          <w:p w14:paraId="14219C84"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Trvalý</w:t>
            </w:r>
          </w:p>
        </w:tc>
        <w:tc>
          <w:tcPr>
            <w:tcW w:w="3211" w:type="dxa"/>
            <w:shd w:val="clear" w:color="auto" w:fill="FFFFFF" w:themeFill="background1"/>
            <w:vAlign w:val="center"/>
          </w:tcPr>
          <w:p w14:paraId="687E39A2" w14:textId="750623DB"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 xml:space="preserve">Obecně řeší ORP Třinec, informace na webu obce, připravena beseda s občany </w:t>
            </w:r>
            <w:r w:rsidRPr="0004188A">
              <w:rPr>
                <w:rFonts w:ascii="Arial" w:hAnsi="Arial" w:cs="Arial"/>
                <w:sz w:val="20"/>
                <w:szCs w:val="20"/>
                <w:highlight w:val="lightGray"/>
                <w:lang w:val="cs-CZ"/>
              </w:rPr>
              <w:t>(kotlíkové dotace využil jeden občan</w:t>
            </w:r>
            <w:r w:rsidRPr="007A3FB7">
              <w:rPr>
                <w:rFonts w:ascii="Arial" w:hAnsi="Arial" w:cs="Arial"/>
                <w:sz w:val="20"/>
                <w:szCs w:val="20"/>
                <w:lang w:val="cs-CZ"/>
              </w:rPr>
              <w:t>)</w:t>
            </w:r>
          </w:p>
        </w:tc>
      </w:tr>
      <w:tr w:rsidR="00077F48" w:rsidRPr="00644B83" w14:paraId="388C1206" w14:textId="77777777" w:rsidTr="00546FAF">
        <w:trPr>
          <w:trHeight w:val="283"/>
        </w:trPr>
        <w:tc>
          <w:tcPr>
            <w:tcW w:w="15684" w:type="dxa"/>
            <w:gridSpan w:val="7"/>
            <w:shd w:val="clear" w:color="auto" w:fill="92D050"/>
            <w:vAlign w:val="center"/>
          </w:tcPr>
          <w:p w14:paraId="41E63BAC" w14:textId="77777777" w:rsidR="00077F48" w:rsidRPr="007A3FB7" w:rsidRDefault="00077F48" w:rsidP="00077F48">
            <w:pPr>
              <w:pStyle w:val="Zkladntext"/>
              <w:spacing w:after="0"/>
              <w:jc w:val="center"/>
              <w:rPr>
                <w:rFonts w:ascii="Arial" w:hAnsi="Arial" w:cs="Arial"/>
                <w:b/>
                <w:lang w:val="cs-CZ"/>
              </w:rPr>
            </w:pPr>
          </w:p>
        </w:tc>
      </w:tr>
      <w:tr w:rsidR="00077F48" w:rsidRPr="007A3FB7" w14:paraId="3F8014B0" w14:textId="77777777" w:rsidTr="00546FAF">
        <w:trPr>
          <w:gridAfter w:val="1"/>
          <w:wAfter w:w="9" w:type="dxa"/>
        </w:trPr>
        <w:tc>
          <w:tcPr>
            <w:tcW w:w="1033" w:type="dxa"/>
            <w:shd w:val="clear" w:color="auto" w:fill="FFFFFF" w:themeFill="background1"/>
            <w:vAlign w:val="center"/>
          </w:tcPr>
          <w:p w14:paraId="709C302A"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10.1.1</w:t>
            </w:r>
          </w:p>
        </w:tc>
        <w:tc>
          <w:tcPr>
            <w:tcW w:w="4907" w:type="dxa"/>
            <w:shd w:val="clear" w:color="auto" w:fill="FFFFFF" w:themeFill="background1"/>
            <w:vAlign w:val="center"/>
          </w:tcPr>
          <w:p w14:paraId="32F0C01B" w14:textId="77777777" w:rsidR="00077F48" w:rsidRPr="007A3FB7" w:rsidRDefault="00077F48" w:rsidP="00077F48">
            <w:pPr>
              <w:pStyle w:val="Zkladntext"/>
              <w:spacing w:after="0"/>
              <w:rPr>
                <w:rFonts w:ascii="Arial" w:hAnsi="Arial" w:cs="Arial"/>
                <w:sz w:val="20"/>
                <w:szCs w:val="20"/>
                <w:lang w:val="cs-CZ"/>
              </w:rPr>
            </w:pPr>
            <w:r w:rsidRPr="007A3FB7">
              <w:rPr>
                <w:rFonts w:ascii="Arial" w:hAnsi="Arial" w:cs="Arial"/>
                <w:sz w:val="20"/>
                <w:szCs w:val="20"/>
                <w:lang w:val="cs-CZ"/>
              </w:rPr>
              <w:t>Aktualizace termínů svozu odpadu dle sezónních potřeb, zejména plasty</w:t>
            </w:r>
          </w:p>
        </w:tc>
        <w:tc>
          <w:tcPr>
            <w:tcW w:w="1613" w:type="dxa"/>
            <w:shd w:val="clear" w:color="auto" w:fill="FFFFFF" w:themeFill="background1"/>
            <w:vAlign w:val="center"/>
          </w:tcPr>
          <w:p w14:paraId="5906A798" w14:textId="77777777" w:rsidR="00077F48" w:rsidRPr="007A3FB7" w:rsidRDefault="00077F48" w:rsidP="00077F48">
            <w:pPr>
              <w:pStyle w:val="Zkladntext"/>
              <w:spacing w:after="0"/>
              <w:jc w:val="center"/>
              <w:rPr>
                <w:rFonts w:ascii="Arial" w:hAnsi="Arial" w:cs="Arial"/>
                <w:sz w:val="20"/>
                <w:szCs w:val="20"/>
                <w:lang w:val="cs-CZ"/>
              </w:rPr>
            </w:pPr>
          </w:p>
        </w:tc>
        <w:tc>
          <w:tcPr>
            <w:tcW w:w="3068" w:type="dxa"/>
            <w:shd w:val="clear" w:color="auto" w:fill="FFFFFF" w:themeFill="background1"/>
            <w:vAlign w:val="center"/>
          </w:tcPr>
          <w:p w14:paraId="6F585F9D"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Rozpočet obce</w:t>
            </w:r>
          </w:p>
        </w:tc>
        <w:tc>
          <w:tcPr>
            <w:tcW w:w="1843" w:type="dxa"/>
            <w:shd w:val="clear" w:color="auto" w:fill="FFFFFF" w:themeFill="background1"/>
            <w:vAlign w:val="center"/>
          </w:tcPr>
          <w:p w14:paraId="2C58EB5E"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Trvalý</w:t>
            </w:r>
          </w:p>
        </w:tc>
        <w:tc>
          <w:tcPr>
            <w:tcW w:w="3211" w:type="dxa"/>
            <w:shd w:val="clear" w:color="auto" w:fill="FFFFFF" w:themeFill="background1"/>
            <w:vAlign w:val="center"/>
          </w:tcPr>
          <w:p w14:paraId="6A4A4D30" w14:textId="14FB592B"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Svoz plastů od 2017 nebude vyvážet co 4 týdny, nyní co 6 týdnů. Trvá</w:t>
            </w:r>
          </w:p>
        </w:tc>
      </w:tr>
      <w:tr w:rsidR="00077F48" w:rsidRPr="00644B83" w14:paraId="49AE3E43" w14:textId="77777777" w:rsidTr="00546FAF">
        <w:trPr>
          <w:gridAfter w:val="1"/>
          <w:wAfter w:w="9" w:type="dxa"/>
        </w:trPr>
        <w:tc>
          <w:tcPr>
            <w:tcW w:w="1033" w:type="dxa"/>
            <w:shd w:val="clear" w:color="auto" w:fill="FFFFFF" w:themeFill="background1"/>
            <w:vAlign w:val="center"/>
          </w:tcPr>
          <w:p w14:paraId="2FA66D25"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10.1.2</w:t>
            </w:r>
          </w:p>
        </w:tc>
        <w:tc>
          <w:tcPr>
            <w:tcW w:w="4907" w:type="dxa"/>
            <w:shd w:val="clear" w:color="auto" w:fill="FFFFFF" w:themeFill="background1"/>
            <w:vAlign w:val="center"/>
          </w:tcPr>
          <w:p w14:paraId="1EB5E9AD" w14:textId="77777777" w:rsidR="00077F48" w:rsidRPr="007A3FB7" w:rsidRDefault="00077F48" w:rsidP="00077F48">
            <w:pPr>
              <w:pStyle w:val="Zkladntext"/>
              <w:spacing w:after="0"/>
              <w:rPr>
                <w:rFonts w:ascii="Arial" w:hAnsi="Arial" w:cs="Arial"/>
                <w:sz w:val="20"/>
                <w:szCs w:val="20"/>
                <w:lang w:val="cs-CZ"/>
              </w:rPr>
            </w:pPr>
            <w:r w:rsidRPr="007A3FB7">
              <w:rPr>
                <w:rFonts w:ascii="Arial" w:hAnsi="Arial" w:cs="Arial"/>
                <w:sz w:val="20"/>
                <w:szCs w:val="20"/>
                <w:lang w:val="cs-CZ"/>
              </w:rPr>
              <w:t>Čistota v okolí kontejnerů</w:t>
            </w:r>
          </w:p>
        </w:tc>
        <w:tc>
          <w:tcPr>
            <w:tcW w:w="1613" w:type="dxa"/>
            <w:shd w:val="clear" w:color="auto" w:fill="FFFFFF" w:themeFill="background1"/>
            <w:vAlign w:val="center"/>
          </w:tcPr>
          <w:p w14:paraId="43D26565" w14:textId="77777777" w:rsidR="00077F48" w:rsidRPr="007A3FB7" w:rsidRDefault="00077F48" w:rsidP="00077F48">
            <w:pPr>
              <w:pStyle w:val="Zkladntext"/>
              <w:spacing w:after="0"/>
              <w:jc w:val="center"/>
              <w:rPr>
                <w:rFonts w:ascii="Arial" w:hAnsi="Arial" w:cs="Arial"/>
                <w:sz w:val="20"/>
                <w:szCs w:val="20"/>
                <w:lang w:val="cs-CZ"/>
              </w:rPr>
            </w:pPr>
          </w:p>
        </w:tc>
        <w:tc>
          <w:tcPr>
            <w:tcW w:w="3068" w:type="dxa"/>
            <w:shd w:val="clear" w:color="auto" w:fill="FFFFFF" w:themeFill="background1"/>
            <w:vAlign w:val="center"/>
          </w:tcPr>
          <w:p w14:paraId="79889B78"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Rozpočet obce</w:t>
            </w:r>
          </w:p>
        </w:tc>
        <w:tc>
          <w:tcPr>
            <w:tcW w:w="1843" w:type="dxa"/>
            <w:shd w:val="clear" w:color="auto" w:fill="FFFFFF" w:themeFill="background1"/>
            <w:vAlign w:val="center"/>
          </w:tcPr>
          <w:p w14:paraId="08C14B40"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Trvalý</w:t>
            </w:r>
          </w:p>
        </w:tc>
        <w:tc>
          <w:tcPr>
            <w:tcW w:w="3211" w:type="dxa"/>
            <w:shd w:val="clear" w:color="auto" w:fill="FFFFFF" w:themeFill="background1"/>
            <w:vAlign w:val="center"/>
          </w:tcPr>
          <w:p w14:paraId="7A708514" w14:textId="7725D627" w:rsidR="00077F48" w:rsidRPr="007A3FB7" w:rsidRDefault="00077F48" w:rsidP="00077F48">
            <w:pPr>
              <w:pStyle w:val="Zkladntext"/>
              <w:spacing w:after="0"/>
              <w:jc w:val="center"/>
              <w:rPr>
                <w:rFonts w:ascii="Arial" w:hAnsi="Arial" w:cs="Arial"/>
                <w:sz w:val="20"/>
                <w:szCs w:val="20"/>
                <w:highlight w:val="yellow"/>
                <w:lang w:val="cs-CZ"/>
              </w:rPr>
            </w:pPr>
            <w:r w:rsidRPr="007A3FB7">
              <w:rPr>
                <w:rFonts w:ascii="Arial" w:hAnsi="Arial" w:cs="Arial"/>
                <w:sz w:val="20"/>
                <w:szCs w:val="20"/>
                <w:lang w:val="cs-CZ"/>
              </w:rPr>
              <w:t>Provádí se každý týden pracovníky VPP.</w:t>
            </w:r>
          </w:p>
        </w:tc>
      </w:tr>
      <w:tr w:rsidR="00077F48" w:rsidRPr="00644B83" w14:paraId="6430AAEF" w14:textId="77777777" w:rsidTr="00546FAF">
        <w:trPr>
          <w:gridAfter w:val="1"/>
          <w:wAfter w:w="9" w:type="dxa"/>
        </w:trPr>
        <w:tc>
          <w:tcPr>
            <w:tcW w:w="1033" w:type="dxa"/>
            <w:shd w:val="clear" w:color="auto" w:fill="FFFFFF" w:themeFill="background1"/>
            <w:vAlign w:val="center"/>
          </w:tcPr>
          <w:p w14:paraId="3C975CB1"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10.1.3</w:t>
            </w:r>
          </w:p>
        </w:tc>
        <w:tc>
          <w:tcPr>
            <w:tcW w:w="4907" w:type="dxa"/>
            <w:shd w:val="clear" w:color="auto" w:fill="FFFFFF" w:themeFill="background1"/>
            <w:vAlign w:val="center"/>
          </w:tcPr>
          <w:p w14:paraId="15CBCFAA" w14:textId="77777777" w:rsidR="00077F48" w:rsidRPr="007A3FB7" w:rsidRDefault="00077F48" w:rsidP="00077F48">
            <w:pPr>
              <w:pStyle w:val="Zkladntext"/>
              <w:spacing w:after="0"/>
              <w:rPr>
                <w:rFonts w:ascii="Arial" w:hAnsi="Arial" w:cs="Arial"/>
                <w:sz w:val="20"/>
                <w:szCs w:val="20"/>
                <w:lang w:val="cs-CZ"/>
              </w:rPr>
            </w:pPr>
            <w:r w:rsidRPr="007A3FB7">
              <w:rPr>
                <w:rFonts w:ascii="Arial" w:hAnsi="Arial" w:cs="Arial"/>
                <w:sz w:val="20"/>
                <w:szCs w:val="20"/>
                <w:lang w:val="cs-CZ"/>
              </w:rPr>
              <w:t>Vytvoření systému kontroly a průběžné likvidace černých skládek</w:t>
            </w:r>
          </w:p>
        </w:tc>
        <w:tc>
          <w:tcPr>
            <w:tcW w:w="1613" w:type="dxa"/>
            <w:shd w:val="clear" w:color="auto" w:fill="FFFFFF" w:themeFill="background1"/>
            <w:vAlign w:val="center"/>
          </w:tcPr>
          <w:p w14:paraId="46EA6CAC" w14:textId="77777777" w:rsidR="00077F48" w:rsidRPr="007A3FB7" w:rsidRDefault="00077F48" w:rsidP="00077F48">
            <w:pPr>
              <w:pStyle w:val="Zkladntext"/>
              <w:spacing w:after="0"/>
              <w:jc w:val="center"/>
              <w:rPr>
                <w:rFonts w:ascii="Arial" w:hAnsi="Arial" w:cs="Arial"/>
                <w:sz w:val="20"/>
                <w:szCs w:val="20"/>
                <w:lang w:val="cs-CZ"/>
              </w:rPr>
            </w:pPr>
          </w:p>
        </w:tc>
        <w:tc>
          <w:tcPr>
            <w:tcW w:w="3068" w:type="dxa"/>
            <w:shd w:val="clear" w:color="auto" w:fill="FFFFFF" w:themeFill="background1"/>
            <w:vAlign w:val="center"/>
          </w:tcPr>
          <w:p w14:paraId="2A57DA01"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Rozpočet obce</w:t>
            </w:r>
          </w:p>
        </w:tc>
        <w:tc>
          <w:tcPr>
            <w:tcW w:w="1843" w:type="dxa"/>
            <w:shd w:val="clear" w:color="auto" w:fill="FFFFFF" w:themeFill="background1"/>
            <w:vAlign w:val="center"/>
          </w:tcPr>
          <w:p w14:paraId="075311D6"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Trvalý</w:t>
            </w:r>
          </w:p>
        </w:tc>
        <w:tc>
          <w:tcPr>
            <w:tcW w:w="3211" w:type="dxa"/>
            <w:shd w:val="clear" w:color="auto" w:fill="FFFFFF" w:themeFill="background1"/>
            <w:vAlign w:val="center"/>
          </w:tcPr>
          <w:p w14:paraId="18DFFE6F" w14:textId="6F03C3A2"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Kontrola prováděna pochůzkami po obci, reagujeme na připomínky občanů a v případě problému skládky v zárodku odstraňujeme</w:t>
            </w:r>
          </w:p>
        </w:tc>
      </w:tr>
      <w:tr w:rsidR="00077F48" w:rsidRPr="00635F38" w14:paraId="07DFAAB1" w14:textId="77777777" w:rsidTr="00546FAF">
        <w:trPr>
          <w:gridAfter w:val="1"/>
          <w:wAfter w:w="9" w:type="dxa"/>
        </w:trPr>
        <w:tc>
          <w:tcPr>
            <w:tcW w:w="1033" w:type="dxa"/>
            <w:shd w:val="clear" w:color="auto" w:fill="FFFFFF" w:themeFill="background1"/>
            <w:vAlign w:val="center"/>
          </w:tcPr>
          <w:p w14:paraId="3A1A7F05" w14:textId="77777777" w:rsidR="00077F48" w:rsidRPr="00635F38" w:rsidRDefault="00077F48" w:rsidP="00077F48">
            <w:pPr>
              <w:pStyle w:val="Zkladntext"/>
              <w:spacing w:after="0"/>
              <w:jc w:val="center"/>
              <w:rPr>
                <w:rFonts w:ascii="Arial" w:hAnsi="Arial" w:cs="Arial"/>
                <w:sz w:val="20"/>
                <w:szCs w:val="20"/>
                <w:highlight w:val="green"/>
                <w:lang w:val="cs-CZ"/>
              </w:rPr>
            </w:pPr>
            <w:r w:rsidRPr="00635F38">
              <w:rPr>
                <w:rFonts w:ascii="Arial" w:hAnsi="Arial" w:cs="Arial"/>
                <w:sz w:val="20"/>
                <w:szCs w:val="20"/>
                <w:highlight w:val="green"/>
                <w:lang w:val="cs-CZ"/>
              </w:rPr>
              <w:t>10.1.4</w:t>
            </w:r>
          </w:p>
        </w:tc>
        <w:tc>
          <w:tcPr>
            <w:tcW w:w="4907" w:type="dxa"/>
            <w:shd w:val="clear" w:color="auto" w:fill="FFFFFF" w:themeFill="background1"/>
            <w:vAlign w:val="center"/>
          </w:tcPr>
          <w:p w14:paraId="2587C7BF" w14:textId="77777777" w:rsidR="00077F48" w:rsidRPr="00635F38" w:rsidRDefault="00077F48" w:rsidP="00077F48">
            <w:pPr>
              <w:pStyle w:val="Zkladntext"/>
              <w:spacing w:after="0"/>
              <w:rPr>
                <w:rFonts w:ascii="Arial" w:hAnsi="Arial" w:cs="Arial"/>
                <w:sz w:val="20"/>
                <w:szCs w:val="20"/>
                <w:highlight w:val="green"/>
                <w:lang w:val="cs-CZ"/>
              </w:rPr>
            </w:pPr>
            <w:r w:rsidRPr="00635F38">
              <w:rPr>
                <w:rFonts w:ascii="Arial" w:hAnsi="Arial" w:cs="Arial"/>
                <w:sz w:val="20"/>
                <w:szCs w:val="20"/>
                <w:highlight w:val="green"/>
                <w:lang w:val="cs-CZ"/>
              </w:rPr>
              <w:t>Zvětšit počet odběrných míst na odpad</w:t>
            </w:r>
          </w:p>
        </w:tc>
        <w:tc>
          <w:tcPr>
            <w:tcW w:w="1613" w:type="dxa"/>
            <w:shd w:val="clear" w:color="auto" w:fill="FFFFFF" w:themeFill="background1"/>
            <w:vAlign w:val="center"/>
          </w:tcPr>
          <w:p w14:paraId="6506B790" w14:textId="77777777" w:rsidR="00077F48" w:rsidRPr="00635F38" w:rsidRDefault="00077F48" w:rsidP="00077F48">
            <w:pPr>
              <w:pStyle w:val="Zkladntext"/>
              <w:spacing w:after="0"/>
              <w:jc w:val="center"/>
              <w:rPr>
                <w:rFonts w:ascii="Arial" w:hAnsi="Arial" w:cs="Arial"/>
                <w:sz w:val="20"/>
                <w:szCs w:val="20"/>
                <w:highlight w:val="green"/>
                <w:lang w:val="cs-CZ"/>
              </w:rPr>
            </w:pPr>
          </w:p>
        </w:tc>
        <w:tc>
          <w:tcPr>
            <w:tcW w:w="3068" w:type="dxa"/>
            <w:shd w:val="clear" w:color="auto" w:fill="FFFFFF" w:themeFill="background1"/>
            <w:vAlign w:val="center"/>
          </w:tcPr>
          <w:p w14:paraId="4DBCEC99" w14:textId="77777777" w:rsidR="00077F48" w:rsidRPr="00635F38" w:rsidRDefault="00077F48" w:rsidP="00077F48">
            <w:pPr>
              <w:pStyle w:val="Zkladntext"/>
              <w:spacing w:after="0"/>
              <w:jc w:val="center"/>
              <w:rPr>
                <w:rFonts w:ascii="Arial" w:hAnsi="Arial" w:cs="Arial"/>
                <w:sz w:val="20"/>
                <w:szCs w:val="20"/>
                <w:highlight w:val="green"/>
                <w:lang w:val="cs-CZ"/>
              </w:rPr>
            </w:pPr>
            <w:r w:rsidRPr="00635F38">
              <w:rPr>
                <w:rFonts w:ascii="Arial" w:hAnsi="Arial" w:cs="Arial"/>
                <w:sz w:val="20"/>
                <w:szCs w:val="20"/>
                <w:highlight w:val="green"/>
                <w:lang w:val="cs-CZ"/>
              </w:rPr>
              <w:t>Rozpočet obce</w:t>
            </w:r>
          </w:p>
        </w:tc>
        <w:tc>
          <w:tcPr>
            <w:tcW w:w="1843" w:type="dxa"/>
            <w:shd w:val="clear" w:color="auto" w:fill="FFFFFF" w:themeFill="background1"/>
            <w:vAlign w:val="center"/>
          </w:tcPr>
          <w:p w14:paraId="63CD88E4" w14:textId="2183C948" w:rsidR="00077F48" w:rsidRPr="00635F38" w:rsidRDefault="00077F48" w:rsidP="00077F48">
            <w:pPr>
              <w:pStyle w:val="Zkladntext"/>
              <w:spacing w:after="0"/>
              <w:jc w:val="center"/>
              <w:rPr>
                <w:rFonts w:ascii="Arial" w:hAnsi="Arial" w:cs="Arial"/>
                <w:sz w:val="20"/>
                <w:szCs w:val="20"/>
                <w:highlight w:val="green"/>
                <w:lang w:val="cs-CZ"/>
              </w:rPr>
            </w:pPr>
            <w:r w:rsidRPr="00635F38">
              <w:rPr>
                <w:rFonts w:ascii="Arial" w:hAnsi="Arial" w:cs="Arial"/>
                <w:sz w:val="20"/>
                <w:szCs w:val="20"/>
                <w:highlight w:val="green"/>
                <w:lang w:val="cs-CZ"/>
              </w:rPr>
              <w:t>2016-2019</w:t>
            </w:r>
          </w:p>
        </w:tc>
        <w:tc>
          <w:tcPr>
            <w:tcW w:w="3211" w:type="dxa"/>
            <w:shd w:val="clear" w:color="auto" w:fill="FFFFFF" w:themeFill="background1"/>
            <w:vAlign w:val="center"/>
          </w:tcPr>
          <w:p w14:paraId="699B3892" w14:textId="77777777" w:rsidR="00077F48" w:rsidRPr="00635F38" w:rsidRDefault="00077F48" w:rsidP="00077F48">
            <w:pPr>
              <w:pStyle w:val="Zkladntext"/>
              <w:spacing w:after="0"/>
              <w:jc w:val="center"/>
              <w:rPr>
                <w:rFonts w:ascii="Arial" w:hAnsi="Arial" w:cs="Arial"/>
                <w:sz w:val="20"/>
                <w:szCs w:val="20"/>
                <w:highlight w:val="green"/>
                <w:lang w:val="cs-CZ"/>
              </w:rPr>
            </w:pPr>
            <w:r w:rsidRPr="00635F38">
              <w:rPr>
                <w:rFonts w:ascii="Arial" w:hAnsi="Arial" w:cs="Arial"/>
                <w:sz w:val="20"/>
                <w:szCs w:val="20"/>
                <w:highlight w:val="green"/>
                <w:lang w:val="cs-CZ"/>
              </w:rPr>
              <w:t xml:space="preserve">Přidány 4 kontejnery na plast 2 na sklo, </w:t>
            </w:r>
          </w:p>
          <w:p w14:paraId="1928D336" w14:textId="46D996DD" w:rsidR="00077F48" w:rsidRPr="00635F38" w:rsidRDefault="00077F48" w:rsidP="00077F48">
            <w:pPr>
              <w:pStyle w:val="Zkladntext"/>
              <w:spacing w:after="0"/>
              <w:jc w:val="center"/>
              <w:rPr>
                <w:rFonts w:ascii="Arial" w:hAnsi="Arial" w:cs="Arial"/>
                <w:sz w:val="20"/>
                <w:szCs w:val="20"/>
                <w:highlight w:val="green"/>
                <w:lang w:val="cs-CZ"/>
              </w:rPr>
            </w:pPr>
            <w:r w:rsidRPr="00635F38">
              <w:rPr>
                <w:rFonts w:ascii="Arial" w:hAnsi="Arial" w:cs="Arial"/>
                <w:sz w:val="20"/>
                <w:szCs w:val="20"/>
                <w:highlight w:val="green"/>
                <w:lang w:val="cs-CZ"/>
              </w:rPr>
              <w:t>Přidán 1 kontejner na sklo u Večerky Adélky (2017)</w:t>
            </w:r>
          </w:p>
          <w:p w14:paraId="5F096E77" w14:textId="2AF40580" w:rsidR="00077F48" w:rsidRPr="00635F38" w:rsidRDefault="00077F48" w:rsidP="00077F48">
            <w:pPr>
              <w:pStyle w:val="Zkladntext"/>
              <w:spacing w:after="0"/>
              <w:jc w:val="center"/>
              <w:rPr>
                <w:rFonts w:ascii="Arial" w:hAnsi="Arial" w:cs="Arial"/>
                <w:sz w:val="20"/>
                <w:szCs w:val="20"/>
                <w:highlight w:val="green"/>
                <w:lang w:val="cs-CZ"/>
              </w:rPr>
            </w:pPr>
            <w:r w:rsidRPr="00635F38">
              <w:rPr>
                <w:rFonts w:ascii="Arial" w:hAnsi="Arial" w:cs="Arial"/>
                <w:sz w:val="20"/>
                <w:szCs w:val="20"/>
                <w:highlight w:val="green"/>
                <w:lang w:val="cs-CZ"/>
              </w:rPr>
              <w:t>Splněno</w:t>
            </w:r>
          </w:p>
        </w:tc>
      </w:tr>
      <w:tr w:rsidR="00635F38" w:rsidRPr="00644B83" w14:paraId="0D6E0601" w14:textId="77777777" w:rsidTr="00546FAF">
        <w:trPr>
          <w:gridAfter w:val="1"/>
          <w:wAfter w:w="9" w:type="dxa"/>
        </w:trPr>
        <w:tc>
          <w:tcPr>
            <w:tcW w:w="1033" w:type="dxa"/>
            <w:shd w:val="clear" w:color="auto" w:fill="FFFFFF" w:themeFill="background1"/>
            <w:vAlign w:val="center"/>
          </w:tcPr>
          <w:p w14:paraId="72B54A8A" w14:textId="5562737E" w:rsidR="00635F38" w:rsidRPr="0069007B" w:rsidRDefault="00635F38" w:rsidP="00077F48">
            <w:pPr>
              <w:pStyle w:val="Zkladntext"/>
              <w:spacing w:after="0"/>
              <w:jc w:val="center"/>
              <w:rPr>
                <w:rFonts w:ascii="Arial" w:hAnsi="Arial" w:cs="Arial"/>
                <w:sz w:val="20"/>
                <w:szCs w:val="20"/>
                <w:highlight w:val="red"/>
                <w:lang w:val="cs-CZ"/>
              </w:rPr>
            </w:pPr>
            <w:r w:rsidRPr="0069007B">
              <w:rPr>
                <w:rFonts w:ascii="Arial" w:hAnsi="Arial" w:cs="Arial"/>
                <w:sz w:val="20"/>
                <w:szCs w:val="20"/>
                <w:highlight w:val="red"/>
                <w:lang w:val="cs-CZ"/>
              </w:rPr>
              <w:t>10.1.5</w:t>
            </w:r>
          </w:p>
        </w:tc>
        <w:tc>
          <w:tcPr>
            <w:tcW w:w="4907" w:type="dxa"/>
            <w:shd w:val="clear" w:color="auto" w:fill="FFFFFF" w:themeFill="background1"/>
            <w:vAlign w:val="center"/>
          </w:tcPr>
          <w:p w14:paraId="2FF97D01" w14:textId="17B3C0B2" w:rsidR="00635F38" w:rsidRPr="0069007B" w:rsidRDefault="00635F38" w:rsidP="00077F48">
            <w:pPr>
              <w:pStyle w:val="Zkladntext"/>
              <w:spacing w:after="0"/>
              <w:rPr>
                <w:rFonts w:ascii="Arial" w:hAnsi="Arial" w:cs="Arial"/>
                <w:sz w:val="20"/>
                <w:szCs w:val="20"/>
                <w:highlight w:val="red"/>
                <w:lang w:val="cs-CZ"/>
              </w:rPr>
            </w:pPr>
            <w:r w:rsidRPr="0069007B">
              <w:rPr>
                <w:rFonts w:ascii="Arial" w:hAnsi="Arial" w:cs="Arial"/>
                <w:sz w:val="20"/>
                <w:szCs w:val="20"/>
                <w:highlight w:val="red"/>
                <w:lang w:val="cs-CZ"/>
              </w:rPr>
              <w:t>Rekonstrukce sběrného dvora</w:t>
            </w:r>
          </w:p>
        </w:tc>
        <w:tc>
          <w:tcPr>
            <w:tcW w:w="1613" w:type="dxa"/>
            <w:shd w:val="clear" w:color="auto" w:fill="FFFFFF" w:themeFill="background1"/>
            <w:vAlign w:val="center"/>
          </w:tcPr>
          <w:p w14:paraId="113D665C" w14:textId="77777777" w:rsidR="00635F38" w:rsidRPr="0069007B" w:rsidRDefault="00635F38" w:rsidP="00077F48">
            <w:pPr>
              <w:pStyle w:val="Zkladntext"/>
              <w:spacing w:after="0"/>
              <w:jc w:val="center"/>
              <w:rPr>
                <w:rFonts w:ascii="Arial" w:hAnsi="Arial" w:cs="Arial"/>
                <w:sz w:val="20"/>
                <w:szCs w:val="20"/>
                <w:highlight w:val="red"/>
                <w:lang w:val="cs-CZ"/>
              </w:rPr>
            </w:pPr>
          </w:p>
        </w:tc>
        <w:tc>
          <w:tcPr>
            <w:tcW w:w="3068" w:type="dxa"/>
            <w:shd w:val="clear" w:color="auto" w:fill="FFFFFF" w:themeFill="background1"/>
            <w:vAlign w:val="center"/>
          </w:tcPr>
          <w:p w14:paraId="7B8C8679" w14:textId="6F352159" w:rsidR="00635F38" w:rsidRPr="0069007B" w:rsidRDefault="00635F38" w:rsidP="00077F48">
            <w:pPr>
              <w:pStyle w:val="Zkladntext"/>
              <w:spacing w:after="0"/>
              <w:jc w:val="center"/>
              <w:rPr>
                <w:rFonts w:ascii="Arial" w:hAnsi="Arial" w:cs="Arial"/>
                <w:sz w:val="20"/>
                <w:szCs w:val="20"/>
                <w:highlight w:val="red"/>
                <w:lang w:val="cs-CZ"/>
              </w:rPr>
            </w:pPr>
            <w:r w:rsidRPr="0069007B">
              <w:rPr>
                <w:rFonts w:ascii="Arial" w:hAnsi="Arial" w:cs="Arial"/>
                <w:sz w:val="20"/>
                <w:szCs w:val="20"/>
                <w:highlight w:val="red"/>
                <w:lang w:val="cs-CZ"/>
              </w:rPr>
              <w:t>Rozpočet obce/externí financování</w:t>
            </w:r>
          </w:p>
        </w:tc>
        <w:tc>
          <w:tcPr>
            <w:tcW w:w="1843" w:type="dxa"/>
            <w:shd w:val="clear" w:color="auto" w:fill="FFFFFF" w:themeFill="background1"/>
            <w:vAlign w:val="center"/>
          </w:tcPr>
          <w:p w14:paraId="590FD2DB" w14:textId="540C6771" w:rsidR="00635F38" w:rsidRPr="0069007B" w:rsidRDefault="0069007B" w:rsidP="00077F48">
            <w:pPr>
              <w:pStyle w:val="Zkladntext"/>
              <w:spacing w:after="0"/>
              <w:jc w:val="center"/>
              <w:rPr>
                <w:rFonts w:ascii="Arial" w:hAnsi="Arial" w:cs="Arial"/>
                <w:sz w:val="20"/>
                <w:szCs w:val="20"/>
                <w:highlight w:val="red"/>
                <w:lang w:val="cs-CZ"/>
              </w:rPr>
            </w:pPr>
            <w:r w:rsidRPr="0069007B">
              <w:rPr>
                <w:rFonts w:ascii="Arial" w:hAnsi="Arial" w:cs="Arial"/>
                <w:sz w:val="20"/>
                <w:szCs w:val="20"/>
                <w:highlight w:val="red"/>
                <w:lang w:val="cs-CZ"/>
              </w:rPr>
              <w:t>2022</w:t>
            </w:r>
          </w:p>
        </w:tc>
        <w:tc>
          <w:tcPr>
            <w:tcW w:w="3211" w:type="dxa"/>
            <w:shd w:val="clear" w:color="auto" w:fill="FFFFFF" w:themeFill="background1"/>
            <w:vAlign w:val="center"/>
          </w:tcPr>
          <w:p w14:paraId="4F1901FC" w14:textId="64CAE4E2" w:rsidR="00635F38" w:rsidRPr="0069007B" w:rsidRDefault="0069007B" w:rsidP="00077F48">
            <w:pPr>
              <w:pStyle w:val="Zkladntext"/>
              <w:spacing w:after="0"/>
              <w:jc w:val="center"/>
              <w:rPr>
                <w:rFonts w:ascii="Arial" w:hAnsi="Arial" w:cs="Arial"/>
                <w:sz w:val="20"/>
                <w:szCs w:val="20"/>
                <w:highlight w:val="green"/>
                <w:lang w:val="cs-CZ"/>
              </w:rPr>
            </w:pPr>
            <w:r w:rsidRPr="0069007B">
              <w:rPr>
                <w:rFonts w:ascii="Arial" w:hAnsi="Arial" w:cs="Arial"/>
                <w:sz w:val="20"/>
                <w:szCs w:val="20"/>
                <w:highlight w:val="red"/>
                <w:lang w:val="cs-CZ"/>
              </w:rPr>
              <w:t>zrušeno</w:t>
            </w:r>
            <w:r>
              <w:rPr>
                <w:rFonts w:ascii="Arial" w:hAnsi="Arial" w:cs="Arial"/>
                <w:sz w:val="20"/>
                <w:szCs w:val="20"/>
                <w:highlight w:val="green"/>
                <w:lang w:val="cs-CZ"/>
              </w:rPr>
              <w:br/>
            </w:r>
            <w:r w:rsidR="00635F38" w:rsidRPr="0069007B">
              <w:rPr>
                <w:rFonts w:ascii="Arial" w:hAnsi="Arial" w:cs="Arial"/>
                <w:sz w:val="20"/>
                <w:szCs w:val="20"/>
                <w:highlight w:val="green"/>
                <w:lang w:val="cs-CZ"/>
              </w:rPr>
              <w:t>Zajištěny externí skládky pro občany</w:t>
            </w:r>
          </w:p>
        </w:tc>
      </w:tr>
      <w:tr w:rsidR="00077F48" w:rsidRPr="00644B83" w14:paraId="53178418" w14:textId="77777777" w:rsidTr="00546FAF">
        <w:trPr>
          <w:trHeight w:val="283"/>
        </w:trPr>
        <w:tc>
          <w:tcPr>
            <w:tcW w:w="15684" w:type="dxa"/>
            <w:gridSpan w:val="7"/>
            <w:shd w:val="clear" w:color="auto" w:fill="92D050"/>
            <w:vAlign w:val="center"/>
          </w:tcPr>
          <w:p w14:paraId="3062A317" w14:textId="77777777" w:rsidR="00077F48" w:rsidRPr="007A3FB7" w:rsidRDefault="00077F48" w:rsidP="00077F48">
            <w:pPr>
              <w:pStyle w:val="Zkladntext"/>
              <w:spacing w:after="0"/>
              <w:jc w:val="center"/>
              <w:rPr>
                <w:rFonts w:ascii="Arial" w:hAnsi="Arial" w:cs="Arial"/>
                <w:b/>
                <w:lang w:val="cs-CZ"/>
              </w:rPr>
            </w:pPr>
            <w:r w:rsidRPr="007A3FB7">
              <w:rPr>
                <w:rFonts w:ascii="Arial" w:hAnsi="Arial" w:cs="Arial"/>
                <w:b/>
                <w:lang w:val="cs-CZ"/>
              </w:rPr>
              <w:t>Programový cíl 11 Nakládání s odpadními vodami</w:t>
            </w:r>
          </w:p>
        </w:tc>
      </w:tr>
      <w:tr w:rsidR="00077F48" w:rsidRPr="00644B83" w14:paraId="7A5FC358" w14:textId="77777777" w:rsidTr="00546FAF">
        <w:trPr>
          <w:gridAfter w:val="1"/>
          <w:wAfter w:w="9" w:type="dxa"/>
        </w:trPr>
        <w:tc>
          <w:tcPr>
            <w:tcW w:w="1033" w:type="dxa"/>
            <w:shd w:val="clear" w:color="auto" w:fill="FFFFFF" w:themeFill="background1"/>
            <w:vAlign w:val="center"/>
          </w:tcPr>
          <w:p w14:paraId="48336549"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11.1.1</w:t>
            </w:r>
          </w:p>
        </w:tc>
        <w:tc>
          <w:tcPr>
            <w:tcW w:w="4907" w:type="dxa"/>
            <w:shd w:val="clear" w:color="auto" w:fill="FFFFFF" w:themeFill="background1"/>
            <w:vAlign w:val="center"/>
          </w:tcPr>
          <w:p w14:paraId="76C16FD1" w14:textId="7076252D" w:rsidR="00077F48" w:rsidRPr="007A3FB7" w:rsidRDefault="00077F48" w:rsidP="00077F48">
            <w:pPr>
              <w:pStyle w:val="Zkladntext"/>
              <w:spacing w:after="0"/>
              <w:rPr>
                <w:rFonts w:ascii="Arial" w:hAnsi="Arial" w:cs="Arial"/>
                <w:sz w:val="20"/>
                <w:szCs w:val="20"/>
                <w:lang w:val="cs-CZ"/>
              </w:rPr>
            </w:pPr>
            <w:r w:rsidRPr="007A3FB7">
              <w:rPr>
                <w:rFonts w:ascii="Arial" w:hAnsi="Arial" w:cs="Arial"/>
                <w:sz w:val="20"/>
                <w:szCs w:val="20"/>
                <w:lang w:val="cs-CZ"/>
              </w:rPr>
              <w:t>Podpora decentralizovaného ČOV</w:t>
            </w:r>
          </w:p>
        </w:tc>
        <w:tc>
          <w:tcPr>
            <w:tcW w:w="1613" w:type="dxa"/>
            <w:shd w:val="clear" w:color="auto" w:fill="FFFFFF" w:themeFill="background1"/>
            <w:vAlign w:val="center"/>
          </w:tcPr>
          <w:p w14:paraId="75EB9E02" w14:textId="77777777" w:rsidR="00077F48" w:rsidRPr="007A3FB7" w:rsidRDefault="00077F48" w:rsidP="00077F48">
            <w:pPr>
              <w:pStyle w:val="Zkladntext"/>
              <w:spacing w:after="0"/>
              <w:jc w:val="center"/>
              <w:rPr>
                <w:rFonts w:ascii="Arial" w:hAnsi="Arial" w:cs="Arial"/>
                <w:sz w:val="20"/>
                <w:szCs w:val="20"/>
                <w:lang w:val="cs-CZ"/>
              </w:rPr>
            </w:pPr>
          </w:p>
        </w:tc>
        <w:tc>
          <w:tcPr>
            <w:tcW w:w="3068" w:type="dxa"/>
            <w:shd w:val="clear" w:color="auto" w:fill="FFFFFF" w:themeFill="background1"/>
            <w:vAlign w:val="center"/>
          </w:tcPr>
          <w:p w14:paraId="6B19A0F2"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Rozpočet obce / externí financování</w:t>
            </w:r>
          </w:p>
        </w:tc>
        <w:tc>
          <w:tcPr>
            <w:tcW w:w="1843" w:type="dxa"/>
            <w:shd w:val="clear" w:color="auto" w:fill="FFFFFF" w:themeFill="background1"/>
            <w:vAlign w:val="center"/>
          </w:tcPr>
          <w:p w14:paraId="5140453F"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Trvalý</w:t>
            </w:r>
          </w:p>
        </w:tc>
        <w:tc>
          <w:tcPr>
            <w:tcW w:w="3211" w:type="dxa"/>
            <w:shd w:val="clear" w:color="auto" w:fill="FFFFFF" w:themeFill="background1"/>
            <w:vAlign w:val="center"/>
          </w:tcPr>
          <w:p w14:paraId="29AD59EE" w14:textId="39A15A2D"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Chystá se projektová dokumentace viz 11.1.2</w:t>
            </w:r>
            <w:r>
              <w:rPr>
                <w:rFonts w:ascii="Arial" w:hAnsi="Arial" w:cs="Arial"/>
                <w:sz w:val="20"/>
                <w:szCs w:val="20"/>
                <w:lang w:val="cs-CZ"/>
              </w:rPr>
              <w:t>, čeká se na rozhodnutí</w:t>
            </w:r>
          </w:p>
        </w:tc>
      </w:tr>
      <w:tr w:rsidR="00077F48" w:rsidRPr="007A3FB7" w14:paraId="52D6DBFA" w14:textId="77777777" w:rsidTr="00546FAF">
        <w:trPr>
          <w:gridAfter w:val="1"/>
          <w:wAfter w:w="9" w:type="dxa"/>
        </w:trPr>
        <w:tc>
          <w:tcPr>
            <w:tcW w:w="1033" w:type="dxa"/>
            <w:shd w:val="clear" w:color="auto" w:fill="FFFFFF" w:themeFill="background1"/>
            <w:vAlign w:val="center"/>
          </w:tcPr>
          <w:p w14:paraId="46D5F689"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11.1.2</w:t>
            </w:r>
          </w:p>
        </w:tc>
        <w:tc>
          <w:tcPr>
            <w:tcW w:w="4907" w:type="dxa"/>
            <w:shd w:val="clear" w:color="auto" w:fill="FFFFFF" w:themeFill="background1"/>
            <w:vAlign w:val="center"/>
          </w:tcPr>
          <w:p w14:paraId="195FD172" w14:textId="77777777" w:rsidR="00077F48" w:rsidRPr="007A3FB7" w:rsidRDefault="00077F48" w:rsidP="00077F48">
            <w:pPr>
              <w:pStyle w:val="Zkladntext"/>
              <w:spacing w:after="0"/>
              <w:rPr>
                <w:rFonts w:ascii="Arial" w:hAnsi="Arial" w:cs="Arial"/>
                <w:sz w:val="20"/>
                <w:szCs w:val="20"/>
                <w:lang w:val="cs-CZ"/>
              </w:rPr>
            </w:pPr>
            <w:r w:rsidRPr="007A3FB7">
              <w:rPr>
                <w:rFonts w:ascii="Arial" w:hAnsi="Arial" w:cs="Arial"/>
                <w:sz w:val="20"/>
                <w:szCs w:val="20"/>
                <w:lang w:val="cs-CZ"/>
              </w:rPr>
              <w:t>Projektová dokumentace ČOV</w:t>
            </w:r>
          </w:p>
        </w:tc>
        <w:tc>
          <w:tcPr>
            <w:tcW w:w="1613" w:type="dxa"/>
            <w:shd w:val="clear" w:color="auto" w:fill="FFFFFF" w:themeFill="background1"/>
            <w:vAlign w:val="center"/>
          </w:tcPr>
          <w:p w14:paraId="0BF2B691" w14:textId="77777777" w:rsidR="00077F48" w:rsidRPr="007A3FB7" w:rsidRDefault="00077F48" w:rsidP="00077F48">
            <w:pPr>
              <w:pStyle w:val="Zkladntext"/>
              <w:spacing w:after="0"/>
              <w:jc w:val="center"/>
              <w:rPr>
                <w:rFonts w:ascii="Arial" w:hAnsi="Arial" w:cs="Arial"/>
                <w:sz w:val="20"/>
                <w:szCs w:val="20"/>
                <w:lang w:val="cs-CZ"/>
              </w:rPr>
            </w:pPr>
          </w:p>
        </w:tc>
        <w:tc>
          <w:tcPr>
            <w:tcW w:w="3068" w:type="dxa"/>
            <w:shd w:val="clear" w:color="auto" w:fill="FFFFFF" w:themeFill="background1"/>
            <w:vAlign w:val="center"/>
          </w:tcPr>
          <w:p w14:paraId="79529C55"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Rozpočet obce</w:t>
            </w:r>
          </w:p>
        </w:tc>
        <w:tc>
          <w:tcPr>
            <w:tcW w:w="1843" w:type="dxa"/>
            <w:shd w:val="clear" w:color="auto" w:fill="FFFFFF" w:themeFill="background1"/>
            <w:vAlign w:val="center"/>
          </w:tcPr>
          <w:p w14:paraId="714469E7"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2017</w:t>
            </w:r>
          </w:p>
        </w:tc>
        <w:tc>
          <w:tcPr>
            <w:tcW w:w="3211" w:type="dxa"/>
            <w:shd w:val="clear" w:color="auto" w:fill="FFFFFF" w:themeFill="background1"/>
            <w:vAlign w:val="center"/>
          </w:tcPr>
          <w:p w14:paraId="689FBB07" w14:textId="21B808B6"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Trvá - podpisy vlastníků</w:t>
            </w:r>
          </w:p>
        </w:tc>
      </w:tr>
      <w:tr w:rsidR="00077F48" w:rsidRPr="007A3FB7" w14:paraId="603D5A1C" w14:textId="77777777" w:rsidTr="00546FAF">
        <w:trPr>
          <w:gridAfter w:val="1"/>
          <w:wAfter w:w="9" w:type="dxa"/>
          <w:trHeight w:val="513"/>
        </w:trPr>
        <w:tc>
          <w:tcPr>
            <w:tcW w:w="1033" w:type="dxa"/>
            <w:shd w:val="clear" w:color="auto" w:fill="FFFFFF" w:themeFill="background1"/>
            <w:vAlign w:val="center"/>
          </w:tcPr>
          <w:p w14:paraId="17C1D6E5"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lastRenderedPageBreak/>
              <w:t>11.2.1</w:t>
            </w:r>
          </w:p>
        </w:tc>
        <w:tc>
          <w:tcPr>
            <w:tcW w:w="4907" w:type="dxa"/>
            <w:shd w:val="clear" w:color="auto" w:fill="FFFFFF" w:themeFill="background1"/>
            <w:vAlign w:val="center"/>
          </w:tcPr>
          <w:p w14:paraId="025DD734" w14:textId="77777777" w:rsidR="00077F48" w:rsidRPr="007A3FB7" w:rsidRDefault="00077F48" w:rsidP="00077F48">
            <w:pPr>
              <w:pStyle w:val="Zkladntext"/>
              <w:spacing w:after="0"/>
              <w:rPr>
                <w:rFonts w:ascii="Arial" w:hAnsi="Arial" w:cs="Arial"/>
                <w:sz w:val="20"/>
                <w:szCs w:val="20"/>
                <w:lang w:val="cs-CZ"/>
              </w:rPr>
            </w:pPr>
            <w:r w:rsidRPr="007A3FB7">
              <w:rPr>
                <w:rFonts w:ascii="Arial" w:hAnsi="Arial" w:cs="Arial"/>
                <w:sz w:val="20"/>
                <w:szCs w:val="20"/>
                <w:lang w:val="cs-CZ"/>
              </w:rPr>
              <w:t>Výstavba ČOV (dvě etapy, vč. projektové dokumentace)</w:t>
            </w:r>
          </w:p>
        </w:tc>
        <w:tc>
          <w:tcPr>
            <w:tcW w:w="1613" w:type="dxa"/>
            <w:shd w:val="clear" w:color="auto" w:fill="FFFFFF" w:themeFill="background1"/>
            <w:vAlign w:val="center"/>
          </w:tcPr>
          <w:p w14:paraId="6515885B" w14:textId="77777777" w:rsidR="00077F48" w:rsidRPr="007A3FB7" w:rsidRDefault="00077F48" w:rsidP="00077F48">
            <w:pPr>
              <w:pStyle w:val="Zkladntext"/>
              <w:spacing w:after="0"/>
              <w:jc w:val="center"/>
              <w:rPr>
                <w:rFonts w:ascii="Arial" w:hAnsi="Arial" w:cs="Arial"/>
                <w:sz w:val="20"/>
                <w:szCs w:val="20"/>
                <w:lang w:val="cs-CZ"/>
              </w:rPr>
            </w:pPr>
          </w:p>
        </w:tc>
        <w:tc>
          <w:tcPr>
            <w:tcW w:w="3068" w:type="dxa"/>
            <w:shd w:val="clear" w:color="auto" w:fill="FFFFFF" w:themeFill="background1"/>
            <w:vAlign w:val="center"/>
          </w:tcPr>
          <w:p w14:paraId="061CFA2F"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Rozpočet obce / externí financování</w:t>
            </w:r>
          </w:p>
        </w:tc>
        <w:tc>
          <w:tcPr>
            <w:tcW w:w="1843" w:type="dxa"/>
            <w:shd w:val="clear" w:color="auto" w:fill="FFFFFF" w:themeFill="background1"/>
            <w:vAlign w:val="center"/>
          </w:tcPr>
          <w:p w14:paraId="20B68F81" w14:textId="4A92D8B3"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2018 - 2020</w:t>
            </w:r>
          </w:p>
        </w:tc>
        <w:tc>
          <w:tcPr>
            <w:tcW w:w="3211" w:type="dxa"/>
            <w:shd w:val="clear" w:color="auto" w:fill="FFFFFF" w:themeFill="background1"/>
            <w:vAlign w:val="center"/>
          </w:tcPr>
          <w:p w14:paraId="16AC04B5" w14:textId="30E5DAB3"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Trvá</w:t>
            </w:r>
          </w:p>
        </w:tc>
      </w:tr>
      <w:tr w:rsidR="00077F48" w:rsidRPr="007A3FB7" w14:paraId="00140CB3" w14:textId="77777777" w:rsidTr="00546FAF">
        <w:trPr>
          <w:trHeight w:val="283"/>
        </w:trPr>
        <w:tc>
          <w:tcPr>
            <w:tcW w:w="15684" w:type="dxa"/>
            <w:gridSpan w:val="7"/>
            <w:shd w:val="clear" w:color="auto" w:fill="92D050"/>
            <w:vAlign w:val="center"/>
          </w:tcPr>
          <w:p w14:paraId="6930615D" w14:textId="77777777" w:rsidR="00077F48" w:rsidRPr="007A3FB7" w:rsidRDefault="00077F48" w:rsidP="00077F48">
            <w:pPr>
              <w:pStyle w:val="Zkladntext"/>
              <w:spacing w:after="0"/>
              <w:jc w:val="center"/>
              <w:rPr>
                <w:rFonts w:ascii="Arial" w:hAnsi="Arial" w:cs="Arial"/>
                <w:b/>
                <w:lang w:val="cs-CZ"/>
              </w:rPr>
            </w:pPr>
            <w:r w:rsidRPr="007A3FB7">
              <w:rPr>
                <w:rFonts w:ascii="Arial" w:hAnsi="Arial" w:cs="Arial"/>
                <w:b/>
                <w:lang w:val="cs-CZ"/>
              </w:rPr>
              <w:t>Programový cíl 12 Doprava a dopravní infrastruktura</w:t>
            </w:r>
          </w:p>
        </w:tc>
      </w:tr>
      <w:tr w:rsidR="00077F48" w:rsidRPr="007A3FB7" w14:paraId="4C7EA01C" w14:textId="77777777" w:rsidTr="00546FAF">
        <w:trPr>
          <w:gridAfter w:val="1"/>
          <w:wAfter w:w="9" w:type="dxa"/>
          <w:trHeight w:val="598"/>
        </w:trPr>
        <w:tc>
          <w:tcPr>
            <w:tcW w:w="1033" w:type="dxa"/>
            <w:shd w:val="clear" w:color="auto" w:fill="FFFFFF" w:themeFill="background1"/>
            <w:vAlign w:val="center"/>
          </w:tcPr>
          <w:p w14:paraId="1C37CF53"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12.1.1</w:t>
            </w:r>
          </w:p>
        </w:tc>
        <w:tc>
          <w:tcPr>
            <w:tcW w:w="4907" w:type="dxa"/>
            <w:shd w:val="clear" w:color="auto" w:fill="FFFFFF" w:themeFill="background1"/>
            <w:vAlign w:val="center"/>
          </w:tcPr>
          <w:p w14:paraId="241961A5" w14:textId="32586B05" w:rsidR="00077F48" w:rsidRPr="007A3FB7" w:rsidRDefault="00077F48" w:rsidP="00077F48">
            <w:pPr>
              <w:pStyle w:val="Zkladntext"/>
              <w:spacing w:after="0"/>
              <w:rPr>
                <w:rFonts w:ascii="Arial" w:hAnsi="Arial" w:cs="Arial"/>
                <w:sz w:val="20"/>
                <w:szCs w:val="20"/>
                <w:lang w:val="cs-CZ"/>
              </w:rPr>
            </w:pPr>
            <w:r w:rsidRPr="007A3FB7">
              <w:rPr>
                <w:rFonts w:ascii="Arial" w:hAnsi="Arial" w:cs="Arial"/>
                <w:sz w:val="20"/>
                <w:szCs w:val="20"/>
                <w:lang w:val="cs-CZ"/>
              </w:rPr>
              <w:t xml:space="preserve">Údržba </w:t>
            </w:r>
            <w:r>
              <w:rPr>
                <w:rFonts w:ascii="Arial" w:hAnsi="Arial" w:cs="Arial"/>
                <w:sz w:val="20"/>
                <w:szCs w:val="20"/>
                <w:lang w:val="cs-CZ"/>
              </w:rPr>
              <w:t xml:space="preserve">a opravy </w:t>
            </w:r>
            <w:r w:rsidRPr="007A3FB7">
              <w:rPr>
                <w:rFonts w:ascii="Arial" w:hAnsi="Arial" w:cs="Arial"/>
                <w:sz w:val="20"/>
                <w:szCs w:val="20"/>
                <w:lang w:val="cs-CZ"/>
              </w:rPr>
              <w:t>místních komunikací</w:t>
            </w:r>
          </w:p>
        </w:tc>
        <w:tc>
          <w:tcPr>
            <w:tcW w:w="1613" w:type="dxa"/>
            <w:shd w:val="clear" w:color="auto" w:fill="FFFFFF" w:themeFill="background1"/>
            <w:vAlign w:val="center"/>
          </w:tcPr>
          <w:p w14:paraId="0815C76B" w14:textId="0F38FF66"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633.521,95,-</w:t>
            </w:r>
          </w:p>
          <w:p w14:paraId="18AA96EB" w14:textId="2A9575AA" w:rsidR="00077F48"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1.081.082,97,-</w:t>
            </w:r>
          </w:p>
          <w:p w14:paraId="42CFD4BF" w14:textId="1451E9DD" w:rsidR="00077F48" w:rsidRPr="007A3FB7" w:rsidRDefault="00077F48" w:rsidP="00077F48">
            <w:pPr>
              <w:pStyle w:val="Zkladntext"/>
              <w:spacing w:after="0"/>
              <w:jc w:val="center"/>
              <w:rPr>
                <w:rFonts w:ascii="Arial" w:hAnsi="Arial" w:cs="Arial"/>
                <w:sz w:val="20"/>
                <w:szCs w:val="20"/>
                <w:lang w:val="cs-CZ"/>
              </w:rPr>
            </w:pPr>
            <w:r>
              <w:rPr>
                <w:rFonts w:ascii="Arial" w:hAnsi="Arial" w:cs="Arial"/>
                <w:sz w:val="20"/>
                <w:szCs w:val="20"/>
                <w:lang w:val="cs-CZ"/>
              </w:rPr>
              <w:t>67.881,-</w:t>
            </w:r>
          </w:p>
          <w:p w14:paraId="7CC3CAC8" w14:textId="6294F8B3" w:rsidR="00077F48" w:rsidRPr="007A3FB7" w:rsidRDefault="00077F48" w:rsidP="00077F48">
            <w:pPr>
              <w:pStyle w:val="Zkladntext"/>
              <w:spacing w:after="0"/>
              <w:jc w:val="center"/>
              <w:rPr>
                <w:rFonts w:ascii="Arial" w:hAnsi="Arial" w:cs="Arial"/>
                <w:sz w:val="20"/>
                <w:szCs w:val="20"/>
                <w:lang w:val="cs-CZ"/>
              </w:rPr>
            </w:pPr>
          </w:p>
        </w:tc>
        <w:tc>
          <w:tcPr>
            <w:tcW w:w="3068" w:type="dxa"/>
            <w:shd w:val="clear" w:color="auto" w:fill="FFFFFF" w:themeFill="background1"/>
            <w:vAlign w:val="center"/>
          </w:tcPr>
          <w:p w14:paraId="7E4764AC" w14:textId="67122BFE"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Rozpočet obce/externí financování (dotace MSK viz bod 6.1.4)</w:t>
            </w:r>
          </w:p>
        </w:tc>
        <w:tc>
          <w:tcPr>
            <w:tcW w:w="1843" w:type="dxa"/>
            <w:shd w:val="clear" w:color="auto" w:fill="FFFFFF" w:themeFill="background1"/>
            <w:vAlign w:val="center"/>
          </w:tcPr>
          <w:p w14:paraId="13EE0ACE"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Trvalý</w:t>
            </w:r>
          </w:p>
        </w:tc>
        <w:tc>
          <w:tcPr>
            <w:tcW w:w="3211" w:type="dxa"/>
            <w:shd w:val="clear" w:color="auto" w:fill="FFFFFF" w:themeFill="background1"/>
            <w:vAlign w:val="center"/>
          </w:tcPr>
          <w:p w14:paraId="20291E38"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V roce 2016 rekonstrukce MK a parkoviště u kostela</w:t>
            </w:r>
          </w:p>
          <w:p w14:paraId="2E213F1A" w14:textId="3BC56CC4"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Oprava místních komunikací</w:t>
            </w:r>
          </w:p>
        </w:tc>
      </w:tr>
      <w:tr w:rsidR="00077F48" w:rsidRPr="007A3FB7" w14:paraId="09216DA1" w14:textId="77777777" w:rsidTr="00546FAF">
        <w:trPr>
          <w:gridAfter w:val="1"/>
          <w:wAfter w:w="9" w:type="dxa"/>
        </w:trPr>
        <w:tc>
          <w:tcPr>
            <w:tcW w:w="1033" w:type="dxa"/>
            <w:shd w:val="clear" w:color="auto" w:fill="FFFFFF" w:themeFill="background1"/>
            <w:vAlign w:val="center"/>
          </w:tcPr>
          <w:p w14:paraId="30D13FF1"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12.1.2</w:t>
            </w:r>
          </w:p>
        </w:tc>
        <w:tc>
          <w:tcPr>
            <w:tcW w:w="4907" w:type="dxa"/>
            <w:shd w:val="clear" w:color="auto" w:fill="FFFFFF" w:themeFill="background1"/>
            <w:vAlign w:val="center"/>
          </w:tcPr>
          <w:p w14:paraId="668EDE5C" w14:textId="21C2CAAB" w:rsidR="00077F48" w:rsidRPr="007A3FB7" w:rsidRDefault="00077F48" w:rsidP="00077F48">
            <w:pPr>
              <w:pStyle w:val="Zkladntext"/>
              <w:spacing w:after="0"/>
              <w:rPr>
                <w:rFonts w:ascii="Arial" w:hAnsi="Arial" w:cs="Arial"/>
                <w:sz w:val="20"/>
                <w:szCs w:val="20"/>
                <w:lang w:val="cs-CZ"/>
              </w:rPr>
            </w:pPr>
            <w:r w:rsidRPr="007A3FB7">
              <w:rPr>
                <w:rFonts w:ascii="Arial" w:hAnsi="Arial" w:cs="Arial"/>
                <w:sz w:val="20"/>
                <w:szCs w:val="20"/>
                <w:lang w:val="cs-CZ"/>
              </w:rPr>
              <w:t>Chodníky v</w:t>
            </w:r>
            <w:r>
              <w:rPr>
                <w:rFonts w:ascii="Arial" w:hAnsi="Arial" w:cs="Arial"/>
                <w:sz w:val="20"/>
                <w:szCs w:val="20"/>
                <w:lang w:val="cs-CZ"/>
              </w:rPr>
              <w:t> </w:t>
            </w:r>
            <w:r w:rsidRPr="007A3FB7">
              <w:rPr>
                <w:rFonts w:ascii="Arial" w:hAnsi="Arial" w:cs="Arial"/>
                <w:sz w:val="20"/>
                <w:szCs w:val="20"/>
                <w:lang w:val="cs-CZ"/>
              </w:rPr>
              <w:t>obci</w:t>
            </w:r>
          </w:p>
        </w:tc>
        <w:tc>
          <w:tcPr>
            <w:tcW w:w="1613" w:type="dxa"/>
            <w:shd w:val="clear" w:color="auto" w:fill="FFFFFF" w:themeFill="background1"/>
            <w:vAlign w:val="center"/>
          </w:tcPr>
          <w:p w14:paraId="11F55926" w14:textId="0E919028" w:rsidR="00077F48" w:rsidRPr="007A3FB7" w:rsidRDefault="00077F48" w:rsidP="00077F48">
            <w:pPr>
              <w:pStyle w:val="Zkladntext"/>
              <w:spacing w:after="0"/>
              <w:jc w:val="center"/>
              <w:rPr>
                <w:rFonts w:ascii="Arial" w:hAnsi="Arial" w:cs="Arial"/>
                <w:sz w:val="20"/>
                <w:szCs w:val="20"/>
                <w:highlight w:val="yellow"/>
                <w:lang w:val="cs-CZ"/>
              </w:rPr>
            </w:pPr>
            <w:r w:rsidRPr="00B9748F">
              <w:rPr>
                <w:rFonts w:ascii="Arial" w:hAnsi="Arial" w:cs="Arial"/>
                <w:sz w:val="20"/>
                <w:szCs w:val="20"/>
                <w:highlight w:val="yellow"/>
                <w:lang w:val="cs-CZ"/>
              </w:rPr>
              <w:t>200.000,-</w:t>
            </w:r>
          </w:p>
        </w:tc>
        <w:tc>
          <w:tcPr>
            <w:tcW w:w="3068" w:type="dxa"/>
            <w:shd w:val="clear" w:color="auto" w:fill="FFFFFF" w:themeFill="background1"/>
            <w:vAlign w:val="center"/>
          </w:tcPr>
          <w:p w14:paraId="0C69C599" w14:textId="16F5D5A3"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Rozpočet obce</w:t>
            </w:r>
            <w:r>
              <w:rPr>
                <w:rFonts w:ascii="Arial" w:hAnsi="Arial" w:cs="Arial"/>
                <w:sz w:val="20"/>
                <w:szCs w:val="20"/>
                <w:lang w:val="cs-CZ"/>
              </w:rPr>
              <w:t xml:space="preserve">, </w:t>
            </w:r>
            <w:r w:rsidRPr="00B9748F">
              <w:rPr>
                <w:rFonts w:ascii="Arial" w:hAnsi="Arial" w:cs="Arial"/>
                <w:sz w:val="20"/>
                <w:szCs w:val="20"/>
                <w:highlight w:val="yellow"/>
                <w:lang w:val="cs-CZ"/>
              </w:rPr>
              <w:t>dotace</w:t>
            </w:r>
          </w:p>
        </w:tc>
        <w:tc>
          <w:tcPr>
            <w:tcW w:w="1843" w:type="dxa"/>
            <w:shd w:val="clear" w:color="auto" w:fill="FFFFFF" w:themeFill="background1"/>
            <w:vAlign w:val="center"/>
          </w:tcPr>
          <w:p w14:paraId="50CE3A4D"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Trvalý</w:t>
            </w:r>
          </w:p>
        </w:tc>
        <w:tc>
          <w:tcPr>
            <w:tcW w:w="3211" w:type="dxa"/>
            <w:shd w:val="clear" w:color="auto" w:fill="FFFFFF" w:themeFill="background1"/>
            <w:vAlign w:val="center"/>
          </w:tcPr>
          <w:p w14:paraId="4405FBFF" w14:textId="77777777" w:rsidR="00077F48"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 xml:space="preserve">2016 Chodník parkoviště – KD, </w:t>
            </w:r>
          </w:p>
          <w:p w14:paraId="0ECAA46D" w14:textId="77777777" w:rsidR="00077F48" w:rsidRDefault="00077F48" w:rsidP="00077F48">
            <w:pPr>
              <w:pStyle w:val="Zkladntext"/>
              <w:spacing w:after="0"/>
              <w:jc w:val="center"/>
              <w:rPr>
                <w:rFonts w:ascii="Arial" w:hAnsi="Arial" w:cs="Arial"/>
                <w:sz w:val="20"/>
                <w:szCs w:val="20"/>
                <w:lang w:val="cs-CZ"/>
              </w:rPr>
            </w:pPr>
            <w:r w:rsidRPr="00B9748F">
              <w:rPr>
                <w:rFonts w:ascii="Arial" w:hAnsi="Arial" w:cs="Arial"/>
                <w:sz w:val="20"/>
                <w:szCs w:val="20"/>
                <w:highlight w:val="yellow"/>
                <w:lang w:val="cs-CZ"/>
              </w:rPr>
              <w:t xml:space="preserve">2020 </w:t>
            </w:r>
            <w:proofErr w:type="spellStart"/>
            <w:r w:rsidRPr="00B9748F">
              <w:rPr>
                <w:rFonts w:ascii="Arial" w:hAnsi="Arial" w:cs="Arial"/>
                <w:sz w:val="20"/>
                <w:szCs w:val="20"/>
                <w:highlight w:val="yellow"/>
                <w:lang w:val="cs-CZ"/>
              </w:rPr>
              <w:t>Ropičanka</w:t>
            </w:r>
            <w:proofErr w:type="spellEnd"/>
            <w:r w:rsidRPr="00B9748F">
              <w:rPr>
                <w:rFonts w:ascii="Arial" w:hAnsi="Arial" w:cs="Arial"/>
                <w:sz w:val="20"/>
                <w:szCs w:val="20"/>
                <w:highlight w:val="yellow"/>
                <w:lang w:val="cs-CZ"/>
              </w:rPr>
              <w:t xml:space="preserve"> – Černý potok (zhotovená projektová dokumentace)</w:t>
            </w:r>
          </w:p>
          <w:p w14:paraId="129F6CE6" w14:textId="1E4316B3"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Trvá</w:t>
            </w:r>
          </w:p>
        </w:tc>
      </w:tr>
      <w:tr w:rsidR="00077F48" w:rsidRPr="007A3FB7" w14:paraId="3D9AB662" w14:textId="77777777" w:rsidTr="00546FAF">
        <w:trPr>
          <w:gridAfter w:val="1"/>
          <w:wAfter w:w="9" w:type="dxa"/>
        </w:trPr>
        <w:tc>
          <w:tcPr>
            <w:tcW w:w="1033" w:type="dxa"/>
            <w:shd w:val="clear" w:color="auto" w:fill="FFFFFF" w:themeFill="background1"/>
            <w:vAlign w:val="center"/>
          </w:tcPr>
          <w:p w14:paraId="3D5ABE2D" w14:textId="13696329" w:rsidR="00077F48" w:rsidRPr="000F1BFE" w:rsidRDefault="00077F48" w:rsidP="00077F48">
            <w:pPr>
              <w:pStyle w:val="Zkladntext"/>
              <w:spacing w:after="0"/>
              <w:jc w:val="center"/>
              <w:rPr>
                <w:rFonts w:ascii="Arial" w:hAnsi="Arial" w:cs="Arial"/>
                <w:sz w:val="20"/>
                <w:szCs w:val="20"/>
                <w:lang w:val="cs-CZ"/>
              </w:rPr>
            </w:pPr>
            <w:r w:rsidRPr="000F1BFE">
              <w:rPr>
                <w:rFonts w:ascii="Arial" w:hAnsi="Arial" w:cs="Arial"/>
                <w:sz w:val="20"/>
                <w:szCs w:val="20"/>
                <w:lang w:val="cs-CZ"/>
              </w:rPr>
              <w:t>12.1.3</w:t>
            </w:r>
          </w:p>
        </w:tc>
        <w:tc>
          <w:tcPr>
            <w:tcW w:w="4907" w:type="dxa"/>
            <w:shd w:val="clear" w:color="auto" w:fill="FFFFFF" w:themeFill="background1"/>
            <w:vAlign w:val="center"/>
          </w:tcPr>
          <w:p w14:paraId="5D3E9305" w14:textId="42CFE1AA" w:rsidR="00077F48" w:rsidRPr="000F1BFE" w:rsidRDefault="00077F48" w:rsidP="00077F48">
            <w:pPr>
              <w:pStyle w:val="Zkladntext"/>
              <w:spacing w:after="0"/>
              <w:rPr>
                <w:rFonts w:ascii="Arial" w:hAnsi="Arial" w:cs="Arial"/>
                <w:sz w:val="20"/>
                <w:szCs w:val="20"/>
                <w:lang w:val="cs-CZ"/>
              </w:rPr>
            </w:pPr>
            <w:r w:rsidRPr="000F1BFE">
              <w:rPr>
                <w:rFonts w:ascii="Arial" w:hAnsi="Arial" w:cs="Arial"/>
                <w:sz w:val="20"/>
                <w:szCs w:val="20"/>
                <w:lang w:val="cs-CZ"/>
              </w:rPr>
              <w:t>Oprava mostů a propustků (RD č.p. 33, 36, 84 a parc. č. 760 a 748)</w:t>
            </w:r>
          </w:p>
        </w:tc>
        <w:tc>
          <w:tcPr>
            <w:tcW w:w="1613" w:type="dxa"/>
            <w:shd w:val="clear" w:color="auto" w:fill="FFFFFF" w:themeFill="background1"/>
            <w:vAlign w:val="center"/>
          </w:tcPr>
          <w:p w14:paraId="449B1C61" w14:textId="2A6F86C3" w:rsidR="00077F48" w:rsidRPr="000F1BFE" w:rsidRDefault="00077F48" w:rsidP="00077F48">
            <w:pPr>
              <w:pStyle w:val="Zkladntext"/>
              <w:spacing w:after="0"/>
              <w:jc w:val="center"/>
              <w:rPr>
                <w:rFonts w:ascii="Arial" w:hAnsi="Arial" w:cs="Arial"/>
                <w:sz w:val="20"/>
                <w:szCs w:val="20"/>
                <w:lang w:val="cs-CZ"/>
              </w:rPr>
            </w:pPr>
            <w:r w:rsidRPr="000F1BFE">
              <w:rPr>
                <w:rFonts w:ascii="Arial" w:hAnsi="Arial" w:cs="Arial"/>
                <w:sz w:val="20"/>
                <w:szCs w:val="20"/>
                <w:lang w:val="cs-CZ"/>
              </w:rPr>
              <w:t>240.420,-</w:t>
            </w:r>
          </w:p>
        </w:tc>
        <w:tc>
          <w:tcPr>
            <w:tcW w:w="3068" w:type="dxa"/>
            <w:shd w:val="clear" w:color="auto" w:fill="FFFFFF" w:themeFill="background1"/>
            <w:vAlign w:val="center"/>
          </w:tcPr>
          <w:p w14:paraId="0D9C8EDB" w14:textId="15621C65" w:rsidR="00077F48" w:rsidRPr="000F1BFE" w:rsidRDefault="00077F48" w:rsidP="00077F48">
            <w:pPr>
              <w:pStyle w:val="Zkladntext"/>
              <w:spacing w:after="0"/>
              <w:jc w:val="center"/>
              <w:rPr>
                <w:rFonts w:ascii="Arial" w:hAnsi="Arial" w:cs="Arial"/>
                <w:sz w:val="20"/>
                <w:szCs w:val="20"/>
                <w:lang w:val="cs-CZ"/>
              </w:rPr>
            </w:pPr>
            <w:r w:rsidRPr="000F1BFE">
              <w:rPr>
                <w:rFonts w:ascii="Arial" w:hAnsi="Arial" w:cs="Arial"/>
                <w:sz w:val="20"/>
                <w:szCs w:val="20"/>
                <w:lang w:val="cs-CZ"/>
              </w:rPr>
              <w:t>Rozpočet obce</w:t>
            </w:r>
          </w:p>
        </w:tc>
        <w:tc>
          <w:tcPr>
            <w:tcW w:w="1843" w:type="dxa"/>
            <w:shd w:val="clear" w:color="auto" w:fill="FFFFFF" w:themeFill="background1"/>
            <w:vAlign w:val="center"/>
          </w:tcPr>
          <w:p w14:paraId="4A212453" w14:textId="6B90B05B" w:rsidR="00077F48" w:rsidRPr="000F1BFE" w:rsidRDefault="000F1BFE" w:rsidP="00077F48">
            <w:pPr>
              <w:pStyle w:val="Zkladntext"/>
              <w:spacing w:after="0"/>
              <w:jc w:val="center"/>
              <w:rPr>
                <w:rFonts w:ascii="Arial" w:hAnsi="Arial" w:cs="Arial"/>
                <w:sz w:val="20"/>
                <w:szCs w:val="20"/>
                <w:lang w:val="cs-CZ"/>
              </w:rPr>
            </w:pPr>
            <w:r>
              <w:rPr>
                <w:rFonts w:ascii="Arial" w:hAnsi="Arial" w:cs="Arial"/>
                <w:sz w:val="20"/>
                <w:szCs w:val="20"/>
                <w:lang w:val="cs-CZ"/>
              </w:rPr>
              <w:t>2020</w:t>
            </w:r>
          </w:p>
        </w:tc>
        <w:tc>
          <w:tcPr>
            <w:tcW w:w="3211" w:type="dxa"/>
            <w:shd w:val="clear" w:color="auto" w:fill="FFFFFF" w:themeFill="background1"/>
            <w:vAlign w:val="center"/>
          </w:tcPr>
          <w:p w14:paraId="18F60C56" w14:textId="0F7DF614" w:rsidR="009657E7" w:rsidRDefault="009657E7" w:rsidP="00077F48">
            <w:pPr>
              <w:pStyle w:val="Zkladntext"/>
              <w:spacing w:after="0"/>
              <w:jc w:val="center"/>
              <w:rPr>
                <w:rFonts w:ascii="Arial" w:hAnsi="Arial" w:cs="Arial"/>
                <w:sz w:val="20"/>
                <w:szCs w:val="20"/>
                <w:lang w:val="cs-CZ"/>
              </w:rPr>
            </w:pPr>
            <w:r>
              <w:rPr>
                <w:rFonts w:ascii="Arial" w:hAnsi="Arial" w:cs="Arial"/>
                <w:sz w:val="20"/>
                <w:szCs w:val="20"/>
                <w:lang w:val="cs-CZ"/>
              </w:rPr>
              <w:t>Projekt – lávka u železniční zastávky Ropice – Zálesí</w:t>
            </w:r>
          </w:p>
          <w:p w14:paraId="747B69E7" w14:textId="384061D5" w:rsidR="00077F48" w:rsidRPr="000F1BFE" w:rsidRDefault="000F1BFE" w:rsidP="00077F48">
            <w:pPr>
              <w:pStyle w:val="Zkladntext"/>
              <w:spacing w:after="0"/>
              <w:jc w:val="center"/>
              <w:rPr>
                <w:rFonts w:ascii="Arial" w:hAnsi="Arial" w:cs="Arial"/>
                <w:sz w:val="20"/>
                <w:szCs w:val="20"/>
                <w:lang w:val="cs-CZ"/>
              </w:rPr>
            </w:pPr>
            <w:r>
              <w:rPr>
                <w:rFonts w:ascii="Arial" w:hAnsi="Arial" w:cs="Arial"/>
                <w:sz w:val="20"/>
                <w:szCs w:val="20"/>
                <w:lang w:val="cs-CZ"/>
              </w:rPr>
              <w:t>Trvá</w:t>
            </w:r>
          </w:p>
        </w:tc>
      </w:tr>
      <w:tr w:rsidR="00077F48" w:rsidRPr="007A3FB7" w14:paraId="3AFEB9C1" w14:textId="77777777" w:rsidTr="00546FAF">
        <w:trPr>
          <w:gridAfter w:val="1"/>
          <w:wAfter w:w="9" w:type="dxa"/>
        </w:trPr>
        <w:tc>
          <w:tcPr>
            <w:tcW w:w="1033" w:type="dxa"/>
            <w:shd w:val="clear" w:color="auto" w:fill="FFFFFF" w:themeFill="background1"/>
            <w:vAlign w:val="center"/>
          </w:tcPr>
          <w:p w14:paraId="613F2272" w14:textId="77777777" w:rsidR="00077F48" w:rsidRPr="007A3FB7" w:rsidRDefault="00077F48" w:rsidP="00077F48">
            <w:pPr>
              <w:pStyle w:val="Zkladntext"/>
              <w:spacing w:after="0"/>
              <w:jc w:val="center"/>
              <w:rPr>
                <w:rFonts w:ascii="Arial" w:hAnsi="Arial" w:cs="Arial"/>
                <w:sz w:val="20"/>
                <w:szCs w:val="20"/>
                <w:lang w:val="cs-CZ"/>
              </w:rPr>
            </w:pPr>
            <w:r w:rsidRPr="0040515B">
              <w:rPr>
                <w:rFonts w:ascii="Arial" w:hAnsi="Arial" w:cs="Arial"/>
                <w:sz w:val="20"/>
                <w:szCs w:val="20"/>
                <w:lang w:val="cs-CZ"/>
              </w:rPr>
              <w:t>12.2.2</w:t>
            </w:r>
          </w:p>
        </w:tc>
        <w:tc>
          <w:tcPr>
            <w:tcW w:w="4907" w:type="dxa"/>
            <w:shd w:val="clear" w:color="auto" w:fill="FFFFFF" w:themeFill="background1"/>
            <w:vAlign w:val="center"/>
          </w:tcPr>
          <w:p w14:paraId="4E194DD3" w14:textId="1B0E8F42" w:rsidR="00077F48" w:rsidRPr="007A3FB7" w:rsidRDefault="00077F48" w:rsidP="00077F48">
            <w:pPr>
              <w:pStyle w:val="Zkladntext"/>
              <w:spacing w:after="0"/>
              <w:rPr>
                <w:rFonts w:ascii="Arial" w:hAnsi="Arial" w:cs="Arial"/>
                <w:sz w:val="20"/>
                <w:szCs w:val="20"/>
                <w:lang w:val="cs-CZ"/>
              </w:rPr>
            </w:pPr>
            <w:r w:rsidRPr="007A3FB7">
              <w:rPr>
                <w:rFonts w:ascii="Arial" w:hAnsi="Arial" w:cs="Arial"/>
                <w:sz w:val="20"/>
                <w:szCs w:val="20"/>
                <w:lang w:val="cs-CZ"/>
              </w:rPr>
              <w:t>Modernizace osvětlení – výměna za LED</w:t>
            </w:r>
            <w:r>
              <w:rPr>
                <w:rFonts w:ascii="Arial" w:hAnsi="Arial" w:cs="Arial"/>
                <w:sz w:val="20"/>
                <w:szCs w:val="20"/>
                <w:lang w:val="cs-CZ"/>
              </w:rPr>
              <w:t xml:space="preserve"> </w:t>
            </w:r>
            <w:r w:rsidRPr="00CB5140">
              <w:rPr>
                <w:rFonts w:ascii="Arial" w:hAnsi="Arial" w:cs="Arial"/>
                <w:sz w:val="20"/>
                <w:szCs w:val="20"/>
                <w:highlight w:val="green"/>
                <w:lang w:val="cs-CZ"/>
              </w:rPr>
              <w:t>částečně splněno</w:t>
            </w:r>
          </w:p>
        </w:tc>
        <w:tc>
          <w:tcPr>
            <w:tcW w:w="1613" w:type="dxa"/>
            <w:shd w:val="clear" w:color="auto" w:fill="FFFFFF" w:themeFill="background1"/>
            <w:vAlign w:val="center"/>
          </w:tcPr>
          <w:p w14:paraId="3BCB8366" w14:textId="789C984E"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Cca 170.000,-</w:t>
            </w:r>
            <w:r>
              <w:rPr>
                <w:rFonts w:ascii="Arial" w:hAnsi="Arial" w:cs="Arial"/>
                <w:sz w:val="20"/>
                <w:szCs w:val="20"/>
                <w:lang w:val="cs-CZ"/>
              </w:rPr>
              <w:br/>
            </w:r>
            <w:r w:rsidRPr="00CB5140">
              <w:rPr>
                <w:rFonts w:ascii="Arial" w:hAnsi="Arial" w:cs="Arial"/>
                <w:sz w:val="20"/>
                <w:szCs w:val="20"/>
                <w:highlight w:val="green"/>
                <w:lang w:val="cs-CZ"/>
              </w:rPr>
              <w:t>127.322</w:t>
            </w:r>
            <w:r>
              <w:rPr>
                <w:rFonts w:ascii="Arial" w:hAnsi="Arial" w:cs="Arial"/>
                <w:sz w:val="20"/>
                <w:szCs w:val="20"/>
                <w:lang w:val="cs-CZ"/>
              </w:rPr>
              <w:t>,-</w:t>
            </w:r>
          </w:p>
        </w:tc>
        <w:tc>
          <w:tcPr>
            <w:tcW w:w="3068" w:type="dxa"/>
            <w:shd w:val="clear" w:color="auto" w:fill="FFFFFF" w:themeFill="background1"/>
            <w:vAlign w:val="center"/>
          </w:tcPr>
          <w:p w14:paraId="097CC18A"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Rozpočet obce</w:t>
            </w:r>
          </w:p>
        </w:tc>
        <w:tc>
          <w:tcPr>
            <w:tcW w:w="1843" w:type="dxa"/>
            <w:shd w:val="clear" w:color="auto" w:fill="FFFFFF" w:themeFill="background1"/>
            <w:vAlign w:val="center"/>
          </w:tcPr>
          <w:p w14:paraId="12198AAD" w14:textId="226B5575" w:rsidR="00077F48" w:rsidRPr="007A3FB7" w:rsidRDefault="00077F48" w:rsidP="00077F48">
            <w:pPr>
              <w:pStyle w:val="Zkladntext"/>
              <w:spacing w:after="0"/>
              <w:jc w:val="center"/>
              <w:rPr>
                <w:rFonts w:ascii="Arial" w:hAnsi="Arial" w:cs="Arial"/>
                <w:sz w:val="20"/>
                <w:szCs w:val="20"/>
                <w:lang w:val="cs-CZ"/>
              </w:rPr>
            </w:pPr>
            <w:r>
              <w:rPr>
                <w:rFonts w:ascii="Arial" w:hAnsi="Arial" w:cs="Arial"/>
                <w:sz w:val="20"/>
                <w:szCs w:val="20"/>
                <w:lang w:val="cs-CZ"/>
              </w:rPr>
              <w:t>2020</w:t>
            </w:r>
          </w:p>
        </w:tc>
        <w:tc>
          <w:tcPr>
            <w:tcW w:w="3211" w:type="dxa"/>
            <w:shd w:val="clear" w:color="auto" w:fill="FFFFFF" w:themeFill="background1"/>
            <w:vAlign w:val="center"/>
          </w:tcPr>
          <w:p w14:paraId="78E9C385" w14:textId="75956250"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Trvá</w:t>
            </w:r>
          </w:p>
        </w:tc>
      </w:tr>
      <w:tr w:rsidR="0069007B" w:rsidRPr="0069007B" w14:paraId="030544C0" w14:textId="77777777" w:rsidTr="00546FAF">
        <w:trPr>
          <w:gridAfter w:val="1"/>
          <w:wAfter w:w="9" w:type="dxa"/>
        </w:trPr>
        <w:tc>
          <w:tcPr>
            <w:tcW w:w="1033" w:type="dxa"/>
            <w:shd w:val="clear" w:color="auto" w:fill="FFFFFF" w:themeFill="background1"/>
            <w:vAlign w:val="center"/>
          </w:tcPr>
          <w:p w14:paraId="35309857" w14:textId="5BEF1801" w:rsidR="0069007B" w:rsidRPr="0040515B" w:rsidRDefault="0069007B" w:rsidP="00077F48">
            <w:pPr>
              <w:pStyle w:val="Zkladntext"/>
              <w:spacing w:after="0"/>
              <w:jc w:val="center"/>
              <w:rPr>
                <w:rFonts w:ascii="Arial" w:hAnsi="Arial" w:cs="Arial"/>
                <w:sz w:val="20"/>
                <w:szCs w:val="20"/>
                <w:lang w:val="cs-CZ"/>
              </w:rPr>
            </w:pPr>
            <w:r>
              <w:rPr>
                <w:rFonts w:ascii="Arial" w:hAnsi="Arial" w:cs="Arial"/>
                <w:sz w:val="20"/>
                <w:szCs w:val="20"/>
                <w:lang w:val="cs-CZ"/>
              </w:rPr>
              <w:t>12.2.4</w:t>
            </w:r>
          </w:p>
        </w:tc>
        <w:tc>
          <w:tcPr>
            <w:tcW w:w="4907" w:type="dxa"/>
            <w:shd w:val="clear" w:color="auto" w:fill="FFFFFF" w:themeFill="background1"/>
            <w:vAlign w:val="center"/>
          </w:tcPr>
          <w:p w14:paraId="245108DD" w14:textId="00F44610" w:rsidR="0069007B" w:rsidRPr="007A3FB7" w:rsidRDefault="0069007B" w:rsidP="00077F48">
            <w:pPr>
              <w:pStyle w:val="Zkladntext"/>
              <w:spacing w:after="0"/>
              <w:rPr>
                <w:rFonts w:ascii="Arial" w:hAnsi="Arial" w:cs="Arial"/>
                <w:sz w:val="20"/>
                <w:szCs w:val="20"/>
                <w:lang w:val="cs-CZ"/>
              </w:rPr>
            </w:pPr>
            <w:r w:rsidRPr="0069007B">
              <w:rPr>
                <w:rFonts w:ascii="Arial" w:hAnsi="Arial" w:cs="Arial"/>
                <w:sz w:val="20"/>
                <w:szCs w:val="20"/>
                <w:lang w:val="cs-CZ"/>
              </w:rPr>
              <w:t>Rekonstrukce chodníku od nádraží směr Třinec</w:t>
            </w:r>
            <w:r>
              <w:rPr>
                <w:rFonts w:ascii="Arial" w:hAnsi="Arial" w:cs="Arial"/>
                <w:sz w:val="20"/>
                <w:szCs w:val="20"/>
                <w:lang w:val="cs-CZ"/>
              </w:rPr>
              <w:t xml:space="preserve"> </w:t>
            </w:r>
            <w:r w:rsidRPr="0069007B">
              <w:rPr>
                <w:rFonts w:ascii="Arial" w:hAnsi="Arial" w:cs="Arial"/>
                <w:sz w:val="20"/>
                <w:szCs w:val="20"/>
                <w:highlight w:val="green"/>
                <w:lang w:val="cs-CZ"/>
              </w:rPr>
              <w:t>částečně splněné  - projekt</w:t>
            </w:r>
          </w:p>
        </w:tc>
        <w:tc>
          <w:tcPr>
            <w:tcW w:w="1613" w:type="dxa"/>
            <w:shd w:val="clear" w:color="auto" w:fill="FFFFFF" w:themeFill="background1"/>
            <w:vAlign w:val="center"/>
          </w:tcPr>
          <w:p w14:paraId="53CDD628" w14:textId="2868BD52" w:rsidR="0069007B" w:rsidRPr="007A3FB7" w:rsidRDefault="0069007B" w:rsidP="00077F48">
            <w:pPr>
              <w:pStyle w:val="Zkladntext"/>
              <w:spacing w:after="0"/>
              <w:jc w:val="center"/>
              <w:rPr>
                <w:rFonts w:ascii="Arial" w:hAnsi="Arial" w:cs="Arial"/>
                <w:sz w:val="20"/>
                <w:szCs w:val="20"/>
                <w:lang w:val="cs-CZ"/>
              </w:rPr>
            </w:pPr>
            <w:r>
              <w:rPr>
                <w:rFonts w:ascii="Arial" w:hAnsi="Arial" w:cs="Arial"/>
                <w:sz w:val="20"/>
                <w:szCs w:val="20"/>
                <w:lang w:val="cs-CZ"/>
              </w:rPr>
              <w:t>200.000</w:t>
            </w:r>
          </w:p>
        </w:tc>
        <w:tc>
          <w:tcPr>
            <w:tcW w:w="3068" w:type="dxa"/>
            <w:shd w:val="clear" w:color="auto" w:fill="FFFFFF" w:themeFill="background1"/>
            <w:vAlign w:val="center"/>
          </w:tcPr>
          <w:p w14:paraId="1A9DAE80" w14:textId="3CB8B36D" w:rsidR="0069007B" w:rsidRPr="007A3FB7" w:rsidRDefault="0069007B" w:rsidP="00077F48">
            <w:pPr>
              <w:pStyle w:val="Zkladntext"/>
              <w:spacing w:after="0"/>
              <w:jc w:val="center"/>
              <w:rPr>
                <w:rFonts w:ascii="Arial" w:hAnsi="Arial" w:cs="Arial"/>
                <w:sz w:val="20"/>
                <w:szCs w:val="20"/>
                <w:lang w:val="cs-CZ"/>
              </w:rPr>
            </w:pPr>
            <w:r>
              <w:rPr>
                <w:rFonts w:ascii="Arial" w:hAnsi="Arial" w:cs="Arial"/>
                <w:sz w:val="20"/>
                <w:szCs w:val="20"/>
                <w:lang w:val="cs-CZ"/>
              </w:rPr>
              <w:t>Rozpočet obce/ externí financování</w:t>
            </w:r>
          </w:p>
        </w:tc>
        <w:tc>
          <w:tcPr>
            <w:tcW w:w="1843" w:type="dxa"/>
            <w:shd w:val="clear" w:color="auto" w:fill="FFFFFF" w:themeFill="background1"/>
            <w:vAlign w:val="center"/>
          </w:tcPr>
          <w:p w14:paraId="2E3C228B" w14:textId="6E155C0C" w:rsidR="0069007B" w:rsidRDefault="0069007B" w:rsidP="00077F48">
            <w:pPr>
              <w:pStyle w:val="Zkladntext"/>
              <w:spacing w:after="0"/>
              <w:jc w:val="center"/>
              <w:rPr>
                <w:rFonts w:ascii="Arial" w:hAnsi="Arial" w:cs="Arial"/>
                <w:sz w:val="20"/>
                <w:szCs w:val="20"/>
                <w:lang w:val="cs-CZ"/>
              </w:rPr>
            </w:pPr>
            <w:r>
              <w:rPr>
                <w:rFonts w:ascii="Arial" w:hAnsi="Arial" w:cs="Arial"/>
                <w:sz w:val="20"/>
                <w:szCs w:val="20"/>
                <w:lang w:val="cs-CZ"/>
              </w:rPr>
              <w:t>2021</w:t>
            </w:r>
          </w:p>
        </w:tc>
        <w:tc>
          <w:tcPr>
            <w:tcW w:w="3211" w:type="dxa"/>
            <w:shd w:val="clear" w:color="auto" w:fill="FFFFFF" w:themeFill="background1"/>
            <w:vAlign w:val="center"/>
          </w:tcPr>
          <w:p w14:paraId="5405F142" w14:textId="73EF7B4E" w:rsidR="0069007B" w:rsidRPr="007A3FB7" w:rsidRDefault="0069007B" w:rsidP="00077F48">
            <w:pPr>
              <w:pStyle w:val="Zkladntext"/>
              <w:spacing w:after="0"/>
              <w:jc w:val="center"/>
              <w:rPr>
                <w:rFonts w:ascii="Arial" w:hAnsi="Arial" w:cs="Arial"/>
                <w:sz w:val="20"/>
                <w:szCs w:val="20"/>
                <w:lang w:val="cs-CZ"/>
              </w:rPr>
            </w:pPr>
            <w:r>
              <w:rPr>
                <w:rFonts w:ascii="Arial" w:hAnsi="Arial" w:cs="Arial"/>
                <w:sz w:val="20"/>
                <w:szCs w:val="20"/>
                <w:lang w:val="cs-CZ"/>
              </w:rPr>
              <w:t>Trvá</w:t>
            </w:r>
          </w:p>
        </w:tc>
      </w:tr>
      <w:tr w:rsidR="00077F48" w:rsidRPr="007A3FB7" w14:paraId="37C09F76" w14:textId="77777777" w:rsidTr="00546FAF">
        <w:trPr>
          <w:gridAfter w:val="1"/>
          <w:wAfter w:w="9" w:type="dxa"/>
        </w:trPr>
        <w:tc>
          <w:tcPr>
            <w:tcW w:w="1033" w:type="dxa"/>
            <w:shd w:val="clear" w:color="auto" w:fill="FFFFFF" w:themeFill="background1"/>
            <w:vAlign w:val="center"/>
          </w:tcPr>
          <w:p w14:paraId="6A50A0A7"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12.2.6</w:t>
            </w:r>
          </w:p>
        </w:tc>
        <w:tc>
          <w:tcPr>
            <w:tcW w:w="4907" w:type="dxa"/>
            <w:shd w:val="clear" w:color="auto" w:fill="FFFFFF" w:themeFill="background1"/>
            <w:vAlign w:val="center"/>
          </w:tcPr>
          <w:p w14:paraId="32302393" w14:textId="77777777" w:rsidR="00077F48" w:rsidRPr="007A3FB7" w:rsidRDefault="00077F48" w:rsidP="00077F48">
            <w:pPr>
              <w:pStyle w:val="Zkladntext"/>
              <w:spacing w:after="0"/>
              <w:rPr>
                <w:rFonts w:ascii="Arial" w:hAnsi="Arial" w:cs="Arial"/>
                <w:sz w:val="20"/>
                <w:szCs w:val="20"/>
                <w:lang w:val="cs-CZ"/>
              </w:rPr>
            </w:pPr>
            <w:r w:rsidRPr="007A3FB7">
              <w:rPr>
                <w:rFonts w:ascii="Arial" w:hAnsi="Arial" w:cs="Arial"/>
                <w:sz w:val="20"/>
                <w:szCs w:val="20"/>
                <w:lang w:val="cs-CZ"/>
              </w:rPr>
              <w:t>Zklidnění dopravy v obci (vyhodnocení vlivu tranzitní dopravy na život v obci hluk-měření, zákaz vjezdu nákladních automobilů, retardéry)</w:t>
            </w:r>
          </w:p>
        </w:tc>
        <w:tc>
          <w:tcPr>
            <w:tcW w:w="1613" w:type="dxa"/>
            <w:shd w:val="clear" w:color="auto" w:fill="FFFFFF" w:themeFill="background1"/>
            <w:vAlign w:val="center"/>
          </w:tcPr>
          <w:p w14:paraId="7BD1905F" w14:textId="77777777" w:rsidR="00077F48" w:rsidRPr="007A3FB7" w:rsidRDefault="00077F48" w:rsidP="00077F48">
            <w:pPr>
              <w:pStyle w:val="Zkladntext"/>
              <w:spacing w:after="0"/>
              <w:jc w:val="center"/>
              <w:rPr>
                <w:rFonts w:ascii="Arial" w:hAnsi="Arial" w:cs="Arial"/>
                <w:sz w:val="20"/>
                <w:szCs w:val="20"/>
                <w:lang w:val="cs-CZ"/>
              </w:rPr>
            </w:pPr>
          </w:p>
        </w:tc>
        <w:tc>
          <w:tcPr>
            <w:tcW w:w="3068" w:type="dxa"/>
            <w:shd w:val="clear" w:color="auto" w:fill="FFFFFF" w:themeFill="background1"/>
            <w:vAlign w:val="center"/>
          </w:tcPr>
          <w:p w14:paraId="319C81C7"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Rozpočet obce</w:t>
            </w:r>
          </w:p>
        </w:tc>
        <w:tc>
          <w:tcPr>
            <w:tcW w:w="1843" w:type="dxa"/>
            <w:shd w:val="clear" w:color="auto" w:fill="FFFFFF" w:themeFill="background1"/>
            <w:vAlign w:val="center"/>
          </w:tcPr>
          <w:p w14:paraId="5C2B6D1B"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Trvalý</w:t>
            </w:r>
          </w:p>
        </w:tc>
        <w:tc>
          <w:tcPr>
            <w:tcW w:w="3211" w:type="dxa"/>
            <w:shd w:val="clear" w:color="auto" w:fill="FFFFFF" w:themeFill="background1"/>
            <w:vAlign w:val="center"/>
          </w:tcPr>
          <w:p w14:paraId="09059F65" w14:textId="5F82BE4C"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Trvá</w:t>
            </w:r>
          </w:p>
        </w:tc>
      </w:tr>
      <w:tr w:rsidR="00077F48" w:rsidRPr="007A3FB7" w14:paraId="7C4697D7" w14:textId="77777777" w:rsidTr="00546FAF">
        <w:trPr>
          <w:gridAfter w:val="1"/>
          <w:wAfter w:w="9" w:type="dxa"/>
        </w:trPr>
        <w:tc>
          <w:tcPr>
            <w:tcW w:w="1033" w:type="dxa"/>
            <w:shd w:val="clear" w:color="auto" w:fill="FFFFFF" w:themeFill="background1"/>
            <w:vAlign w:val="center"/>
          </w:tcPr>
          <w:p w14:paraId="73B24D6D" w14:textId="77777777" w:rsidR="00077F48" w:rsidRPr="00FD75C2" w:rsidRDefault="00077F48" w:rsidP="00077F48">
            <w:pPr>
              <w:pStyle w:val="Zkladntext"/>
              <w:spacing w:after="0"/>
              <w:jc w:val="center"/>
              <w:rPr>
                <w:rFonts w:ascii="Arial" w:hAnsi="Arial" w:cs="Arial"/>
                <w:sz w:val="20"/>
                <w:szCs w:val="20"/>
                <w:highlight w:val="green"/>
                <w:lang w:val="cs-CZ"/>
              </w:rPr>
            </w:pPr>
            <w:r w:rsidRPr="00FD75C2">
              <w:rPr>
                <w:rFonts w:ascii="Arial" w:hAnsi="Arial" w:cs="Arial"/>
                <w:sz w:val="20"/>
                <w:szCs w:val="20"/>
                <w:highlight w:val="green"/>
                <w:lang w:val="cs-CZ"/>
              </w:rPr>
              <w:t>12.2.7</w:t>
            </w:r>
          </w:p>
        </w:tc>
        <w:tc>
          <w:tcPr>
            <w:tcW w:w="4907" w:type="dxa"/>
            <w:shd w:val="clear" w:color="auto" w:fill="FFFFFF" w:themeFill="background1"/>
            <w:vAlign w:val="center"/>
          </w:tcPr>
          <w:p w14:paraId="1A514D74" w14:textId="0B774DA4" w:rsidR="00077F48" w:rsidRPr="00FD75C2" w:rsidRDefault="00077F48" w:rsidP="00077F48">
            <w:pPr>
              <w:pStyle w:val="Zkladntext"/>
              <w:spacing w:after="0"/>
              <w:rPr>
                <w:rFonts w:ascii="Arial" w:hAnsi="Arial" w:cs="Arial"/>
                <w:sz w:val="20"/>
                <w:szCs w:val="20"/>
                <w:highlight w:val="green"/>
                <w:lang w:val="cs-CZ"/>
              </w:rPr>
            </w:pPr>
            <w:r w:rsidRPr="00FD75C2">
              <w:rPr>
                <w:rFonts w:ascii="Arial" w:hAnsi="Arial" w:cs="Arial"/>
                <w:sz w:val="20"/>
                <w:szCs w:val="20"/>
                <w:highlight w:val="green"/>
                <w:lang w:val="cs-CZ"/>
              </w:rPr>
              <w:t>Přechod pro chodce u večerky Adélka</w:t>
            </w:r>
          </w:p>
        </w:tc>
        <w:tc>
          <w:tcPr>
            <w:tcW w:w="1613" w:type="dxa"/>
            <w:shd w:val="clear" w:color="auto" w:fill="FFFFFF" w:themeFill="background1"/>
            <w:vAlign w:val="center"/>
          </w:tcPr>
          <w:p w14:paraId="3C15228C" w14:textId="4F8ECF18" w:rsidR="00077F48" w:rsidRPr="00FD75C2" w:rsidRDefault="00077F48" w:rsidP="00077F48">
            <w:pPr>
              <w:pStyle w:val="Zkladntext"/>
              <w:spacing w:after="0"/>
              <w:jc w:val="center"/>
              <w:rPr>
                <w:rFonts w:ascii="Arial" w:hAnsi="Arial" w:cs="Arial"/>
                <w:sz w:val="20"/>
                <w:szCs w:val="20"/>
                <w:highlight w:val="green"/>
                <w:lang w:val="cs-CZ"/>
              </w:rPr>
            </w:pPr>
            <w:r w:rsidRPr="00FD75C2">
              <w:rPr>
                <w:rFonts w:ascii="Arial" w:hAnsi="Arial" w:cs="Arial"/>
                <w:sz w:val="20"/>
                <w:szCs w:val="20"/>
                <w:highlight w:val="green"/>
                <w:lang w:val="cs-CZ"/>
              </w:rPr>
              <w:t>604.025,-</w:t>
            </w:r>
          </w:p>
        </w:tc>
        <w:tc>
          <w:tcPr>
            <w:tcW w:w="3068" w:type="dxa"/>
            <w:shd w:val="clear" w:color="auto" w:fill="FFFFFF" w:themeFill="background1"/>
            <w:vAlign w:val="center"/>
          </w:tcPr>
          <w:p w14:paraId="11DB32AC" w14:textId="77777777" w:rsidR="00077F48" w:rsidRPr="00FD75C2" w:rsidRDefault="00077F48" w:rsidP="00077F48">
            <w:pPr>
              <w:pStyle w:val="Zkladntext"/>
              <w:spacing w:after="0"/>
              <w:jc w:val="center"/>
              <w:rPr>
                <w:rFonts w:ascii="Arial" w:hAnsi="Arial" w:cs="Arial"/>
                <w:sz w:val="20"/>
                <w:szCs w:val="20"/>
                <w:highlight w:val="green"/>
                <w:lang w:val="cs-CZ"/>
              </w:rPr>
            </w:pPr>
            <w:r w:rsidRPr="00FD75C2">
              <w:rPr>
                <w:rFonts w:ascii="Arial" w:hAnsi="Arial" w:cs="Arial"/>
                <w:sz w:val="20"/>
                <w:szCs w:val="20"/>
                <w:highlight w:val="green"/>
                <w:lang w:val="cs-CZ"/>
              </w:rPr>
              <w:t>Rozpočet obce</w:t>
            </w:r>
          </w:p>
        </w:tc>
        <w:tc>
          <w:tcPr>
            <w:tcW w:w="1843" w:type="dxa"/>
            <w:shd w:val="clear" w:color="auto" w:fill="FFFFFF" w:themeFill="background1"/>
            <w:vAlign w:val="center"/>
          </w:tcPr>
          <w:p w14:paraId="2133B3D9" w14:textId="458FFDB2" w:rsidR="00077F48" w:rsidRPr="00FD75C2" w:rsidRDefault="00D61D76" w:rsidP="00077F48">
            <w:pPr>
              <w:pStyle w:val="Zkladntext"/>
              <w:spacing w:after="0"/>
              <w:jc w:val="center"/>
              <w:rPr>
                <w:rFonts w:ascii="Arial" w:hAnsi="Arial" w:cs="Arial"/>
                <w:sz w:val="20"/>
                <w:szCs w:val="20"/>
                <w:highlight w:val="green"/>
                <w:lang w:val="cs-CZ"/>
              </w:rPr>
            </w:pPr>
            <w:r>
              <w:rPr>
                <w:rFonts w:ascii="Arial" w:hAnsi="Arial" w:cs="Arial"/>
                <w:sz w:val="20"/>
                <w:szCs w:val="20"/>
                <w:highlight w:val="green"/>
                <w:lang w:val="cs-CZ"/>
              </w:rPr>
              <w:t>2019</w:t>
            </w:r>
          </w:p>
        </w:tc>
        <w:tc>
          <w:tcPr>
            <w:tcW w:w="3211" w:type="dxa"/>
            <w:shd w:val="clear" w:color="auto" w:fill="FFFFFF" w:themeFill="background1"/>
            <w:vAlign w:val="center"/>
          </w:tcPr>
          <w:p w14:paraId="57874A9F" w14:textId="33A81FDA" w:rsidR="00077F48" w:rsidRPr="00FD75C2" w:rsidRDefault="00077F48" w:rsidP="00077F48">
            <w:pPr>
              <w:pStyle w:val="Zkladntext"/>
              <w:spacing w:after="0"/>
              <w:jc w:val="center"/>
              <w:rPr>
                <w:rFonts w:ascii="Arial" w:hAnsi="Arial" w:cs="Arial"/>
                <w:sz w:val="20"/>
                <w:szCs w:val="20"/>
                <w:highlight w:val="green"/>
                <w:lang w:val="cs-CZ"/>
              </w:rPr>
            </w:pPr>
            <w:r w:rsidRPr="00FD75C2">
              <w:rPr>
                <w:rFonts w:ascii="Arial" w:hAnsi="Arial" w:cs="Arial"/>
                <w:sz w:val="20"/>
                <w:szCs w:val="20"/>
                <w:highlight w:val="green"/>
                <w:lang w:val="cs-CZ"/>
              </w:rPr>
              <w:t>Splněno</w:t>
            </w:r>
          </w:p>
        </w:tc>
      </w:tr>
      <w:tr w:rsidR="00077F48" w:rsidRPr="007A3FB7" w14:paraId="09C6DF94" w14:textId="77777777" w:rsidTr="00546FAF">
        <w:trPr>
          <w:gridAfter w:val="1"/>
          <w:wAfter w:w="9" w:type="dxa"/>
        </w:trPr>
        <w:tc>
          <w:tcPr>
            <w:tcW w:w="1033" w:type="dxa"/>
            <w:shd w:val="clear" w:color="auto" w:fill="FFFFFF" w:themeFill="background1"/>
            <w:vAlign w:val="center"/>
          </w:tcPr>
          <w:p w14:paraId="3B3C0A64"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12.2.8</w:t>
            </w:r>
          </w:p>
        </w:tc>
        <w:tc>
          <w:tcPr>
            <w:tcW w:w="4907" w:type="dxa"/>
            <w:shd w:val="clear" w:color="auto" w:fill="FFFFFF" w:themeFill="background1"/>
            <w:vAlign w:val="center"/>
          </w:tcPr>
          <w:p w14:paraId="09677EC4" w14:textId="1C999A53" w:rsidR="00077F48" w:rsidRPr="00451821" w:rsidRDefault="00077F48" w:rsidP="00077F48">
            <w:pPr>
              <w:pStyle w:val="Zkladntext"/>
              <w:spacing w:after="0"/>
              <w:rPr>
                <w:rFonts w:ascii="Arial" w:hAnsi="Arial" w:cs="Arial"/>
                <w:sz w:val="20"/>
                <w:szCs w:val="20"/>
                <w:lang w:val="cs-CZ"/>
              </w:rPr>
            </w:pPr>
            <w:r w:rsidRPr="00451821">
              <w:rPr>
                <w:rFonts w:ascii="Arial" w:hAnsi="Arial" w:cs="Arial"/>
                <w:sz w:val="20"/>
                <w:szCs w:val="20"/>
                <w:lang w:val="cs-CZ"/>
              </w:rPr>
              <w:t>Chodník před KD, dále</w:t>
            </w:r>
            <w:r w:rsidRPr="00451821">
              <w:rPr>
                <w:rFonts w:ascii="Calibri" w:hAnsi="Calibri"/>
                <w:sz w:val="22"/>
                <w:szCs w:val="22"/>
              </w:rPr>
              <w:t xml:space="preserve"> rozšířit o opravu chodníku kolem I/68.</w:t>
            </w:r>
          </w:p>
        </w:tc>
        <w:tc>
          <w:tcPr>
            <w:tcW w:w="1613" w:type="dxa"/>
            <w:shd w:val="clear" w:color="auto" w:fill="FFFFFF" w:themeFill="background1"/>
            <w:vAlign w:val="center"/>
          </w:tcPr>
          <w:p w14:paraId="6276CFE9" w14:textId="77777777" w:rsidR="00077F48" w:rsidRPr="007A3FB7" w:rsidRDefault="00077F48" w:rsidP="00077F48">
            <w:pPr>
              <w:pStyle w:val="Zkladntext"/>
              <w:spacing w:after="0"/>
              <w:jc w:val="center"/>
              <w:rPr>
                <w:rFonts w:ascii="Arial" w:hAnsi="Arial" w:cs="Arial"/>
                <w:sz w:val="20"/>
                <w:szCs w:val="20"/>
                <w:lang w:val="cs-CZ"/>
              </w:rPr>
            </w:pPr>
          </w:p>
        </w:tc>
        <w:tc>
          <w:tcPr>
            <w:tcW w:w="3068" w:type="dxa"/>
            <w:shd w:val="clear" w:color="auto" w:fill="FFFFFF" w:themeFill="background1"/>
            <w:vAlign w:val="center"/>
          </w:tcPr>
          <w:p w14:paraId="03130C05"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Rozpočet obce</w:t>
            </w:r>
          </w:p>
        </w:tc>
        <w:tc>
          <w:tcPr>
            <w:tcW w:w="1843" w:type="dxa"/>
            <w:shd w:val="clear" w:color="auto" w:fill="FFFFFF" w:themeFill="background1"/>
            <w:vAlign w:val="center"/>
          </w:tcPr>
          <w:p w14:paraId="0CC0BE49" w14:textId="69DD42AE" w:rsidR="00077F48" w:rsidRPr="007A3FB7" w:rsidRDefault="00077F48" w:rsidP="00077F48">
            <w:pPr>
              <w:pStyle w:val="Zkladntext"/>
              <w:spacing w:after="0"/>
              <w:jc w:val="center"/>
              <w:rPr>
                <w:rFonts w:ascii="Arial" w:hAnsi="Arial" w:cs="Arial"/>
                <w:sz w:val="20"/>
                <w:szCs w:val="20"/>
                <w:lang w:val="cs-CZ"/>
              </w:rPr>
            </w:pPr>
            <w:r>
              <w:rPr>
                <w:rFonts w:ascii="Arial" w:hAnsi="Arial" w:cs="Arial"/>
                <w:sz w:val="20"/>
                <w:szCs w:val="20"/>
                <w:lang w:val="cs-CZ"/>
              </w:rPr>
              <w:t>2020</w:t>
            </w:r>
          </w:p>
        </w:tc>
        <w:tc>
          <w:tcPr>
            <w:tcW w:w="3211" w:type="dxa"/>
            <w:shd w:val="clear" w:color="auto" w:fill="FFFFFF" w:themeFill="background1"/>
            <w:vAlign w:val="center"/>
          </w:tcPr>
          <w:p w14:paraId="5950BF47" w14:textId="4DB74F1C"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Trvá</w:t>
            </w:r>
          </w:p>
        </w:tc>
      </w:tr>
      <w:tr w:rsidR="00F90163" w:rsidRPr="007A3FB7" w14:paraId="25617EBB" w14:textId="77777777" w:rsidTr="00C25F64">
        <w:trPr>
          <w:gridAfter w:val="1"/>
          <w:wAfter w:w="9" w:type="dxa"/>
        </w:trPr>
        <w:tc>
          <w:tcPr>
            <w:tcW w:w="1033" w:type="dxa"/>
            <w:shd w:val="clear" w:color="auto" w:fill="auto"/>
            <w:vAlign w:val="center"/>
          </w:tcPr>
          <w:p w14:paraId="70B77A83" w14:textId="65B3A3C9" w:rsidR="00F90163" w:rsidRPr="00026F42" w:rsidRDefault="00F90163" w:rsidP="00F90163">
            <w:pPr>
              <w:pStyle w:val="Zkladntext"/>
              <w:spacing w:after="0"/>
              <w:jc w:val="center"/>
              <w:rPr>
                <w:rFonts w:ascii="Arial" w:hAnsi="Arial" w:cs="Arial"/>
                <w:sz w:val="20"/>
                <w:szCs w:val="20"/>
                <w:highlight w:val="green"/>
                <w:lang w:val="cs-CZ"/>
              </w:rPr>
            </w:pPr>
            <w:r w:rsidRPr="00026F42">
              <w:rPr>
                <w:rFonts w:ascii="Arial" w:hAnsi="Arial" w:cs="Arial"/>
                <w:sz w:val="20"/>
                <w:szCs w:val="20"/>
                <w:highlight w:val="green"/>
                <w:lang w:val="cs-CZ"/>
              </w:rPr>
              <w:t>12.2.9</w:t>
            </w:r>
          </w:p>
        </w:tc>
        <w:tc>
          <w:tcPr>
            <w:tcW w:w="4907" w:type="dxa"/>
            <w:shd w:val="clear" w:color="auto" w:fill="auto"/>
            <w:vAlign w:val="center"/>
          </w:tcPr>
          <w:p w14:paraId="49E3F72A" w14:textId="6B9C1669" w:rsidR="00F90163" w:rsidRPr="00026F42" w:rsidRDefault="00F90163" w:rsidP="00F90163">
            <w:pPr>
              <w:pStyle w:val="Zkladntext"/>
              <w:spacing w:after="0"/>
              <w:rPr>
                <w:rFonts w:ascii="Arial" w:hAnsi="Arial" w:cs="Arial"/>
                <w:sz w:val="20"/>
                <w:szCs w:val="20"/>
                <w:highlight w:val="green"/>
                <w:lang w:val="cs-CZ"/>
              </w:rPr>
            </w:pPr>
            <w:r w:rsidRPr="00026F42">
              <w:rPr>
                <w:rFonts w:ascii="Arial" w:hAnsi="Arial" w:cs="Arial"/>
                <w:sz w:val="20"/>
                <w:szCs w:val="20"/>
                <w:highlight w:val="green"/>
                <w:lang w:val="cs-CZ"/>
              </w:rPr>
              <w:t xml:space="preserve">Dodělání hokejky (nová komunikace, </w:t>
            </w:r>
            <w:proofErr w:type="spellStart"/>
            <w:r w:rsidRPr="00026F42">
              <w:rPr>
                <w:rFonts w:ascii="Arial" w:hAnsi="Arial" w:cs="Arial"/>
                <w:sz w:val="20"/>
                <w:szCs w:val="20"/>
                <w:highlight w:val="green"/>
                <w:lang w:val="cs-CZ"/>
              </w:rPr>
              <w:t>neveř</w:t>
            </w:r>
            <w:proofErr w:type="spellEnd"/>
            <w:r w:rsidRPr="00026F42">
              <w:rPr>
                <w:rFonts w:ascii="Arial" w:hAnsi="Arial" w:cs="Arial"/>
                <w:sz w:val="20"/>
                <w:szCs w:val="20"/>
                <w:highlight w:val="green"/>
                <w:lang w:val="cs-CZ"/>
              </w:rPr>
              <w:t>. obslužná cesta u Adélky)</w:t>
            </w:r>
          </w:p>
        </w:tc>
        <w:tc>
          <w:tcPr>
            <w:tcW w:w="1613" w:type="dxa"/>
            <w:shd w:val="clear" w:color="auto" w:fill="auto"/>
            <w:vAlign w:val="center"/>
          </w:tcPr>
          <w:p w14:paraId="498DDE99" w14:textId="5E14ACEF" w:rsidR="00F90163" w:rsidRPr="00026F42" w:rsidRDefault="00F90163" w:rsidP="00F90163">
            <w:pPr>
              <w:pStyle w:val="Zkladntext"/>
              <w:spacing w:after="0"/>
              <w:jc w:val="center"/>
              <w:rPr>
                <w:rFonts w:ascii="Arial" w:hAnsi="Arial" w:cs="Arial"/>
                <w:sz w:val="20"/>
                <w:szCs w:val="20"/>
                <w:highlight w:val="green"/>
                <w:lang w:val="cs-CZ"/>
              </w:rPr>
            </w:pPr>
            <w:r w:rsidRPr="00026F42">
              <w:rPr>
                <w:rFonts w:ascii="Arial" w:hAnsi="Arial" w:cs="Arial"/>
                <w:sz w:val="20"/>
                <w:szCs w:val="20"/>
                <w:highlight w:val="green"/>
                <w:lang w:val="cs-CZ"/>
              </w:rPr>
              <w:t>199.224,16,-</w:t>
            </w:r>
          </w:p>
        </w:tc>
        <w:tc>
          <w:tcPr>
            <w:tcW w:w="3068" w:type="dxa"/>
            <w:shd w:val="clear" w:color="auto" w:fill="auto"/>
            <w:vAlign w:val="center"/>
          </w:tcPr>
          <w:p w14:paraId="62A17357" w14:textId="5A3B3127" w:rsidR="00F90163" w:rsidRPr="00026F42" w:rsidRDefault="00F90163" w:rsidP="00F90163">
            <w:pPr>
              <w:pStyle w:val="Zkladntext"/>
              <w:spacing w:after="0"/>
              <w:jc w:val="center"/>
              <w:rPr>
                <w:rFonts w:ascii="Arial" w:hAnsi="Arial" w:cs="Arial"/>
                <w:sz w:val="20"/>
                <w:szCs w:val="20"/>
                <w:highlight w:val="green"/>
                <w:lang w:val="cs-CZ"/>
              </w:rPr>
            </w:pPr>
            <w:r w:rsidRPr="00026F42">
              <w:rPr>
                <w:rFonts w:ascii="Arial" w:hAnsi="Arial" w:cs="Arial"/>
                <w:sz w:val="20"/>
                <w:szCs w:val="20"/>
                <w:highlight w:val="green"/>
                <w:lang w:val="cs-CZ"/>
              </w:rPr>
              <w:t>Rozpočet obce (již uhrazeno)</w:t>
            </w:r>
          </w:p>
        </w:tc>
        <w:tc>
          <w:tcPr>
            <w:tcW w:w="1843" w:type="dxa"/>
            <w:shd w:val="clear" w:color="auto" w:fill="auto"/>
            <w:vAlign w:val="center"/>
          </w:tcPr>
          <w:p w14:paraId="66D2AFB0" w14:textId="2BD98753" w:rsidR="00F90163" w:rsidRPr="00026F42" w:rsidRDefault="00F90163" w:rsidP="00F90163">
            <w:pPr>
              <w:pStyle w:val="Zkladntext"/>
              <w:spacing w:after="0"/>
              <w:jc w:val="center"/>
              <w:rPr>
                <w:rFonts w:ascii="Arial" w:hAnsi="Arial" w:cs="Arial"/>
                <w:sz w:val="20"/>
                <w:szCs w:val="20"/>
                <w:highlight w:val="green"/>
                <w:lang w:val="cs-CZ"/>
              </w:rPr>
            </w:pPr>
            <w:r w:rsidRPr="00026F42">
              <w:rPr>
                <w:rFonts w:ascii="Arial" w:hAnsi="Arial" w:cs="Arial"/>
                <w:sz w:val="20"/>
                <w:szCs w:val="20"/>
                <w:highlight w:val="green"/>
                <w:lang w:val="cs-CZ"/>
              </w:rPr>
              <w:t>2020</w:t>
            </w:r>
          </w:p>
        </w:tc>
        <w:tc>
          <w:tcPr>
            <w:tcW w:w="3211" w:type="dxa"/>
            <w:shd w:val="clear" w:color="auto" w:fill="auto"/>
            <w:vAlign w:val="center"/>
          </w:tcPr>
          <w:p w14:paraId="3BAAE009" w14:textId="46D87299" w:rsidR="00F90163" w:rsidRPr="00026F42" w:rsidRDefault="00026F42" w:rsidP="00026F42">
            <w:pPr>
              <w:pStyle w:val="Zkladntext"/>
              <w:spacing w:after="0"/>
              <w:jc w:val="center"/>
              <w:rPr>
                <w:rFonts w:ascii="Arial" w:hAnsi="Arial" w:cs="Arial"/>
                <w:sz w:val="20"/>
                <w:szCs w:val="20"/>
                <w:highlight w:val="green"/>
                <w:lang w:val="cs-CZ"/>
              </w:rPr>
            </w:pPr>
            <w:proofErr w:type="spellStart"/>
            <w:r w:rsidRPr="00026F42">
              <w:rPr>
                <w:rFonts w:ascii="Arial" w:hAnsi="Arial" w:cs="Arial"/>
                <w:sz w:val="20"/>
                <w:szCs w:val="20"/>
                <w:highlight w:val="green"/>
                <w:lang w:val="cs-CZ"/>
              </w:rPr>
              <w:t>Spúlněno</w:t>
            </w:r>
            <w:proofErr w:type="spellEnd"/>
          </w:p>
        </w:tc>
      </w:tr>
      <w:tr w:rsidR="00077F48" w:rsidRPr="007A3FB7" w14:paraId="1FD9865D" w14:textId="77777777" w:rsidTr="00546FAF">
        <w:trPr>
          <w:gridAfter w:val="1"/>
          <w:wAfter w:w="9" w:type="dxa"/>
        </w:trPr>
        <w:tc>
          <w:tcPr>
            <w:tcW w:w="1033" w:type="dxa"/>
            <w:shd w:val="clear" w:color="auto" w:fill="FFFFFF" w:themeFill="background1"/>
            <w:vAlign w:val="center"/>
          </w:tcPr>
          <w:p w14:paraId="0B5B9C08" w14:textId="3D0405F6" w:rsidR="00077F48" w:rsidRPr="00D75E37" w:rsidRDefault="00077F48" w:rsidP="00077F48">
            <w:pPr>
              <w:pStyle w:val="Zkladntext"/>
              <w:spacing w:after="0"/>
              <w:jc w:val="center"/>
              <w:rPr>
                <w:rFonts w:ascii="Arial" w:hAnsi="Arial" w:cs="Arial"/>
                <w:sz w:val="20"/>
                <w:szCs w:val="20"/>
                <w:highlight w:val="green"/>
                <w:lang w:val="cs-CZ"/>
              </w:rPr>
            </w:pPr>
            <w:r w:rsidRPr="00D75E37">
              <w:rPr>
                <w:rFonts w:ascii="Arial" w:hAnsi="Arial" w:cs="Arial"/>
                <w:sz w:val="20"/>
                <w:szCs w:val="20"/>
                <w:highlight w:val="green"/>
                <w:lang w:val="cs-CZ"/>
              </w:rPr>
              <w:t>12.2.10</w:t>
            </w:r>
          </w:p>
        </w:tc>
        <w:tc>
          <w:tcPr>
            <w:tcW w:w="4907" w:type="dxa"/>
            <w:shd w:val="clear" w:color="auto" w:fill="FFFFFF" w:themeFill="background1"/>
            <w:vAlign w:val="center"/>
          </w:tcPr>
          <w:p w14:paraId="547DA81C" w14:textId="1955078F" w:rsidR="00077F48" w:rsidRPr="00D75E37" w:rsidRDefault="00077F48" w:rsidP="00077F48">
            <w:pPr>
              <w:pStyle w:val="Zkladntext"/>
              <w:spacing w:after="0"/>
              <w:rPr>
                <w:rFonts w:ascii="Arial" w:hAnsi="Arial" w:cs="Arial"/>
                <w:sz w:val="20"/>
                <w:szCs w:val="20"/>
                <w:highlight w:val="green"/>
                <w:lang w:val="cs-CZ"/>
              </w:rPr>
            </w:pPr>
            <w:r w:rsidRPr="00D75E37">
              <w:rPr>
                <w:rFonts w:ascii="Arial" w:hAnsi="Arial" w:cs="Arial"/>
                <w:sz w:val="20"/>
                <w:szCs w:val="20"/>
                <w:highlight w:val="green"/>
                <w:lang w:val="cs-CZ"/>
              </w:rPr>
              <w:t>Čištění chodníků kolem školy</w:t>
            </w:r>
          </w:p>
        </w:tc>
        <w:tc>
          <w:tcPr>
            <w:tcW w:w="1613" w:type="dxa"/>
            <w:shd w:val="clear" w:color="auto" w:fill="FFFFFF" w:themeFill="background1"/>
            <w:vAlign w:val="center"/>
          </w:tcPr>
          <w:p w14:paraId="73A725C4" w14:textId="6A92DED2" w:rsidR="00077F48" w:rsidRPr="00D75E37" w:rsidRDefault="00077F48" w:rsidP="00077F48">
            <w:pPr>
              <w:pStyle w:val="Zkladntext"/>
              <w:spacing w:after="0"/>
              <w:jc w:val="center"/>
              <w:rPr>
                <w:rFonts w:ascii="Arial" w:hAnsi="Arial" w:cs="Arial"/>
                <w:sz w:val="20"/>
                <w:szCs w:val="20"/>
                <w:highlight w:val="green"/>
                <w:lang w:val="cs-CZ"/>
              </w:rPr>
            </w:pPr>
            <w:r w:rsidRPr="00D75E37">
              <w:rPr>
                <w:rFonts w:ascii="Arial" w:hAnsi="Arial" w:cs="Arial"/>
                <w:sz w:val="20"/>
                <w:szCs w:val="20"/>
                <w:highlight w:val="green"/>
                <w:lang w:val="cs-CZ"/>
              </w:rPr>
              <w:t>32.</w:t>
            </w:r>
            <w:proofErr w:type="gramStart"/>
            <w:r w:rsidRPr="00D75E37">
              <w:rPr>
                <w:rFonts w:ascii="Arial" w:hAnsi="Arial" w:cs="Arial"/>
                <w:sz w:val="20"/>
                <w:szCs w:val="20"/>
                <w:highlight w:val="green"/>
                <w:lang w:val="cs-CZ"/>
              </w:rPr>
              <w:t>119 ,</w:t>
            </w:r>
            <w:proofErr w:type="gramEnd"/>
            <w:r w:rsidRPr="00D75E37">
              <w:rPr>
                <w:rFonts w:ascii="Arial" w:hAnsi="Arial" w:cs="Arial"/>
                <w:sz w:val="20"/>
                <w:szCs w:val="20"/>
                <w:highlight w:val="green"/>
                <w:lang w:val="cs-CZ"/>
              </w:rPr>
              <w:t>-</w:t>
            </w:r>
          </w:p>
        </w:tc>
        <w:tc>
          <w:tcPr>
            <w:tcW w:w="3068" w:type="dxa"/>
            <w:shd w:val="clear" w:color="auto" w:fill="FFFFFF" w:themeFill="background1"/>
            <w:vAlign w:val="center"/>
          </w:tcPr>
          <w:p w14:paraId="6E60CA1C" w14:textId="0E67C830" w:rsidR="00077F48" w:rsidRPr="00D75E37" w:rsidRDefault="00077F48" w:rsidP="00077F48">
            <w:pPr>
              <w:pStyle w:val="Zkladntext"/>
              <w:spacing w:after="0"/>
              <w:jc w:val="center"/>
              <w:rPr>
                <w:rFonts w:ascii="Arial" w:hAnsi="Arial" w:cs="Arial"/>
                <w:sz w:val="20"/>
                <w:szCs w:val="20"/>
                <w:highlight w:val="green"/>
                <w:lang w:val="cs-CZ"/>
              </w:rPr>
            </w:pPr>
            <w:r w:rsidRPr="00D75E37">
              <w:rPr>
                <w:rFonts w:ascii="Arial" w:hAnsi="Arial" w:cs="Arial"/>
                <w:sz w:val="20"/>
                <w:szCs w:val="20"/>
                <w:highlight w:val="green"/>
                <w:lang w:val="cs-CZ"/>
              </w:rPr>
              <w:t>Rozpočet obce</w:t>
            </w:r>
          </w:p>
        </w:tc>
        <w:tc>
          <w:tcPr>
            <w:tcW w:w="1843" w:type="dxa"/>
            <w:shd w:val="clear" w:color="auto" w:fill="FFFFFF" w:themeFill="background1"/>
            <w:vAlign w:val="center"/>
          </w:tcPr>
          <w:p w14:paraId="12368265" w14:textId="2BB2C5E1" w:rsidR="00077F48" w:rsidRPr="00D75E37" w:rsidRDefault="00077F48" w:rsidP="00077F48">
            <w:pPr>
              <w:pStyle w:val="Zkladntext"/>
              <w:spacing w:after="0"/>
              <w:jc w:val="center"/>
              <w:rPr>
                <w:rFonts w:ascii="Arial" w:hAnsi="Arial" w:cs="Arial"/>
                <w:sz w:val="20"/>
                <w:szCs w:val="20"/>
                <w:highlight w:val="green"/>
                <w:lang w:val="cs-CZ"/>
              </w:rPr>
            </w:pPr>
            <w:r w:rsidRPr="00D75E37">
              <w:rPr>
                <w:rFonts w:ascii="Arial" w:hAnsi="Arial" w:cs="Arial"/>
                <w:sz w:val="20"/>
                <w:szCs w:val="20"/>
                <w:highlight w:val="green"/>
                <w:lang w:val="cs-CZ"/>
              </w:rPr>
              <w:t>2018</w:t>
            </w:r>
          </w:p>
        </w:tc>
        <w:tc>
          <w:tcPr>
            <w:tcW w:w="3211" w:type="dxa"/>
            <w:shd w:val="clear" w:color="auto" w:fill="FFFFFF" w:themeFill="background1"/>
            <w:vAlign w:val="center"/>
          </w:tcPr>
          <w:p w14:paraId="503517A9" w14:textId="1277312B" w:rsidR="00077F48" w:rsidRPr="005324FE" w:rsidRDefault="00077F48" w:rsidP="00077F48">
            <w:pPr>
              <w:pStyle w:val="Zkladntext"/>
              <w:spacing w:after="0"/>
              <w:jc w:val="center"/>
              <w:rPr>
                <w:rFonts w:ascii="Arial" w:hAnsi="Arial" w:cs="Arial"/>
                <w:sz w:val="20"/>
                <w:szCs w:val="20"/>
                <w:highlight w:val="green"/>
                <w:lang w:val="cs-CZ"/>
              </w:rPr>
            </w:pPr>
            <w:r w:rsidRPr="005324FE">
              <w:rPr>
                <w:rFonts w:ascii="Arial" w:hAnsi="Arial" w:cs="Arial"/>
                <w:sz w:val="20"/>
                <w:szCs w:val="20"/>
                <w:highlight w:val="green"/>
                <w:lang w:val="cs-CZ"/>
              </w:rPr>
              <w:t>Splněno</w:t>
            </w:r>
          </w:p>
        </w:tc>
      </w:tr>
      <w:tr w:rsidR="00077F48" w:rsidRPr="007A3FB7" w14:paraId="5D07461D" w14:textId="77777777" w:rsidTr="00546FAF">
        <w:trPr>
          <w:gridAfter w:val="1"/>
          <w:wAfter w:w="9" w:type="dxa"/>
        </w:trPr>
        <w:tc>
          <w:tcPr>
            <w:tcW w:w="1033" w:type="dxa"/>
            <w:shd w:val="clear" w:color="auto" w:fill="FFFFFF" w:themeFill="background1"/>
            <w:vAlign w:val="center"/>
          </w:tcPr>
          <w:p w14:paraId="72060C04" w14:textId="67C926DD" w:rsidR="00077F48" w:rsidRPr="00FD75C2" w:rsidRDefault="00077F48" w:rsidP="00077F48">
            <w:pPr>
              <w:pStyle w:val="Zkladntext"/>
              <w:spacing w:after="0"/>
              <w:jc w:val="center"/>
              <w:rPr>
                <w:rFonts w:ascii="Arial" w:hAnsi="Arial" w:cs="Arial"/>
                <w:sz w:val="20"/>
                <w:szCs w:val="20"/>
                <w:lang w:val="cs-CZ"/>
              </w:rPr>
            </w:pPr>
            <w:r w:rsidRPr="00FD75C2">
              <w:rPr>
                <w:rFonts w:ascii="Arial" w:hAnsi="Arial" w:cs="Arial"/>
                <w:sz w:val="20"/>
                <w:szCs w:val="20"/>
                <w:lang w:val="cs-CZ"/>
              </w:rPr>
              <w:t>12.2.11</w:t>
            </w:r>
          </w:p>
        </w:tc>
        <w:tc>
          <w:tcPr>
            <w:tcW w:w="4907" w:type="dxa"/>
            <w:shd w:val="clear" w:color="auto" w:fill="FFFFFF" w:themeFill="background1"/>
            <w:vAlign w:val="center"/>
          </w:tcPr>
          <w:p w14:paraId="6D07F80D" w14:textId="17983172" w:rsidR="00077F48" w:rsidRPr="00FD75C2" w:rsidRDefault="00077F48" w:rsidP="00077F48">
            <w:pPr>
              <w:pStyle w:val="Zkladntext"/>
              <w:spacing w:after="0"/>
              <w:rPr>
                <w:rFonts w:ascii="Arial" w:hAnsi="Arial" w:cs="Arial"/>
                <w:sz w:val="20"/>
                <w:szCs w:val="20"/>
                <w:lang w:val="cs-CZ"/>
              </w:rPr>
            </w:pPr>
            <w:r w:rsidRPr="00FD75C2">
              <w:rPr>
                <w:rFonts w:ascii="Arial" w:hAnsi="Arial" w:cs="Arial"/>
                <w:sz w:val="20"/>
                <w:szCs w:val="20"/>
                <w:lang w:val="cs-CZ"/>
              </w:rPr>
              <w:t>Audit veřejného osvětlení</w:t>
            </w:r>
            <w:r w:rsidR="00955B00">
              <w:rPr>
                <w:rFonts w:ascii="Arial" w:hAnsi="Arial" w:cs="Arial"/>
                <w:sz w:val="20"/>
                <w:szCs w:val="20"/>
                <w:lang w:val="cs-CZ"/>
              </w:rPr>
              <w:t xml:space="preserve"> a pasportizace místních komunikací</w:t>
            </w:r>
          </w:p>
        </w:tc>
        <w:tc>
          <w:tcPr>
            <w:tcW w:w="1613" w:type="dxa"/>
            <w:shd w:val="clear" w:color="auto" w:fill="FFFFFF" w:themeFill="background1"/>
            <w:vAlign w:val="center"/>
          </w:tcPr>
          <w:p w14:paraId="65C3FBA3" w14:textId="77777777" w:rsidR="00077F48" w:rsidRPr="00FD75C2" w:rsidRDefault="00077F48" w:rsidP="00077F48">
            <w:pPr>
              <w:pStyle w:val="Zkladntext"/>
              <w:spacing w:after="0"/>
              <w:jc w:val="center"/>
              <w:rPr>
                <w:rFonts w:ascii="Arial" w:hAnsi="Arial" w:cs="Arial"/>
                <w:sz w:val="20"/>
                <w:szCs w:val="20"/>
                <w:lang w:val="cs-CZ"/>
              </w:rPr>
            </w:pPr>
          </w:p>
        </w:tc>
        <w:tc>
          <w:tcPr>
            <w:tcW w:w="3068" w:type="dxa"/>
            <w:shd w:val="clear" w:color="auto" w:fill="FFFFFF" w:themeFill="background1"/>
            <w:vAlign w:val="center"/>
          </w:tcPr>
          <w:p w14:paraId="2A99923B" w14:textId="724162FF" w:rsidR="00077F48" w:rsidRPr="00FD75C2" w:rsidRDefault="00077F48" w:rsidP="00077F48">
            <w:pPr>
              <w:pStyle w:val="Zkladntext"/>
              <w:spacing w:after="0"/>
              <w:jc w:val="center"/>
              <w:rPr>
                <w:rFonts w:ascii="Arial" w:hAnsi="Arial" w:cs="Arial"/>
                <w:sz w:val="20"/>
                <w:szCs w:val="20"/>
                <w:lang w:val="cs-CZ"/>
              </w:rPr>
            </w:pPr>
            <w:r w:rsidRPr="00FD75C2">
              <w:rPr>
                <w:rFonts w:ascii="Arial" w:hAnsi="Arial" w:cs="Arial"/>
                <w:sz w:val="20"/>
                <w:szCs w:val="20"/>
                <w:lang w:val="cs-CZ"/>
              </w:rPr>
              <w:t>Rozpočet obce</w:t>
            </w:r>
          </w:p>
        </w:tc>
        <w:tc>
          <w:tcPr>
            <w:tcW w:w="1843" w:type="dxa"/>
            <w:shd w:val="clear" w:color="auto" w:fill="FFFFFF" w:themeFill="background1"/>
            <w:vAlign w:val="center"/>
          </w:tcPr>
          <w:p w14:paraId="608B9821" w14:textId="58777FB8" w:rsidR="00077F48" w:rsidRPr="00FD75C2" w:rsidRDefault="00077F48" w:rsidP="00077F48">
            <w:pPr>
              <w:pStyle w:val="Zkladntext"/>
              <w:spacing w:after="0"/>
              <w:jc w:val="center"/>
              <w:rPr>
                <w:rFonts w:ascii="Arial" w:hAnsi="Arial" w:cs="Arial"/>
                <w:sz w:val="20"/>
                <w:szCs w:val="20"/>
                <w:lang w:val="cs-CZ"/>
              </w:rPr>
            </w:pPr>
            <w:r w:rsidRPr="00FD75C2">
              <w:rPr>
                <w:rFonts w:ascii="Arial" w:hAnsi="Arial" w:cs="Arial"/>
                <w:sz w:val="20"/>
                <w:szCs w:val="20"/>
                <w:lang w:val="cs-CZ"/>
              </w:rPr>
              <w:t>2020</w:t>
            </w:r>
          </w:p>
        </w:tc>
        <w:tc>
          <w:tcPr>
            <w:tcW w:w="3211" w:type="dxa"/>
            <w:shd w:val="clear" w:color="auto" w:fill="FFFFFF" w:themeFill="background1"/>
            <w:vAlign w:val="center"/>
          </w:tcPr>
          <w:p w14:paraId="66581AC1" w14:textId="27E660B3" w:rsidR="00077F48" w:rsidRPr="00FD75C2" w:rsidRDefault="00077F48" w:rsidP="00077F48">
            <w:pPr>
              <w:pStyle w:val="Zkladntext"/>
              <w:spacing w:after="0"/>
              <w:jc w:val="center"/>
              <w:rPr>
                <w:rFonts w:ascii="Arial" w:hAnsi="Arial" w:cs="Arial"/>
                <w:sz w:val="20"/>
                <w:szCs w:val="20"/>
                <w:lang w:val="cs-CZ"/>
              </w:rPr>
            </w:pPr>
            <w:r w:rsidRPr="00FD75C2">
              <w:rPr>
                <w:rFonts w:ascii="Arial" w:hAnsi="Arial" w:cs="Arial"/>
                <w:sz w:val="20"/>
                <w:szCs w:val="20"/>
                <w:lang w:val="cs-CZ"/>
              </w:rPr>
              <w:t>Trvá</w:t>
            </w:r>
          </w:p>
        </w:tc>
      </w:tr>
      <w:tr w:rsidR="00077F48" w:rsidRPr="007A3FB7" w14:paraId="27091EF8" w14:textId="77777777" w:rsidTr="00546FAF">
        <w:trPr>
          <w:gridAfter w:val="1"/>
          <w:wAfter w:w="9" w:type="dxa"/>
        </w:trPr>
        <w:tc>
          <w:tcPr>
            <w:tcW w:w="1033" w:type="dxa"/>
            <w:shd w:val="clear" w:color="auto" w:fill="FFFFFF" w:themeFill="background1"/>
            <w:vAlign w:val="center"/>
          </w:tcPr>
          <w:p w14:paraId="1DE1F868" w14:textId="12CF6599" w:rsidR="00077F48" w:rsidRPr="00FD75C2" w:rsidRDefault="00077F48" w:rsidP="00077F48">
            <w:pPr>
              <w:pStyle w:val="Zkladntext"/>
              <w:spacing w:after="0"/>
              <w:jc w:val="center"/>
              <w:rPr>
                <w:rFonts w:ascii="Arial" w:hAnsi="Arial" w:cs="Arial"/>
                <w:sz w:val="20"/>
                <w:szCs w:val="20"/>
                <w:highlight w:val="green"/>
                <w:lang w:val="cs-CZ"/>
              </w:rPr>
            </w:pPr>
            <w:r w:rsidRPr="00FD75C2">
              <w:rPr>
                <w:rFonts w:ascii="Arial" w:hAnsi="Arial" w:cs="Arial"/>
                <w:sz w:val="20"/>
                <w:szCs w:val="20"/>
                <w:highlight w:val="green"/>
                <w:lang w:val="cs-CZ"/>
              </w:rPr>
              <w:t>12.2.12</w:t>
            </w:r>
          </w:p>
        </w:tc>
        <w:tc>
          <w:tcPr>
            <w:tcW w:w="4907" w:type="dxa"/>
            <w:shd w:val="clear" w:color="auto" w:fill="FFFFFF" w:themeFill="background1"/>
            <w:vAlign w:val="center"/>
          </w:tcPr>
          <w:p w14:paraId="010378A4" w14:textId="06834DA3" w:rsidR="00077F48" w:rsidRPr="00FD75C2" w:rsidRDefault="00077F48" w:rsidP="00077F48">
            <w:pPr>
              <w:pStyle w:val="Zkladntext"/>
              <w:spacing w:after="0"/>
              <w:rPr>
                <w:rFonts w:ascii="Arial" w:hAnsi="Arial" w:cs="Arial"/>
                <w:sz w:val="20"/>
                <w:szCs w:val="20"/>
                <w:highlight w:val="green"/>
                <w:lang w:val="cs-CZ"/>
              </w:rPr>
            </w:pPr>
            <w:r w:rsidRPr="00FD75C2">
              <w:rPr>
                <w:rFonts w:ascii="Arial" w:hAnsi="Arial" w:cs="Arial"/>
                <w:sz w:val="20"/>
                <w:szCs w:val="20"/>
                <w:highlight w:val="green"/>
                <w:lang w:val="cs-CZ"/>
              </w:rPr>
              <w:t>Osobní automobil pro potřeby obce</w:t>
            </w:r>
          </w:p>
        </w:tc>
        <w:tc>
          <w:tcPr>
            <w:tcW w:w="1613" w:type="dxa"/>
            <w:shd w:val="clear" w:color="auto" w:fill="FFFFFF" w:themeFill="background1"/>
            <w:vAlign w:val="center"/>
          </w:tcPr>
          <w:p w14:paraId="7D37CA4C" w14:textId="20189788" w:rsidR="00077F48" w:rsidRPr="00FD75C2" w:rsidRDefault="00077F48" w:rsidP="00077F48">
            <w:pPr>
              <w:pStyle w:val="Zkladntext"/>
              <w:spacing w:after="0"/>
              <w:jc w:val="center"/>
              <w:rPr>
                <w:rFonts w:ascii="Arial" w:hAnsi="Arial" w:cs="Arial"/>
                <w:sz w:val="20"/>
                <w:szCs w:val="20"/>
                <w:highlight w:val="green"/>
                <w:lang w:val="cs-CZ"/>
              </w:rPr>
            </w:pPr>
            <w:r>
              <w:rPr>
                <w:rFonts w:ascii="Arial" w:hAnsi="Arial" w:cs="Arial"/>
                <w:sz w:val="20"/>
                <w:szCs w:val="20"/>
                <w:highlight w:val="green"/>
                <w:lang w:val="cs-CZ"/>
              </w:rPr>
              <w:t>506.436,-</w:t>
            </w:r>
          </w:p>
        </w:tc>
        <w:tc>
          <w:tcPr>
            <w:tcW w:w="3068" w:type="dxa"/>
            <w:shd w:val="clear" w:color="auto" w:fill="FFFFFF" w:themeFill="background1"/>
            <w:vAlign w:val="center"/>
          </w:tcPr>
          <w:p w14:paraId="6058B195" w14:textId="02E0A025" w:rsidR="00077F48" w:rsidRPr="00FD75C2" w:rsidRDefault="00077F48" w:rsidP="00077F48">
            <w:pPr>
              <w:pStyle w:val="Zkladntext"/>
              <w:spacing w:after="0"/>
              <w:jc w:val="center"/>
              <w:rPr>
                <w:rFonts w:ascii="Arial" w:hAnsi="Arial" w:cs="Arial"/>
                <w:sz w:val="20"/>
                <w:szCs w:val="20"/>
                <w:highlight w:val="green"/>
                <w:lang w:val="cs-CZ"/>
              </w:rPr>
            </w:pPr>
            <w:r w:rsidRPr="00FD75C2">
              <w:rPr>
                <w:rFonts w:ascii="Arial" w:hAnsi="Arial" w:cs="Arial"/>
                <w:sz w:val="20"/>
                <w:szCs w:val="20"/>
                <w:highlight w:val="green"/>
                <w:lang w:val="cs-CZ"/>
              </w:rPr>
              <w:t>Rozpočet obce</w:t>
            </w:r>
          </w:p>
        </w:tc>
        <w:tc>
          <w:tcPr>
            <w:tcW w:w="1843" w:type="dxa"/>
            <w:shd w:val="clear" w:color="auto" w:fill="FFFFFF" w:themeFill="background1"/>
            <w:vAlign w:val="center"/>
          </w:tcPr>
          <w:p w14:paraId="45A17CC4" w14:textId="4620D4CE" w:rsidR="00077F48" w:rsidRPr="00FD75C2" w:rsidRDefault="00077F48" w:rsidP="00077F48">
            <w:pPr>
              <w:pStyle w:val="Zkladntext"/>
              <w:spacing w:after="0"/>
              <w:jc w:val="center"/>
              <w:rPr>
                <w:rFonts w:ascii="Arial" w:hAnsi="Arial" w:cs="Arial"/>
                <w:sz w:val="20"/>
                <w:szCs w:val="20"/>
                <w:highlight w:val="green"/>
                <w:lang w:val="cs-CZ"/>
              </w:rPr>
            </w:pPr>
            <w:r>
              <w:rPr>
                <w:rFonts w:ascii="Arial" w:hAnsi="Arial" w:cs="Arial"/>
                <w:sz w:val="20"/>
                <w:szCs w:val="20"/>
                <w:highlight w:val="green"/>
                <w:lang w:val="cs-CZ"/>
              </w:rPr>
              <w:t>2019</w:t>
            </w:r>
          </w:p>
        </w:tc>
        <w:tc>
          <w:tcPr>
            <w:tcW w:w="3211" w:type="dxa"/>
            <w:shd w:val="clear" w:color="auto" w:fill="FFFFFF" w:themeFill="background1"/>
            <w:vAlign w:val="center"/>
          </w:tcPr>
          <w:p w14:paraId="5F3C4AA9" w14:textId="3344402A" w:rsidR="00077F48" w:rsidRPr="00FD75C2" w:rsidRDefault="00077F48" w:rsidP="00077F48">
            <w:pPr>
              <w:pStyle w:val="Zkladntext"/>
              <w:spacing w:after="0"/>
              <w:jc w:val="center"/>
              <w:rPr>
                <w:rFonts w:ascii="Arial" w:hAnsi="Arial" w:cs="Arial"/>
                <w:sz w:val="20"/>
                <w:szCs w:val="20"/>
                <w:highlight w:val="green"/>
                <w:lang w:val="cs-CZ"/>
              </w:rPr>
            </w:pPr>
            <w:r>
              <w:rPr>
                <w:rFonts w:ascii="Arial" w:hAnsi="Arial" w:cs="Arial"/>
                <w:sz w:val="20"/>
                <w:szCs w:val="20"/>
                <w:highlight w:val="green"/>
                <w:lang w:val="cs-CZ"/>
              </w:rPr>
              <w:t>Splněno</w:t>
            </w:r>
          </w:p>
        </w:tc>
      </w:tr>
      <w:tr w:rsidR="00077F48" w:rsidRPr="007A3FB7" w14:paraId="04249542" w14:textId="77777777" w:rsidTr="00546FAF">
        <w:trPr>
          <w:gridAfter w:val="1"/>
          <w:wAfter w:w="9" w:type="dxa"/>
        </w:trPr>
        <w:tc>
          <w:tcPr>
            <w:tcW w:w="1033" w:type="dxa"/>
            <w:shd w:val="clear" w:color="auto" w:fill="FFFFFF" w:themeFill="background1"/>
            <w:vAlign w:val="center"/>
          </w:tcPr>
          <w:p w14:paraId="07FD53A8" w14:textId="7FD0D608" w:rsidR="00077F48" w:rsidRPr="00FD75C2" w:rsidRDefault="00077F48" w:rsidP="00077F48">
            <w:pPr>
              <w:pStyle w:val="Zkladntext"/>
              <w:spacing w:after="0"/>
              <w:jc w:val="center"/>
              <w:rPr>
                <w:rFonts w:ascii="Arial" w:hAnsi="Arial" w:cs="Arial"/>
                <w:sz w:val="20"/>
                <w:szCs w:val="20"/>
                <w:highlight w:val="green"/>
                <w:lang w:val="cs-CZ"/>
              </w:rPr>
            </w:pPr>
            <w:r w:rsidRPr="00FD75C2">
              <w:rPr>
                <w:rFonts w:ascii="Arial" w:hAnsi="Arial" w:cs="Arial"/>
                <w:sz w:val="20"/>
                <w:szCs w:val="20"/>
                <w:highlight w:val="green"/>
                <w:lang w:val="cs-CZ"/>
              </w:rPr>
              <w:t>12.2.13</w:t>
            </w:r>
          </w:p>
        </w:tc>
        <w:tc>
          <w:tcPr>
            <w:tcW w:w="4907" w:type="dxa"/>
            <w:shd w:val="clear" w:color="auto" w:fill="FFFFFF" w:themeFill="background1"/>
            <w:vAlign w:val="center"/>
          </w:tcPr>
          <w:p w14:paraId="1C7EF860" w14:textId="746D248C" w:rsidR="00077F48" w:rsidRPr="00FD75C2" w:rsidRDefault="00077F48" w:rsidP="00077F48">
            <w:pPr>
              <w:pStyle w:val="Zkladntext"/>
              <w:spacing w:after="0"/>
              <w:rPr>
                <w:rFonts w:ascii="Arial" w:hAnsi="Arial" w:cs="Arial"/>
                <w:sz w:val="20"/>
                <w:szCs w:val="20"/>
                <w:highlight w:val="green"/>
                <w:lang w:val="cs-CZ"/>
              </w:rPr>
            </w:pPr>
            <w:r w:rsidRPr="00FD75C2">
              <w:rPr>
                <w:rFonts w:ascii="Arial" w:hAnsi="Arial" w:cs="Arial"/>
                <w:sz w:val="20"/>
                <w:szCs w:val="20"/>
                <w:highlight w:val="green"/>
                <w:lang w:val="cs-CZ"/>
              </w:rPr>
              <w:t>Traktor pro zimní údržbu</w:t>
            </w:r>
          </w:p>
        </w:tc>
        <w:tc>
          <w:tcPr>
            <w:tcW w:w="1613" w:type="dxa"/>
            <w:shd w:val="clear" w:color="auto" w:fill="FFFFFF" w:themeFill="background1"/>
            <w:vAlign w:val="center"/>
          </w:tcPr>
          <w:p w14:paraId="4E0B3206" w14:textId="2D51825E" w:rsidR="00077F48" w:rsidRPr="00FD75C2" w:rsidRDefault="00077F48" w:rsidP="00077F48">
            <w:pPr>
              <w:pStyle w:val="Zkladntext"/>
              <w:spacing w:after="0"/>
              <w:jc w:val="center"/>
              <w:rPr>
                <w:rFonts w:ascii="Arial" w:hAnsi="Arial" w:cs="Arial"/>
                <w:sz w:val="20"/>
                <w:szCs w:val="20"/>
                <w:highlight w:val="green"/>
                <w:lang w:val="cs-CZ"/>
              </w:rPr>
            </w:pPr>
            <w:r>
              <w:rPr>
                <w:rFonts w:ascii="Arial" w:hAnsi="Arial" w:cs="Arial"/>
                <w:sz w:val="20"/>
                <w:szCs w:val="20"/>
                <w:highlight w:val="green"/>
                <w:lang w:val="cs-CZ"/>
              </w:rPr>
              <w:t>653.400,-</w:t>
            </w:r>
          </w:p>
        </w:tc>
        <w:tc>
          <w:tcPr>
            <w:tcW w:w="3068" w:type="dxa"/>
            <w:shd w:val="clear" w:color="auto" w:fill="FFFFFF" w:themeFill="background1"/>
            <w:vAlign w:val="center"/>
          </w:tcPr>
          <w:p w14:paraId="1E8ADE08" w14:textId="17BB20DF" w:rsidR="00077F48" w:rsidRPr="00FD75C2" w:rsidRDefault="00077F48" w:rsidP="00077F48">
            <w:pPr>
              <w:pStyle w:val="Zkladntext"/>
              <w:spacing w:after="0"/>
              <w:jc w:val="center"/>
              <w:rPr>
                <w:rFonts w:ascii="Arial" w:hAnsi="Arial" w:cs="Arial"/>
                <w:sz w:val="20"/>
                <w:szCs w:val="20"/>
                <w:highlight w:val="green"/>
                <w:lang w:val="cs-CZ"/>
              </w:rPr>
            </w:pPr>
            <w:r w:rsidRPr="00FD75C2">
              <w:rPr>
                <w:rFonts w:ascii="Arial" w:hAnsi="Arial" w:cs="Arial"/>
                <w:sz w:val="20"/>
                <w:szCs w:val="20"/>
                <w:highlight w:val="green"/>
                <w:lang w:val="cs-CZ"/>
              </w:rPr>
              <w:t>Rozpočet obce</w:t>
            </w:r>
          </w:p>
        </w:tc>
        <w:tc>
          <w:tcPr>
            <w:tcW w:w="1843" w:type="dxa"/>
            <w:shd w:val="clear" w:color="auto" w:fill="FFFFFF" w:themeFill="background1"/>
            <w:vAlign w:val="center"/>
          </w:tcPr>
          <w:p w14:paraId="5074A82E" w14:textId="159CE615" w:rsidR="00077F48" w:rsidRPr="00FD75C2" w:rsidRDefault="00077F48" w:rsidP="00077F48">
            <w:pPr>
              <w:pStyle w:val="Zkladntext"/>
              <w:spacing w:after="0"/>
              <w:jc w:val="center"/>
              <w:rPr>
                <w:rFonts w:ascii="Arial" w:hAnsi="Arial" w:cs="Arial"/>
                <w:sz w:val="20"/>
                <w:szCs w:val="20"/>
                <w:highlight w:val="green"/>
                <w:lang w:val="cs-CZ"/>
              </w:rPr>
            </w:pPr>
            <w:r w:rsidRPr="00FD75C2">
              <w:rPr>
                <w:rFonts w:ascii="Arial" w:hAnsi="Arial" w:cs="Arial"/>
                <w:sz w:val="20"/>
                <w:szCs w:val="20"/>
                <w:highlight w:val="green"/>
                <w:lang w:val="cs-CZ"/>
              </w:rPr>
              <w:t>2019</w:t>
            </w:r>
          </w:p>
        </w:tc>
        <w:tc>
          <w:tcPr>
            <w:tcW w:w="3211" w:type="dxa"/>
            <w:shd w:val="clear" w:color="auto" w:fill="FFFFFF" w:themeFill="background1"/>
            <w:vAlign w:val="center"/>
          </w:tcPr>
          <w:p w14:paraId="2664CD4C" w14:textId="6914606A" w:rsidR="00077F48" w:rsidRPr="00FD75C2" w:rsidRDefault="00077F48" w:rsidP="00077F48">
            <w:pPr>
              <w:pStyle w:val="Zkladntext"/>
              <w:spacing w:after="0"/>
              <w:jc w:val="center"/>
              <w:rPr>
                <w:rFonts w:ascii="Arial" w:hAnsi="Arial" w:cs="Arial"/>
                <w:sz w:val="20"/>
                <w:szCs w:val="20"/>
                <w:highlight w:val="green"/>
                <w:lang w:val="cs-CZ"/>
              </w:rPr>
            </w:pPr>
            <w:r>
              <w:rPr>
                <w:rFonts w:ascii="Arial" w:hAnsi="Arial" w:cs="Arial"/>
                <w:sz w:val="20"/>
                <w:szCs w:val="20"/>
                <w:highlight w:val="green"/>
                <w:lang w:val="cs-CZ"/>
              </w:rPr>
              <w:t>Splněno</w:t>
            </w:r>
          </w:p>
        </w:tc>
      </w:tr>
      <w:tr w:rsidR="005324FE" w:rsidRPr="007A3FB7" w14:paraId="6983D62E" w14:textId="77777777" w:rsidTr="00546FAF">
        <w:trPr>
          <w:gridAfter w:val="1"/>
          <w:wAfter w:w="9" w:type="dxa"/>
        </w:trPr>
        <w:tc>
          <w:tcPr>
            <w:tcW w:w="1033" w:type="dxa"/>
            <w:shd w:val="clear" w:color="auto" w:fill="FFFFFF" w:themeFill="background1"/>
            <w:vAlign w:val="center"/>
          </w:tcPr>
          <w:p w14:paraId="155134DB" w14:textId="40D6F7F8" w:rsidR="005324FE" w:rsidRPr="005324FE" w:rsidRDefault="005324FE" w:rsidP="00077F48">
            <w:pPr>
              <w:pStyle w:val="Zkladntext"/>
              <w:spacing w:after="0"/>
              <w:jc w:val="center"/>
              <w:rPr>
                <w:rFonts w:ascii="Arial" w:hAnsi="Arial" w:cs="Arial"/>
                <w:sz w:val="20"/>
                <w:szCs w:val="20"/>
                <w:highlight w:val="yellow"/>
                <w:lang w:val="cs-CZ"/>
              </w:rPr>
            </w:pPr>
            <w:r w:rsidRPr="005324FE">
              <w:rPr>
                <w:rFonts w:ascii="Arial" w:hAnsi="Arial" w:cs="Arial"/>
                <w:sz w:val="20"/>
                <w:szCs w:val="20"/>
                <w:highlight w:val="yellow"/>
                <w:lang w:val="cs-CZ"/>
              </w:rPr>
              <w:t>12.2.14</w:t>
            </w:r>
          </w:p>
        </w:tc>
        <w:tc>
          <w:tcPr>
            <w:tcW w:w="4907" w:type="dxa"/>
            <w:shd w:val="clear" w:color="auto" w:fill="FFFFFF" w:themeFill="background1"/>
            <w:vAlign w:val="center"/>
          </w:tcPr>
          <w:p w14:paraId="676581FC" w14:textId="39B7FD28" w:rsidR="005324FE" w:rsidRPr="005324FE" w:rsidRDefault="005324FE" w:rsidP="00077F48">
            <w:pPr>
              <w:pStyle w:val="Zkladntext"/>
              <w:spacing w:after="0"/>
              <w:rPr>
                <w:rFonts w:ascii="Arial" w:hAnsi="Arial" w:cs="Arial"/>
                <w:sz w:val="20"/>
                <w:szCs w:val="20"/>
                <w:highlight w:val="yellow"/>
                <w:lang w:val="cs-CZ"/>
              </w:rPr>
            </w:pPr>
            <w:r>
              <w:rPr>
                <w:rFonts w:ascii="Arial" w:hAnsi="Arial" w:cs="Arial"/>
                <w:sz w:val="20"/>
                <w:szCs w:val="20"/>
                <w:highlight w:val="yellow"/>
                <w:lang w:val="cs-CZ"/>
              </w:rPr>
              <w:t>D</w:t>
            </w:r>
            <w:r w:rsidRPr="005324FE">
              <w:rPr>
                <w:rFonts w:ascii="Arial" w:hAnsi="Arial" w:cs="Arial"/>
                <w:sz w:val="20"/>
                <w:szCs w:val="20"/>
                <w:highlight w:val="yellow"/>
                <w:lang w:val="cs-CZ"/>
              </w:rPr>
              <w:t>opravní značení</w:t>
            </w:r>
          </w:p>
        </w:tc>
        <w:tc>
          <w:tcPr>
            <w:tcW w:w="1613" w:type="dxa"/>
            <w:shd w:val="clear" w:color="auto" w:fill="FFFFFF" w:themeFill="background1"/>
            <w:vAlign w:val="center"/>
          </w:tcPr>
          <w:p w14:paraId="3C3884E0" w14:textId="77777777" w:rsidR="005324FE" w:rsidRPr="005324FE" w:rsidRDefault="005324FE" w:rsidP="00077F48">
            <w:pPr>
              <w:pStyle w:val="Zkladntext"/>
              <w:spacing w:after="0"/>
              <w:jc w:val="center"/>
              <w:rPr>
                <w:rFonts w:ascii="Arial" w:hAnsi="Arial" w:cs="Arial"/>
                <w:sz w:val="20"/>
                <w:szCs w:val="20"/>
                <w:highlight w:val="yellow"/>
                <w:lang w:val="cs-CZ"/>
              </w:rPr>
            </w:pPr>
          </w:p>
        </w:tc>
        <w:tc>
          <w:tcPr>
            <w:tcW w:w="3068" w:type="dxa"/>
            <w:shd w:val="clear" w:color="auto" w:fill="FFFFFF" w:themeFill="background1"/>
            <w:vAlign w:val="center"/>
          </w:tcPr>
          <w:p w14:paraId="5F4E6788" w14:textId="3DB2C2CA" w:rsidR="005324FE" w:rsidRPr="005324FE" w:rsidRDefault="005324FE" w:rsidP="00077F48">
            <w:pPr>
              <w:pStyle w:val="Zkladntext"/>
              <w:spacing w:after="0"/>
              <w:jc w:val="center"/>
              <w:rPr>
                <w:rFonts w:ascii="Arial" w:hAnsi="Arial" w:cs="Arial"/>
                <w:sz w:val="20"/>
                <w:szCs w:val="20"/>
                <w:highlight w:val="yellow"/>
                <w:lang w:val="cs-CZ"/>
              </w:rPr>
            </w:pPr>
            <w:r w:rsidRPr="005324FE">
              <w:rPr>
                <w:rFonts w:ascii="Arial" w:hAnsi="Arial" w:cs="Arial"/>
                <w:sz w:val="20"/>
                <w:szCs w:val="20"/>
                <w:highlight w:val="yellow"/>
                <w:lang w:val="cs-CZ"/>
              </w:rPr>
              <w:t>Rozpočet obce</w:t>
            </w:r>
          </w:p>
        </w:tc>
        <w:tc>
          <w:tcPr>
            <w:tcW w:w="1843" w:type="dxa"/>
            <w:shd w:val="clear" w:color="auto" w:fill="FFFFFF" w:themeFill="background1"/>
            <w:vAlign w:val="center"/>
          </w:tcPr>
          <w:p w14:paraId="5DE6A44C" w14:textId="7CDDF31C" w:rsidR="005324FE" w:rsidRPr="005324FE" w:rsidRDefault="005324FE" w:rsidP="00077F48">
            <w:pPr>
              <w:pStyle w:val="Zkladntext"/>
              <w:spacing w:after="0"/>
              <w:jc w:val="center"/>
              <w:rPr>
                <w:rFonts w:ascii="Arial" w:hAnsi="Arial" w:cs="Arial"/>
                <w:sz w:val="20"/>
                <w:szCs w:val="20"/>
                <w:highlight w:val="yellow"/>
                <w:lang w:val="cs-CZ"/>
              </w:rPr>
            </w:pPr>
            <w:r w:rsidRPr="005324FE">
              <w:rPr>
                <w:rFonts w:ascii="Arial" w:hAnsi="Arial" w:cs="Arial"/>
                <w:sz w:val="20"/>
                <w:szCs w:val="20"/>
                <w:highlight w:val="yellow"/>
                <w:lang w:val="cs-CZ"/>
              </w:rPr>
              <w:t>2020</w:t>
            </w:r>
          </w:p>
        </w:tc>
        <w:tc>
          <w:tcPr>
            <w:tcW w:w="3211" w:type="dxa"/>
            <w:shd w:val="clear" w:color="auto" w:fill="FFFFFF" w:themeFill="background1"/>
            <w:vAlign w:val="center"/>
          </w:tcPr>
          <w:p w14:paraId="7439D3EB" w14:textId="6F0E83C9" w:rsidR="005324FE" w:rsidRPr="005324FE" w:rsidRDefault="005324FE" w:rsidP="00077F48">
            <w:pPr>
              <w:pStyle w:val="Zkladntext"/>
              <w:spacing w:after="0"/>
              <w:jc w:val="center"/>
              <w:rPr>
                <w:rFonts w:ascii="Arial" w:hAnsi="Arial" w:cs="Arial"/>
                <w:sz w:val="20"/>
                <w:szCs w:val="20"/>
                <w:highlight w:val="yellow"/>
                <w:lang w:val="cs-CZ"/>
              </w:rPr>
            </w:pPr>
            <w:r w:rsidRPr="005324FE">
              <w:rPr>
                <w:rFonts w:ascii="Arial" w:hAnsi="Arial" w:cs="Arial"/>
                <w:sz w:val="20"/>
                <w:szCs w:val="20"/>
                <w:highlight w:val="yellow"/>
                <w:lang w:val="cs-CZ"/>
              </w:rPr>
              <w:t>Nová aktivita</w:t>
            </w:r>
          </w:p>
        </w:tc>
      </w:tr>
      <w:tr w:rsidR="00077F48" w:rsidRPr="007A3FB7" w14:paraId="040CDA6A" w14:textId="77777777" w:rsidTr="00546FAF">
        <w:trPr>
          <w:trHeight w:val="283"/>
        </w:trPr>
        <w:tc>
          <w:tcPr>
            <w:tcW w:w="15684" w:type="dxa"/>
            <w:gridSpan w:val="7"/>
            <w:shd w:val="clear" w:color="auto" w:fill="92D050"/>
            <w:vAlign w:val="center"/>
          </w:tcPr>
          <w:p w14:paraId="2D7BDE53" w14:textId="77777777" w:rsidR="00077F48" w:rsidRPr="007A3FB7" w:rsidRDefault="00077F48" w:rsidP="00077F48">
            <w:pPr>
              <w:pStyle w:val="Zkladntext"/>
              <w:spacing w:after="0"/>
              <w:jc w:val="center"/>
              <w:rPr>
                <w:rFonts w:ascii="Arial" w:hAnsi="Arial" w:cs="Arial"/>
                <w:b/>
                <w:lang w:val="cs-CZ"/>
              </w:rPr>
            </w:pPr>
            <w:r w:rsidRPr="007A3FB7">
              <w:rPr>
                <w:rFonts w:ascii="Arial" w:hAnsi="Arial" w:cs="Arial"/>
                <w:b/>
                <w:lang w:val="cs-CZ"/>
              </w:rPr>
              <w:t>Programový cíl 13 Kulturní krajina a příroda</w:t>
            </w:r>
          </w:p>
        </w:tc>
      </w:tr>
      <w:tr w:rsidR="00077F48" w:rsidRPr="007A3FB7" w14:paraId="28904C38" w14:textId="77777777" w:rsidTr="00546FAF">
        <w:trPr>
          <w:gridAfter w:val="1"/>
          <w:wAfter w:w="9" w:type="dxa"/>
        </w:trPr>
        <w:tc>
          <w:tcPr>
            <w:tcW w:w="1033" w:type="dxa"/>
            <w:shd w:val="clear" w:color="auto" w:fill="FFFFFF" w:themeFill="background1"/>
            <w:vAlign w:val="center"/>
          </w:tcPr>
          <w:p w14:paraId="46FC6A2A" w14:textId="6FBB3F92" w:rsidR="00077F48" w:rsidRPr="008E6F64" w:rsidRDefault="00077F48" w:rsidP="00077F48">
            <w:pPr>
              <w:pStyle w:val="Zkladntext"/>
              <w:spacing w:after="0"/>
              <w:jc w:val="center"/>
              <w:rPr>
                <w:rFonts w:ascii="Arial" w:hAnsi="Arial" w:cs="Arial"/>
                <w:sz w:val="20"/>
                <w:szCs w:val="20"/>
                <w:lang w:val="cs-CZ"/>
              </w:rPr>
            </w:pPr>
            <w:r w:rsidRPr="008E6F64">
              <w:rPr>
                <w:rFonts w:ascii="Arial" w:hAnsi="Arial" w:cs="Arial"/>
                <w:sz w:val="20"/>
                <w:szCs w:val="20"/>
                <w:lang w:val="cs-CZ"/>
              </w:rPr>
              <w:t>13.1.3</w:t>
            </w:r>
          </w:p>
        </w:tc>
        <w:tc>
          <w:tcPr>
            <w:tcW w:w="4907" w:type="dxa"/>
            <w:shd w:val="clear" w:color="auto" w:fill="FFFFFF" w:themeFill="background1"/>
            <w:vAlign w:val="center"/>
          </w:tcPr>
          <w:p w14:paraId="5C819D6E" w14:textId="7F7C9FFA" w:rsidR="00077F48" w:rsidRPr="008E6F64" w:rsidRDefault="00077F48" w:rsidP="00077F48">
            <w:pPr>
              <w:pStyle w:val="Zkladntext"/>
              <w:spacing w:after="0"/>
              <w:rPr>
                <w:rFonts w:ascii="Arial" w:hAnsi="Arial" w:cs="Arial"/>
                <w:sz w:val="20"/>
                <w:szCs w:val="20"/>
                <w:lang w:val="cs-CZ"/>
              </w:rPr>
            </w:pPr>
            <w:r w:rsidRPr="008E6F64">
              <w:rPr>
                <w:rFonts w:ascii="Arial" w:hAnsi="Arial" w:cs="Arial"/>
                <w:sz w:val="20"/>
                <w:szCs w:val="20"/>
                <w:lang w:val="cs-CZ"/>
              </w:rPr>
              <w:t>Odkup pozemků na rozšíření katolického hřbitova</w:t>
            </w:r>
          </w:p>
        </w:tc>
        <w:tc>
          <w:tcPr>
            <w:tcW w:w="1613" w:type="dxa"/>
            <w:shd w:val="clear" w:color="auto" w:fill="FFFFFF" w:themeFill="background1"/>
            <w:vAlign w:val="center"/>
          </w:tcPr>
          <w:p w14:paraId="73816C6F" w14:textId="77777777" w:rsidR="00077F48" w:rsidRPr="008E6F64" w:rsidRDefault="00077F48" w:rsidP="00077F48">
            <w:pPr>
              <w:pStyle w:val="Zkladntext"/>
              <w:spacing w:after="0"/>
              <w:jc w:val="center"/>
              <w:rPr>
                <w:rFonts w:ascii="Arial" w:hAnsi="Arial" w:cs="Arial"/>
                <w:sz w:val="20"/>
                <w:szCs w:val="20"/>
                <w:lang w:val="cs-CZ"/>
              </w:rPr>
            </w:pPr>
          </w:p>
        </w:tc>
        <w:tc>
          <w:tcPr>
            <w:tcW w:w="3068" w:type="dxa"/>
            <w:shd w:val="clear" w:color="auto" w:fill="FFFFFF" w:themeFill="background1"/>
            <w:vAlign w:val="center"/>
          </w:tcPr>
          <w:p w14:paraId="4729D89B" w14:textId="19E0B09B" w:rsidR="00077F48" w:rsidRPr="008E6F64" w:rsidRDefault="00077F48" w:rsidP="00077F48">
            <w:pPr>
              <w:pStyle w:val="Zkladntext"/>
              <w:spacing w:after="0"/>
              <w:jc w:val="center"/>
              <w:rPr>
                <w:rFonts w:ascii="Arial" w:hAnsi="Arial" w:cs="Arial"/>
                <w:sz w:val="20"/>
                <w:szCs w:val="20"/>
                <w:lang w:val="cs-CZ"/>
              </w:rPr>
            </w:pPr>
            <w:r w:rsidRPr="008E6F64">
              <w:rPr>
                <w:rFonts w:ascii="Arial" w:hAnsi="Arial" w:cs="Arial"/>
                <w:sz w:val="20"/>
                <w:szCs w:val="20"/>
                <w:lang w:val="cs-CZ"/>
              </w:rPr>
              <w:t>Rozpočet obce</w:t>
            </w:r>
          </w:p>
        </w:tc>
        <w:tc>
          <w:tcPr>
            <w:tcW w:w="1843" w:type="dxa"/>
            <w:shd w:val="clear" w:color="auto" w:fill="FFFFFF" w:themeFill="background1"/>
            <w:vAlign w:val="center"/>
          </w:tcPr>
          <w:p w14:paraId="2B679CEF" w14:textId="65F26EB5" w:rsidR="00077F48" w:rsidRPr="008E6F64" w:rsidRDefault="005324FE" w:rsidP="00077F48">
            <w:pPr>
              <w:pStyle w:val="Zkladntext"/>
              <w:spacing w:after="0"/>
              <w:jc w:val="center"/>
              <w:rPr>
                <w:rFonts w:ascii="Arial" w:hAnsi="Arial" w:cs="Arial"/>
                <w:sz w:val="20"/>
                <w:szCs w:val="20"/>
                <w:lang w:val="cs-CZ"/>
              </w:rPr>
            </w:pPr>
            <w:r>
              <w:rPr>
                <w:rFonts w:ascii="Arial" w:hAnsi="Arial" w:cs="Arial"/>
                <w:sz w:val="20"/>
                <w:szCs w:val="20"/>
                <w:lang w:val="cs-CZ"/>
              </w:rPr>
              <w:t>2020</w:t>
            </w:r>
          </w:p>
        </w:tc>
        <w:tc>
          <w:tcPr>
            <w:tcW w:w="3211" w:type="dxa"/>
            <w:shd w:val="clear" w:color="auto" w:fill="FFFFFF" w:themeFill="background1"/>
            <w:vAlign w:val="center"/>
          </w:tcPr>
          <w:p w14:paraId="40FC4282" w14:textId="0B0F0CE8" w:rsidR="00077F48" w:rsidRPr="008E6F64" w:rsidRDefault="00077F48" w:rsidP="00077F48">
            <w:pPr>
              <w:pStyle w:val="Zkladntext"/>
              <w:spacing w:after="0"/>
              <w:jc w:val="center"/>
              <w:rPr>
                <w:rFonts w:ascii="Arial" w:hAnsi="Arial" w:cs="Arial"/>
                <w:sz w:val="20"/>
                <w:szCs w:val="20"/>
                <w:lang w:val="cs-CZ"/>
              </w:rPr>
            </w:pPr>
            <w:r>
              <w:rPr>
                <w:rFonts w:ascii="Arial" w:hAnsi="Arial" w:cs="Arial"/>
                <w:sz w:val="20"/>
                <w:szCs w:val="20"/>
                <w:lang w:val="cs-CZ"/>
              </w:rPr>
              <w:t>Trvá</w:t>
            </w:r>
          </w:p>
        </w:tc>
      </w:tr>
      <w:tr w:rsidR="00077F48" w:rsidRPr="004F62B4" w14:paraId="3E2ED821" w14:textId="77777777" w:rsidTr="001F53CA">
        <w:trPr>
          <w:gridAfter w:val="1"/>
          <w:wAfter w:w="9" w:type="dxa"/>
        </w:trPr>
        <w:tc>
          <w:tcPr>
            <w:tcW w:w="1033" w:type="dxa"/>
            <w:shd w:val="clear" w:color="auto" w:fill="FFFFFF" w:themeFill="background1"/>
            <w:vAlign w:val="center"/>
          </w:tcPr>
          <w:p w14:paraId="56D5E0E8"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lastRenderedPageBreak/>
              <w:t>13.2.1</w:t>
            </w:r>
          </w:p>
        </w:tc>
        <w:tc>
          <w:tcPr>
            <w:tcW w:w="4907" w:type="dxa"/>
            <w:shd w:val="clear" w:color="auto" w:fill="FFFFFF" w:themeFill="background1"/>
            <w:vAlign w:val="center"/>
          </w:tcPr>
          <w:p w14:paraId="2BF60B81" w14:textId="77777777" w:rsidR="00077F48" w:rsidRPr="007A3FB7" w:rsidRDefault="00077F48" w:rsidP="00077F48">
            <w:pPr>
              <w:pStyle w:val="Zkladntext"/>
              <w:spacing w:after="0"/>
              <w:rPr>
                <w:rFonts w:ascii="Arial" w:hAnsi="Arial" w:cs="Arial"/>
                <w:sz w:val="20"/>
                <w:szCs w:val="20"/>
                <w:lang w:val="cs-CZ"/>
              </w:rPr>
            </w:pPr>
            <w:r w:rsidRPr="007A3FB7">
              <w:rPr>
                <w:rFonts w:ascii="Arial" w:hAnsi="Arial" w:cs="Arial"/>
                <w:sz w:val="20"/>
                <w:szCs w:val="20"/>
                <w:lang w:val="cs-CZ"/>
              </w:rPr>
              <w:t xml:space="preserve">Opravy cest: do Kotle, mostek u občana Macha, do Černé </w:t>
            </w:r>
          </w:p>
          <w:p w14:paraId="7F818747" w14:textId="46617727" w:rsidR="00077F48" w:rsidRDefault="00077F48" w:rsidP="00077F48">
            <w:pPr>
              <w:pStyle w:val="Zkladntext"/>
              <w:spacing w:after="0"/>
              <w:rPr>
                <w:rFonts w:ascii="Arial" w:hAnsi="Arial" w:cs="Arial"/>
                <w:sz w:val="20"/>
                <w:szCs w:val="20"/>
                <w:lang w:val="cs-CZ"/>
              </w:rPr>
            </w:pPr>
            <w:r>
              <w:rPr>
                <w:rFonts w:ascii="Arial" w:hAnsi="Arial" w:cs="Arial"/>
                <w:sz w:val="20"/>
                <w:szCs w:val="20"/>
                <w:lang w:val="cs-CZ"/>
              </w:rPr>
              <w:t>O</w:t>
            </w:r>
            <w:r w:rsidRPr="001F53CA">
              <w:rPr>
                <w:rFonts w:ascii="Arial" w:hAnsi="Arial" w:cs="Arial"/>
                <w:sz w:val="20"/>
                <w:szCs w:val="20"/>
                <w:lang w:val="cs-CZ"/>
              </w:rPr>
              <w:t>prava komunikace od Adélky po přivaděč</w:t>
            </w:r>
          </w:p>
          <w:p w14:paraId="66221100" w14:textId="75607034" w:rsidR="00077F48" w:rsidRPr="007A3FB7" w:rsidRDefault="00077F48" w:rsidP="00077F48">
            <w:pPr>
              <w:pStyle w:val="Zkladntext"/>
              <w:spacing w:after="0"/>
              <w:rPr>
                <w:rFonts w:ascii="Arial" w:hAnsi="Arial" w:cs="Arial"/>
                <w:sz w:val="20"/>
                <w:szCs w:val="20"/>
                <w:lang w:val="cs-CZ"/>
              </w:rPr>
            </w:pPr>
            <w:r w:rsidRPr="00FD75C2">
              <w:rPr>
                <w:rFonts w:ascii="Arial" w:hAnsi="Arial" w:cs="Arial"/>
                <w:sz w:val="20"/>
                <w:szCs w:val="20"/>
                <w:lang w:val="cs-CZ"/>
              </w:rPr>
              <w:t>Oprava komunikace od kapličky směr RD 63 a 113</w:t>
            </w:r>
          </w:p>
        </w:tc>
        <w:tc>
          <w:tcPr>
            <w:tcW w:w="1613" w:type="dxa"/>
            <w:shd w:val="clear" w:color="auto" w:fill="FFFFFF" w:themeFill="background1"/>
            <w:vAlign w:val="center"/>
          </w:tcPr>
          <w:p w14:paraId="15415D47" w14:textId="6DB4B546"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69.696,-</w:t>
            </w:r>
          </w:p>
          <w:p w14:paraId="4B356D58" w14:textId="77777777" w:rsidR="00077F48" w:rsidRDefault="00077F48" w:rsidP="00077F48">
            <w:pPr>
              <w:pStyle w:val="Zkladntext"/>
              <w:spacing w:after="0"/>
              <w:jc w:val="center"/>
              <w:rPr>
                <w:rFonts w:ascii="Arial" w:hAnsi="Arial" w:cs="Arial"/>
                <w:sz w:val="20"/>
                <w:szCs w:val="20"/>
                <w:lang w:val="cs-CZ"/>
              </w:rPr>
            </w:pPr>
          </w:p>
          <w:p w14:paraId="402222BF" w14:textId="61460DE1" w:rsidR="00077F48" w:rsidRDefault="00077F48" w:rsidP="00077F48">
            <w:pPr>
              <w:pStyle w:val="Zkladntext"/>
              <w:spacing w:after="0"/>
              <w:jc w:val="center"/>
              <w:rPr>
                <w:rFonts w:ascii="Arial" w:hAnsi="Arial" w:cs="Arial"/>
                <w:sz w:val="20"/>
                <w:szCs w:val="20"/>
                <w:lang w:val="cs-CZ"/>
              </w:rPr>
            </w:pPr>
            <w:r>
              <w:rPr>
                <w:rFonts w:ascii="Arial" w:hAnsi="Arial" w:cs="Arial"/>
                <w:sz w:val="20"/>
                <w:szCs w:val="20"/>
                <w:lang w:val="cs-CZ"/>
              </w:rPr>
              <w:t>20.873,-</w:t>
            </w:r>
          </w:p>
          <w:p w14:paraId="578F4987" w14:textId="1266C332" w:rsidR="00077F48" w:rsidRDefault="00077F48" w:rsidP="00077F48">
            <w:pPr>
              <w:pStyle w:val="Zkladntext"/>
              <w:spacing w:after="0"/>
              <w:jc w:val="center"/>
              <w:rPr>
                <w:rFonts w:ascii="Arial" w:hAnsi="Arial" w:cs="Arial"/>
                <w:sz w:val="20"/>
                <w:szCs w:val="20"/>
                <w:lang w:val="cs-CZ"/>
              </w:rPr>
            </w:pPr>
            <w:r>
              <w:rPr>
                <w:rFonts w:ascii="Arial" w:hAnsi="Arial" w:cs="Arial"/>
                <w:sz w:val="20"/>
                <w:szCs w:val="20"/>
                <w:lang w:val="cs-CZ"/>
              </w:rPr>
              <w:t>535.062,-</w:t>
            </w:r>
          </w:p>
          <w:p w14:paraId="43F31C58" w14:textId="0043B277" w:rsidR="00077F48" w:rsidRPr="007A3FB7" w:rsidRDefault="00077F48" w:rsidP="00077F48">
            <w:pPr>
              <w:pStyle w:val="Zkladntext"/>
              <w:spacing w:after="0"/>
              <w:jc w:val="center"/>
              <w:rPr>
                <w:rFonts w:ascii="Arial" w:hAnsi="Arial" w:cs="Arial"/>
                <w:sz w:val="20"/>
                <w:szCs w:val="20"/>
                <w:lang w:val="cs-CZ"/>
              </w:rPr>
            </w:pPr>
          </w:p>
        </w:tc>
        <w:tc>
          <w:tcPr>
            <w:tcW w:w="3068" w:type="dxa"/>
            <w:shd w:val="clear" w:color="auto" w:fill="FFFFFF" w:themeFill="background1"/>
            <w:vAlign w:val="center"/>
          </w:tcPr>
          <w:p w14:paraId="609332A9" w14:textId="0F9550BF"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Rozpočet obce/externí financování</w:t>
            </w:r>
          </w:p>
        </w:tc>
        <w:tc>
          <w:tcPr>
            <w:tcW w:w="1843" w:type="dxa"/>
            <w:shd w:val="clear" w:color="auto" w:fill="FFFFFF" w:themeFill="background1"/>
            <w:vAlign w:val="center"/>
          </w:tcPr>
          <w:p w14:paraId="0A0B5D4E"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Trvalý</w:t>
            </w:r>
          </w:p>
        </w:tc>
        <w:tc>
          <w:tcPr>
            <w:tcW w:w="3211" w:type="dxa"/>
            <w:shd w:val="clear" w:color="auto" w:fill="FFFFFF" w:themeFill="background1"/>
            <w:vAlign w:val="center"/>
          </w:tcPr>
          <w:p w14:paraId="4121840C" w14:textId="0F96EA4C"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U Adélky nová komunikace</w:t>
            </w:r>
            <w:r>
              <w:rPr>
                <w:rFonts w:ascii="Arial" w:hAnsi="Arial" w:cs="Arial"/>
                <w:sz w:val="20"/>
                <w:szCs w:val="20"/>
                <w:lang w:val="cs-CZ"/>
              </w:rPr>
              <w:t xml:space="preserve"> (zhotovena projektová dokumentace)</w:t>
            </w:r>
            <w:r w:rsidRPr="007A3FB7">
              <w:rPr>
                <w:rFonts w:ascii="Arial" w:hAnsi="Arial" w:cs="Arial"/>
                <w:sz w:val="20"/>
                <w:szCs w:val="20"/>
                <w:lang w:val="cs-CZ"/>
              </w:rPr>
              <w:t xml:space="preserve">, </w:t>
            </w:r>
          </w:p>
          <w:p w14:paraId="58578F37" w14:textId="77777777" w:rsidR="00077F48"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k Mynářovi, do Kotle, mostek u občana Macha, do Černé</w:t>
            </w:r>
            <w:r>
              <w:rPr>
                <w:rFonts w:ascii="Arial" w:hAnsi="Arial" w:cs="Arial"/>
                <w:sz w:val="20"/>
                <w:szCs w:val="20"/>
                <w:lang w:val="cs-CZ"/>
              </w:rPr>
              <w:t xml:space="preserve">, </w:t>
            </w:r>
          </w:p>
          <w:p w14:paraId="71073FFE" w14:textId="06251FC1" w:rsidR="00077F48" w:rsidRPr="007A3FB7" w:rsidRDefault="00077F48" w:rsidP="00077F48">
            <w:pPr>
              <w:pStyle w:val="Zkladntext"/>
              <w:spacing w:after="0"/>
              <w:jc w:val="center"/>
              <w:rPr>
                <w:rFonts w:ascii="Arial" w:hAnsi="Arial" w:cs="Arial"/>
                <w:sz w:val="20"/>
                <w:szCs w:val="20"/>
                <w:lang w:val="cs-CZ"/>
              </w:rPr>
            </w:pPr>
            <w:r w:rsidRPr="00FD75C2">
              <w:rPr>
                <w:rFonts w:ascii="Arial" w:hAnsi="Arial" w:cs="Arial"/>
                <w:sz w:val="20"/>
                <w:szCs w:val="20"/>
                <w:lang w:val="cs-CZ"/>
              </w:rPr>
              <w:t>od kapličky směr RD 63 a 113</w:t>
            </w:r>
            <w:r>
              <w:rPr>
                <w:rFonts w:ascii="Arial" w:hAnsi="Arial" w:cs="Arial"/>
                <w:sz w:val="20"/>
                <w:szCs w:val="20"/>
                <w:lang w:val="cs-CZ"/>
              </w:rPr>
              <w:t xml:space="preserve"> - t</w:t>
            </w:r>
            <w:r w:rsidRPr="007A3FB7">
              <w:rPr>
                <w:rFonts w:ascii="Arial" w:hAnsi="Arial" w:cs="Arial"/>
                <w:sz w:val="20"/>
                <w:szCs w:val="20"/>
                <w:lang w:val="cs-CZ"/>
              </w:rPr>
              <w:t>rvá</w:t>
            </w:r>
          </w:p>
        </w:tc>
      </w:tr>
      <w:tr w:rsidR="0069007B" w:rsidRPr="004F62B4" w14:paraId="7505353B" w14:textId="77777777" w:rsidTr="001F53CA">
        <w:trPr>
          <w:gridAfter w:val="1"/>
          <w:wAfter w:w="9" w:type="dxa"/>
        </w:trPr>
        <w:tc>
          <w:tcPr>
            <w:tcW w:w="1033" w:type="dxa"/>
            <w:shd w:val="clear" w:color="auto" w:fill="FFFFFF" w:themeFill="background1"/>
            <w:vAlign w:val="center"/>
          </w:tcPr>
          <w:p w14:paraId="6C2BF82D" w14:textId="454168EA" w:rsidR="0069007B" w:rsidRPr="0069007B" w:rsidRDefault="0069007B" w:rsidP="00077F48">
            <w:pPr>
              <w:pStyle w:val="Zkladntext"/>
              <w:spacing w:after="0"/>
              <w:jc w:val="center"/>
              <w:rPr>
                <w:rFonts w:ascii="Arial" w:hAnsi="Arial" w:cs="Arial"/>
                <w:sz w:val="20"/>
                <w:szCs w:val="20"/>
                <w:highlight w:val="red"/>
                <w:lang w:val="cs-CZ"/>
              </w:rPr>
            </w:pPr>
            <w:r w:rsidRPr="0069007B">
              <w:rPr>
                <w:rFonts w:ascii="Arial" w:hAnsi="Arial" w:cs="Arial"/>
                <w:sz w:val="20"/>
                <w:szCs w:val="20"/>
                <w:highlight w:val="red"/>
                <w:lang w:val="cs-CZ"/>
              </w:rPr>
              <w:t>13.2.2</w:t>
            </w:r>
          </w:p>
        </w:tc>
        <w:tc>
          <w:tcPr>
            <w:tcW w:w="4907" w:type="dxa"/>
            <w:shd w:val="clear" w:color="auto" w:fill="FFFFFF" w:themeFill="background1"/>
            <w:vAlign w:val="center"/>
          </w:tcPr>
          <w:p w14:paraId="6DDCC623" w14:textId="3C5A309C" w:rsidR="0069007B" w:rsidRPr="0069007B" w:rsidRDefault="0069007B" w:rsidP="00077F48">
            <w:pPr>
              <w:pStyle w:val="Zkladntext"/>
              <w:spacing w:after="0"/>
              <w:rPr>
                <w:rFonts w:ascii="Arial" w:hAnsi="Arial" w:cs="Arial"/>
                <w:sz w:val="20"/>
                <w:szCs w:val="20"/>
                <w:highlight w:val="red"/>
                <w:lang w:val="cs-CZ"/>
              </w:rPr>
            </w:pPr>
            <w:r w:rsidRPr="0069007B">
              <w:rPr>
                <w:rFonts w:ascii="Arial" w:hAnsi="Arial" w:cs="Arial"/>
                <w:sz w:val="20"/>
                <w:szCs w:val="20"/>
                <w:highlight w:val="red"/>
                <w:lang w:val="cs-CZ"/>
              </w:rPr>
              <w:t>Vybudování zastávky u statku</w:t>
            </w:r>
          </w:p>
        </w:tc>
        <w:tc>
          <w:tcPr>
            <w:tcW w:w="1613" w:type="dxa"/>
            <w:shd w:val="clear" w:color="auto" w:fill="FFFFFF" w:themeFill="background1"/>
            <w:vAlign w:val="center"/>
          </w:tcPr>
          <w:p w14:paraId="49AA2D37" w14:textId="77777777" w:rsidR="0069007B" w:rsidRPr="0069007B" w:rsidRDefault="0069007B" w:rsidP="00077F48">
            <w:pPr>
              <w:pStyle w:val="Zkladntext"/>
              <w:spacing w:after="0"/>
              <w:jc w:val="center"/>
              <w:rPr>
                <w:rFonts w:ascii="Arial" w:hAnsi="Arial" w:cs="Arial"/>
                <w:sz w:val="20"/>
                <w:szCs w:val="20"/>
                <w:highlight w:val="red"/>
                <w:lang w:val="cs-CZ"/>
              </w:rPr>
            </w:pPr>
          </w:p>
        </w:tc>
        <w:tc>
          <w:tcPr>
            <w:tcW w:w="3068" w:type="dxa"/>
            <w:shd w:val="clear" w:color="auto" w:fill="FFFFFF" w:themeFill="background1"/>
            <w:vAlign w:val="center"/>
          </w:tcPr>
          <w:p w14:paraId="2095849A" w14:textId="0ACB3883" w:rsidR="0069007B" w:rsidRPr="0069007B" w:rsidRDefault="0069007B" w:rsidP="00077F48">
            <w:pPr>
              <w:pStyle w:val="Zkladntext"/>
              <w:spacing w:after="0"/>
              <w:jc w:val="center"/>
              <w:rPr>
                <w:rFonts w:ascii="Arial" w:hAnsi="Arial" w:cs="Arial"/>
                <w:sz w:val="20"/>
                <w:szCs w:val="20"/>
                <w:highlight w:val="red"/>
                <w:lang w:val="cs-CZ"/>
              </w:rPr>
            </w:pPr>
            <w:r w:rsidRPr="0069007B">
              <w:rPr>
                <w:rFonts w:ascii="Arial" w:hAnsi="Arial" w:cs="Arial"/>
                <w:sz w:val="20"/>
                <w:szCs w:val="20"/>
                <w:highlight w:val="red"/>
                <w:lang w:val="cs-CZ"/>
              </w:rPr>
              <w:t>Rozpočet obce/ externí financování</w:t>
            </w:r>
          </w:p>
        </w:tc>
        <w:tc>
          <w:tcPr>
            <w:tcW w:w="1843" w:type="dxa"/>
            <w:shd w:val="clear" w:color="auto" w:fill="FFFFFF" w:themeFill="background1"/>
            <w:vAlign w:val="center"/>
          </w:tcPr>
          <w:p w14:paraId="230CD7D2" w14:textId="7FABF699" w:rsidR="0069007B" w:rsidRPr="0069007B" w:rsidRDefault="0069007B" w:rsidP="00077F48">
            <w:pPr>
              <w:pStyle w:val="Zkladntext"/>
              <w:spacing w:after="0"/>
              <w:jc w:val="center"/>
              <w:rPr>
                <w:rFonts w:ascii="Arial" w:hAnsi="Arial" w:cs="Arial"/>
                <w:sz w:val="20"/>
                <w:szCs w:val="20"/>
                <w:highlight w:val="red"/>
                <w:lang w:val="cs-CZ"/>
              </w:rPr>
            </w:pPr>
            <w:r w:rsidRPr="0069007B">
              <w:rPr>
                <w:rFonts w:ascii="Arial" w:hAnsi="Arial" w:cs="Arial"/>
                <w:sz w:val="20"/>
                <w:szCs w:val="20"/>
                <w:highlight w:val="red"/>
                <w:lang w:val="cs-CZ"/>
              </w:rPr>
              <w:t>2018</w:t>
            </w:r>
          </w:p>
        </w:tc>
        <w:tc>
          <w:tcPr>
            <w:tcW w:w="3211" w:type="dxa"/>
            <w:shd w:val="clear" w:color="auto" w:fill="FFFFFF" w:themeFill="background1"/>
            <w:vAlign w:val="center"/>
          </w:tcPr>
          <w:p w14:paraId="3EC05EE4" w14:textId="7F9AD7D9" w:rsidR="0069007B" w:rsidRPr="0069007B" w:rsidRDefault="0069007B" w:rsidP="00077F48">
            <w:pPr>
              <w:pStyle w:val="Zkladntext"/>
              <w:spacing w:after="0"/>
              <w:jc w:val="center"/>
              <w:rPr>
                <w:rFonts w:ascii="Arial" w:hAnsi="Arial" w:cs="Arial"/>
                <w:sz w:val="20"/>
                <w:szCs w:val="20"/>
                <w:highlight w:val="red"/>
                <w:lang w:val="cs-CZ"/>
              </w:rPr>
            </w:pPr>
            <w:r w:rsidRPr="0069007B">
              <w:rPr>
                <w:rFonts w:ascii="Arial" w:hAnsi="Arial" w:cs="Arial"/>
                <w:sz w:val="20"/>
                <w:szCs w:val="20"/>
                <w:highlight w:val="red"/>
                <w:lang w:val="cs-CZ"/>
              </w:rPr>
              <w:t>Zrušeno</w:t>
            </w:r>
          </w:p>
        </w:tc>
      </w:tr>
      <w:tr w:rsidR="00077F48" w:rsidRPr="007A3FB7" w14:paraId="28BF9FAA" w14:textId="77777777" w:rsidTr="00546FAF">
        <w:trPr>
          <w:gridAfter w:val="1"/>
          <w:wAfter w:w="9" w:type="dxa"/>
        </w:trPr>
        <w:tc>
          <w:tcPr>
            <w:tcW w:w="1033" w:type="dxa"/>
            <w:shd w:val="clear" w:color="auto" w:fill="FFFFFF" w:themeFill="background1"/>
            <w:vAlign w:val="center"/>
          </w:tcPr>
          <w:p w14:paraId="26263059"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13.2.4</w:t>
            </w:r>
          </w:p>
        </w:tc>
        <w:tc>
          <w:tcPr>
            <w:tcW w:w="4907" w:type="dxa"/>
            <w:shd w:val="clear" w:color="auto" w:fill="FFFFFF" w:themeFill="background1"/>
            <w:vAlign w:val="center"/>
          </w:tcPr>
          <w:p w14:paraId="22198F50" w14:textId="3B99ADDB" w:rsidR="00077F48" w:rsidRPr="007A3FB7" w:rsidRDefault="00077F48" w:rsidP="00077F48">
            <w:pPr>
              <w:pStyle w:val="Zkladntext"/>
              <w:spacing w:after="0"/>
              <w:rPr>
                <w:rFonts w:ascii="Arial" w:hAnsi="Arial" w:cs="Arial"/>
                <w:sz w:val="20"/>
                <w:szCs w:val="20"/>
                <w:lang w:val="cs-CZ"/>
              </w:rPr>
            </w:pPr>
            <w:r w:rsidRPr="007A3FB7">
              <w:rPr>
                <w:rFonts w:ascii="Arial" w:hAnsi="Arial" w:cs="Arial"/>
                <w:sz w:val="20"/>
                <w:szCs w:val="20"/>
                <w:lang w:val="cs-CZ"/>
              </w:rPr>
              <w:t>Údržba místní zeleně a její revitalizace (např. úprava prostranství před OÚ, parčík aj.)</w:t>
            </w:r>
          </w:p>
        </w:tc>
        <w:tc>
          <w:tcPr>
            <w:tcW w:w="1613" w:type="dxa"/>
            <w:shd w:val="clear" w:color="auto" w:fill="FFFFFF" w:themeFill="background1"/>
            <w:vAlign w:val="center"/>
          </w:tcPr>
          <w:p w14:paraId="499BC6C1" w14:textId="77777777" w:rsidR="00077F48" w:rsidRPr="007A3FB7" w:rsidRDefault="00077F48" w:rsidP="00077F48">
            <w:pPr>
              <w:pStyle w:val="Zkladntext"/>
              <w:spacing w:after="0"/>
              <w:jc w:val="center"/>
              <w:rPr>
                <w:rFonts w:ascii="Arial" w:hAnsi="Arial" w:cs="Arial"/>
                <w:sz w:val="20"/>
                <w:szCs w:val="20"/>
                <w:lang w:val="cs-CZ"/>
              </w:rPr>
            </w:pPr>
          </w:p>
        </w:tc>
        <w:tc>
          <w:tcPr>
            <w:tcW w:w="3068" w:type="dxa"/>
            <w:shd w:val="clear" w:color="auto" w:fill="FFFFFF" w:themeFill="background1"/>
            <w:vAlign w:val="center"/>
          </w:tcPr>
          <w:p w14:paraId="7824BA05"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Rozpočet obce</w:t>
            </w:r>
          </w:p>
        </w:tc>
        <w:tc>
          <w:tcPr>
            <w:tcW w:w="1843" w:type="dxa"/>
            <w:shd w:val="clear" w:color="auto" w:fill="FFFFFF" w:themeFill="background1"/>
            <w:vAlign w:val="center"/>
          </w:tcPr>
          <w:p w14:paraId="34013ED7"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Trvalý</w:t>
            </w:r>
          </w:p>
        </w:tc>
        <w:tc>
          <w:tcPr>
            <w:tcW w:w="3211" w:type="dxa"/>
            <w:shd w:val="clear" w:color="auto" w:fill="FFFFFF" w:themeFill="background1"/>
            <w:vAlign w:val="center"/>
          </w:tcPr>
          <w:p w14:paraId="2ED47CAC" w14:textId="28B50E14"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Trvá</w:t>
            </w:r>
          </w:p>
        </w:tc>
      </w:tr>
      <w:tr w:rsidR="0069007B" w:rsidRPr="007A3FB7" w14:paraId="311D865F" w14:textId="77777777" w:rsidTr="00546FAF">
        <w:trPr>
          <w:gridAfter w:val="1"/>
          <w:wAfter w:w="9" w:type="dxa"/>
        </w:trPr>
        <w:tc>
          <w:tcPr>
            <w:tcW w:w="1033" w:type="dxa"/>
            <w:shd w:val="clear" w:color="auto" w:fill="FFFFFF" w:themeFill="background1"/>
            <w:vAlign w:val="center"/>
          </w:tcPr>
          <w:p w14:paraId="6F4AEF29" w14:textId="1B1F8249" w:rsidR="0069007B" w:rsidRPr="004E1435" w:rsidRDefault="0069007B" w:rsidP="00077F48">
            <w:pPr>
              <w:pStyle w:val="Zkladntext"/>
              <w:spacing w:after="0"/>
              <w:jc w:val="center"/>
              <w:rPr>
                <w:rFonts w:ascii="Arial" w:hAnsi="Arial" w:cs="Arial"/>
                <w:sz w:val="20"/>
                <w:szCs w:val="20"/>
                <w:highlight w:val="green"/>
                <w:lang w:val="cs-CZ"/>
              </w:rPr>
            </w:pPr>
            <w:r w:rsidRPr="004E1435">
              <w:rPr>
                <w:rFonts w:ascii="Arial" w:hAnsi="Arial" w:cs="Arial"/>
                <w:sz w:val="20"/>
                <w:szCs w:val="20"/>
                <w:highlight w:val="green"/>
                <w:lang w:val="cs-CZ"/>
              </w:rPr>
              <w:t>13.2.5</w:t>
            </w:r>
          </w:p>
        </w:tc>
        <w:tc>
          <w:tcPr>
            <w:tcW w:w="4907" w:type="dxa"/>
            <w:shd w:val="clear" w:color="auto" w:fill="FFFFFF" w:themeFill="background1"/>
            <w:vAlign w:val="center"/>
          </w:tcPr>
          <w:p w14:paraId="28C5EF68" w14:textId="6A7B30C5" w:rsidR="0069007B" w:rsidRPr="004E1435" w:rsidRDefault="0069007B" w:rsidP="00077F48">
            <w:pPr>
              <w:pStyle w:val="Zkladntext"/>
              <w:spacing w:after="0"/>
              <w:rPr>
                <w:rFonts w:ascii="Arial" w:hAnsi="Arial" w:cs="Arial"/>
                <w:sz w:val="20"/>
                <w:szCs w:val="20"/>
                <w:highlight w:val="green"/>
                <w:lang w:val="cs-CZ"/>
              </w:rPr>
            </w:pPr>
            <w:r w:rsidRPr="004E1435">
              <w:rPr>
                <w:rFonts w:ascii="Arial" w:hAnsi="Arial" w:cs="Arial"/>
                <w:sz w:val="20"/>
                <w:szCs w:val="20"/>
                <w:highlight w:val="green"/>
                <w:lang w:val="cs-CZ"/>
              </w:rPr>
              <w:t>Úprava areálu parku</w:t>
            </w:r>
          </w:p>
        </w:tc>
        <w:tc>
          <w:tcPr>
            <w:tcW w:w="1613" w:type="dxa"/>
            <w:shd w:val="clear" w:color="auto" w:fill="FFFFFF" w:themeFill="background1"/>
            <w:vAlign w:val="center"/>
          </w:tcPr>
          <w:p w14:paraId="4C7E37D5" w14:textId="77777777" w:rsidR="0069007B" w:rsidRPr="004E1435" w:rsidRDefault="0069007B" w:rsidP="00077F48">
            <w:pPr>
              <w:pStyle w:val="Zkladntext"/>
              <w:spacing w:after="0"/>
              <w:jc w:val="center"/>
              <w:rPr>
                <w:rFonts w:ascii="Arial" w:hAnsi="Arial" w:cs="Arial"/>
                <w:sz w:val="20"/>
                <w:szCs w:val="20"/>
                <w:highlight w:val="green"/>
                <w:lang w:val="cs-CZ"/>
              </w:rPr>
            </w:pPr>
          </w:p>
        </w:tc>
        <w:tc>
          <w:tcPr>
            <w:tcW w:w="3068" w:type="dxa"/>
            <w:shd w:val="clear" w:color="auto" w:fill="FFFFFF" w:themeFill="background1"/>
            <w:vAlign w:val="center"/>
          </w:tcPr>
          <w:p w14:paraId="2130B20F" w14:textId="2330E9AD" w:rsidR="0069007B" w:rsidRPr="004E1435" w:rsidRDefault="0069007B" w:rsidP="00077F48">
            <w:pPr>
              <w:pStyle w:val="Zkladntext"/>
              <w:spacing w:after="0"/>
              <w:jc w:val="center"/>
              <w:rPr>
                <w:rFonts w:ascii="Arial" w:hAnsi="Arial" w:cs="Arial"/>
                <w:sz w:val="20"/>
                <w:szCs w:val="20"/>
                <w:highlight w:val="green"/>
                <w:lang w:val="cs-CZ"/>
              </w:rPr>
            </w:pPr>
            <w:r w:rsidRPr="004E1435">
              <w:rPr>
                <w:rFonts w:ascii="Arial" w:hAnsi="Arial" w:cs="Arial"/>
                <w:sz w:val="20"/>
                <w:szCs w:val="20"/>
                <w:highlight w:val="green"/>
                <w:lang w:val="cs-CZ"/>
              </w:rPr>
              <w:t>Rozpočet obce</w:t>
            </w:r>
          </w:p>
        </w:tc>
        <w:tc>
          <w:tcPr>
            <w:tcW w:w="1843" w:type="dxa"/>
            <w:shd w:val="clear" w:color="auto" w:fill="FFFFFF" w:themeFill="background1"/>
            <w:vAlign w:val="center"/>
          </w:tcPr>
          <w:p w14:paraId="642BAE75" w14:textId="7245990A" w:rsidR="0069007B" w:rsidRPr="004E1435" w:rsidRDefault="004E1435" w:rsidP="00077F48">
            <w:pPr>
              <w:pStyle w:val="Zkladntext"/>
              <w:spacing w:after="0"/>
              <w:jc w:val="center"/>
              <w:rPr>
                <w:rFonts w:ascii="Arial" w:hAnsi="Arial" w:cs="Arial"/>
                <w:sz w:val="20"/>
                <w:szCs w:val="20"/>
                <w:highlight w:val="green"/>
                <w:lang w:val="cs-CZ"/>
              </w:rPr>
            </w:pPr>
            <w:r w:rsidRPr="004E1435">
              <w:rPr>
                <w:rFonts w:ascii="Arial" w:hAnsi="Arial" w:cs="Arial"/>
                <w:sz w:val="20"/>
                <w:szCs w:val="20"/>
                <w:highlight w:val="green"/>
                <w:lang w:val="cs-CZ"/>
              </w:rPr>
              <w:t>2018</w:t>
            </w:r>
          </w:p>
        </w:tc>
        <w:tc>
          <w:tcPr>
            <w:tcW w:w="3211" w:type="dxa"/>
            <w:shd w:val="clear" w:color="auto" w:fill="FFFFFF" w:themeFill="background1"/>
            <w:vAlign w:val="center"/>
          </w:tcPr>
          <w:p w14:paraId="7AD0A381" w14:textId="79CA1437" w:rsidR="0069007B" w:rsidRPr="004E1435" w:rsidRDefault="004E1435" w:rsidP="00077F48">
            <w:pPr>
              <w:pStyle w:val="Zkladntext"/>
              <w:spacing w:after="0"/>
              <w:jc w:val="center"/>
              <w:rPr>
                <w:rFonts w:ascii="Arial" w:hAnsi="Arial" w:cs="Arial"/>
                <w:sz w:val="20"/>
                <w:szCs w:val="20"/>
                <w:highlight w:val="green"/>
                <w:lang w:val="cs-CZ"/>
              </w:rPr>
            </w:pPr>
            <w:r w:rsidRPr="004E1435">
              <w:rPr>
                <w:rFonts w:ascii="Arial" w:hAnsi="Arial" w:cs="Arial"/>
                <w:sz w:val="20"/>
                <w:szCs w:val="20"/>
                <w:highlight w:val="green"/>
                <w:lang w:val="cs-CZ"/>
              </w:rPr>
              <w:t>Splněno</w:t>
            </w:r>
          </w:p>
        </w:tc>
      </w:tr>
      <w:tr w:rsidR="00077F48" w:rsidRPr="007A3FB7" w14:paraId="783DC644" w14:textId="77777777" w:rsidTr="00546FAF">
        <w:trPr>
          <w:gridAfter w:val="1"/>
          <w:wAfter w:w="9" w:type="dxa"/>
        </w:trPr>
        <w:tc>
          <w:tcPr>
            <w:tcW w:w="1033" w:type="dxa"/>
            <w:shd w:val="clear" w:color="auto" w:fill="FFFFFF" w:themeFill="background1"/>
            <w:vAlign w:val="center"/>
          </w:tcPr>
          <w:p w14:paraId="6695D8EC" w14:textId="77777777" w:rsidR="00077F48" w:rsidRPr="00FD75C2" w:rsidRDefault="00077F48" w:rsidP="00077F48">
            <w:pPr>
              <w:pStyle w:val="Zkladntext"/>
              <w:spacing w:after="0"/>
              <w:jc w:val="center"/>
              <w:rPr>
                <w:rFonts w:ascii="Arial" w:hAnsi="Arial" w:cs="Arial"/>
                <w:sz w:val="20"/>
                <w:szCs w:val="20"/>
                <w:highlight w:val="green"/>
                <w:lang w:val="cs-CZ"/>
              </w:rPr>
            </w:pPr>
            <w:r w:rsidRPr="00FD75C2">
              <w:rPr>
                <w:rFonts w:ascii="Arial" w:hAnsi="Arial" w:cs="Arial"/>
                <w:sz w:val="20"/>
                <w:szCs w:val="20"/>
                <w:highlight w:val="green"/>
                <w:lang w:val="cs-CZ"/>
              </w:rPr>
              <w:t>13.2.8</w:t>
            </w:r>
          </w:p>
        </w:tc>
        <w:tc>
          <w:tcPr>
            <w:tcW w:w="4907" w:type="dxa"/>
            <w:shd w:val="clear" w:color="auto" w:fill="FFFFFF" w:themeFill="background1"/>
            <w:vAlign w:val="center"/>
          </w:tcPr>
          <w:p w14:paraId="1DAFBC2A" w14:textId="3C658AC2" w:rsidR="00077F48" w:rsidRPr="00FD75C2" w:rsidRDefault="00077F48" w:rsidP="00077F48">
            <w:pPr>
              <w:pStyle w:val="Zkladntext"/>
              <w:spacing w:after="0"/>
              <w:rPr>
                <w:rFonts w:ascii="Arial" w:hAnsi="Arial" w:cs="Arial"/>
                <w:sz w:val="20"/>
                <w:szCs w:val="20"/>
                <w:highlight w:val="green"/>
                <w:lang w:val="cs-CZ"/>
              </w:rPr>
            </w:pPr>
            <w:r w:rsidRPr="00FD75C2">
              <w:rPr>
                <w:rFonts w:ascii="Arial" w:hAnsi="Arial" w:cs="Arial"/>
                <w:sz w:val="20"/>
                <w:szCs w:val="20"/>
                <w:highlight w:val="green"/>
                <w:lang w:val="cs-CZ"/>
              </w:rPr>
              <w:t>Vodovod Hájenka (vodovod Vělopolí-Kloda)</w:t>
            </w:r>
          </w:p>
        </w:tc>
        <w:tc>
          <w:tcPr>
            <w:tcW w:w="1613" w:type="dxa"/>
            <w:shd w:val="clear" w:color="auto" w:fill="FFFFFF" w:themeFill="background1"/>
            <w:vAlign w:val="center"/>
          </w:tcPr>
          <w:p w14:paraId="79D25658" w14:textId="166883C4" w:rsidR="00077F48" w:rsidRPr="00FD75C2" w:rsidRDefault="00077F48" w:rsidP="00077F48">
            <w:pPr>
              <w:pStyle w:val="Zkladntext"/>
              <w:spacing w:after="0"/>
              <w:jc w:val="center"/>
              <w:rPr>
                <w:rFonts w:ascii="Arial" w:hAnsi="Arial" w:cs="Arial"/>
                <w:sz w:val="20"/>
                <w:szCs w:val="20"/>
                <w:highlight w:val="green"/>
                <w:lang w:val="cs-CZ"/>
              </w:rPr>
            </w:pPr>
            <w:r w:rsidRPr="00FD75C2">
              <w:rPr>
                <w:rFonts w:ascii="Arial" w:hAnsi="Arial" w:cs="Arial"/>
                <w:sz w:val="20"/>
                <w:szCs w:val="20"/>
                <w:highlight w:val="green"/>
                <w:lang w:val="cs-CZ"/>
              </w:rPr>
              <w:t>606.749,-</w:t>
            </w:r>
          </w:p>
        </w:tc>
        <w:tc>
          <w:tcPr>
            <w:tcW w:w="3068" w:type="dxa"/>
            <w:shd w:val="clear" w:color="auto" w:fill="FFFFFF" w:themeFill="background1"/>
            <w:vAlign w:val="center"/>
          </w:tcPr>
          <w:p w14:paraId="15476BED" w14:textId="77777777" w:rsidR="00077F48" w:rsidRPr="00FD75C2" w:rsidRDefault="00077F48" w:rsidP="00077F48">
            <w:pPr>
              <w:pStyle w:val="Zkladntext"/>
              <w:spacing w:after="0"/>
              <w:jc w:val="center"/>
              <w:rPr>
                <w:rFonts w:ascii="Arial" w:hAnsi="Arial" w:cs="Arial"/>
                <w:sz w:val="20"/>
                <w:szCs w:val="20"/>
                <w:highlight w:val="green"/>
                <w:lang w:val="cs-CZ"/>
              </w:rPr>
            </w:pPr>
            <w:r w:rsidRPr="00FD75C2">
              <w:rPr>
                <w:rFonts w:ascii="Arial" w:hAnsi="Arial" w:cs="Arial"/>
                <w:sz w:val="20"/>
                <w:szCs w:val="20"/>
                <w:highlight w:val="green"/>
                <w:lang w:val="cs-CZ"/>
              </w:rPr>
              <w:t>Rozpočet obce</w:t>
            </w:r>
          </w:p>
        </w:tc>
        <w:tc>
          <w:tcPr>
            <w:tcW w:w="1843" w:type="dxa"/>
            <w:shd w:val="clear" w:color="auto" w:fill="FFFFFF" w:themeFill="background1"/>
            <w:vAlign w:val="center"/>
          </w:tcPr>
          <w:p w14:paraId="7004239C" w14:textId="064CEF8D" w:rsidR="00077F48" w:rsidRPr="00FD75C2" w:rsidRDefault="00077F48" w:rsidP="00077F48">
            <w:pPr>
              <w:pStyle w:val="Zkladntext"/>
              <w:spacing w:after="0"/>
              <w:jc w:val="center"/>
              <w:rPr>
                <w:rFonts w:ascii="Arial" w:hAnsi="Arial" w:cs="Arial"/>
                <w:sz w:val="20"/>
                <w:szCs w:val="20"/>
                <w:highlight w:val="green"/>
                <w:lang w:val="cs-CZ"/>
              </w:rPr>
            </w:pPr>
            <w:r w:rsidRPr="00FD75C2">
              <w:rPr>
                <w:rFonts w:ascii="Arial" w:hAnsi="Arial" w:cs="Arial"/>
                <w:sz w:val="20"/>
                <w:szCs w:val="20"/>
                <w:highlight w:val="green"/>
                <w:lang w:val="cs-CZ"/>
              </w:rPr>
              <w:t>2019</w:t>
            </w:r>
          </w:p>
        </w:tc>
        <w:tc>
          <w:tcPr>
            <w:tcW w:w="3211" w:type="dxa"/>
            <w:shd w:val="clear" w:color="auto" w:fill="FFFFFF" w:themeFill="background1"/>
            <w:vAlign w:val="center"/>
          </w:tcPr>
          <w:p w14:paraId="69D70092" w14:textId="33A75970" w:rsidR="00077F48" w:rsidRPr="00FD75C2" w:rsidRDefault="00077F48" w:rsidP="00077F48">
            <w:pPr>
              <w:pStyle w:val="Zkladntext"/>
              <w:spacing w:after="0"/>
              <w:jc w:val="center"/>
              <w:rPr>
                <w:rFonts w:ascii="Arial" w:hAnsi="Arial" w:cs="Arial"/>
                <w:sz w:val="20"/>
                <w:szCs w:val="20"/>
                <w:highlight w:val="green"/>
                <w:lang w:val="cs-CZ"/>
              </w:rPr>
            </w:pPr>
            <w:r w:rsidRPr="00FD75C2">
              <w:rPr>
                <w:rFonts w:ascii="Arial" w:hAnsi="Arial" w:cs="Arial"/>
                <w:sz w:val="20"/>
                <w:szCs w:val="20"/>
                <w:highlight w:val="green"/>
                <w:lang w:val="cs-CZ"/>
              </w:rPr>
              <w:t xml:space="preserve">Splněno </w:t>
            </w:r>
          </w:p>
        </w:tc>
      </w:tr>
      <w:tr w:rsidR="004E1435" w:rsidRPr="007A3FB7" w14:paraId="7175F1DA" w14:textId="77777777" w:rsidTr="00546FAF">
        <w:trPr>
          <w:gridAfter w:val="1"/>
          <w:wAfter w:w="9" w:type="dxa"/>
        </w:trPr>
        <w:tc>
          <w:tcPr>
            <w:tcW w:w="1033" w:type="dxa"/>
            <w:shd w:val="clear" w:color="auto" w:fill="FFFFFF" w:themeFill="background1"/>
            <w:vAlign w:val="center"/>
          </w:tcPr>
          <w:p w14:paraId="320CBCAA" w14:textId="580A5DB9" w:rsidR="004E1435" w:rsidRPr="00026F42" w:rsidRDefault="004E1435" w:rsidP="00077F48">
            <w:pPr>
              <w:pStyle w:val="Zkladntext"/>
              <w:spacing w:after="0"/>
              <w:jc w:val="center"/>
              <w:rPr>
                <w:rFonts w:ascii="Arial" w:hAnsi="Arial" w:cs="Arial"/>
                <w:sz w:val="20"/>
                <w:szCs w:val="20"/>
                <w:lang w:val="cs-CZ"/>
              </w:rPr>
            </w:pPr>
            <w:r w:rsidRPr="00026F42">
              <w:rPr>
                <w:rFonts w:ascii="Arial" w:hAnsi="Arial" w:cs="Arial"/>
                <w:sz w:val="20"/>
                <w:szCs w:val="20"/>
                <w:lang w:val="cs-CZ"/>
              </w:rPr>
              <w:t>13.2.9</w:t>
            </w:r>
          </w:p>
        </w:tc>
        <w:tc>
          <w:tcPr>
            <w:tcW w:w="4907" w:type="dxa"/>
            <w:shd w:val="clear" w:color="auto" w:fill="FFFFFF" w:themeFill="background1"/>
            <w:vAlign w:val="center"/>
          </w:tcPr>
          <w:p w14:paraId="2DAE99D4" w14:textId="2FB7FDEF" w:rsidR="004E1435" w:rsidRPr="00026F42" w:rsidRDefault="00026F42" w:rsidP="00077F48">
            <w:pPr>
              <w:pStyle w:val="Zkladntext"/>
              <w:spacing w:after="0"/>
              <w:rPr>
                <w:rFonts w:ascii="Arial" w:hAnsi="Arial" w:cs="Arial"/>
                <w:sz w:val="20"/>
                <w:szCs w:val="20"/>
                <w:lang w:val="cs-CZ"/>
              </w:rPr>
            </w:pPr>
            <w:r w:rsidRPr="00026F42">
              <w:rPr>
                <w:rFonts w:ascii="Arial" w:hAnsi="Arial" w:cs="Arial"/>
                <w:sz w:val="20"/>
                <w:szCs w:val="20"/>
                <w:lang w:val="cs-CZ"/>
              </w:rPr>
              <w:t>Využití skrytého ložiska podzemní vody pro zkvalitnění dodávek pitné vody v</w:t>
            </w:r>
            <w:r>
              <w:rPr>
                <w:rFonts w:ascii="Arial" w:hAnsi="Arial" w:cs="Arial"/>
                <w:sz w:val="20"/>
                <w:szCs w:val="20"/>
                <w:lang w:val="cs-CZ"/>
              </w:rPr>
              <w:t> </w:t>
            </w:r>
            <w:r w:rsidRPr="00026F42">
              <w:rPr>
                <w:rFonts w:ascii="Arial" w:hAnsi="Arial" w:cs="Arial"/>
                <w:sz w:val="20"/>
                <w:szCs w:val="20"/>
                <w:lang w:val="cs-CZ"/>
              </w:rPr>
              <w:t>obci</w:t>
            </w:r>
            <w:r>
              <w:rPr>
                <w:rFonts w:ascii="Arial" w:hAnsi="Arial" w:cs="Arial"/>
                <w:sz w:val="20"/>
                <w:szCs w:val="20"/>
                <w:lang w:val="cs-CZ"/>
              </w:rPr>
              <w:t>8</w:t>
            </w:r>
          </w:p>
        </w:tc>
        <w:tc>
          <w:tcPr>
            <w:tcW w:w="1613" w:type="dxa"/>
            <w:shd w:val="clear" w:color="auto" w:fill="FFFFFF" w:themeFill="background1"/>
            <w:vAlign w:val="center"/>
          </w:tcPr>
          <w:p w14:paraId="1E502C37" w14:textId="77777777" w:rsidR="004E1435" w:rsidRPr="00026F42" w:rsidRDefault="004E1435" w:rsidP="00077F48">
            <w:pPr>
              <w:pStyle w:val="Zkladntext"/>
              <w:spacing w:after="0"/>
              <w:jc w:val="center"/>
              <w:rPr>
                <w:rFonts w:ascii="Arial" w:hAnsi="Arial" w:cs="Arial"/>
                <w:sz w:val="20"/>
                <w:szCs w:val="20"/>
                <w:lang w:val="cs-CZ"/>
              </w:rPr>
            </w:pPr>
          </w:p>
        </w:tc>
        <w:tc>
          <w:tcPr>
            <w:tcW w:w="3068" w:type="dxa"/>
            <w:shd w:val="clear" w:color="auto" w:fill="FFFFFF" w:themeFill="background1"/>
            <w:vAlign w:val="center"/>
          </w:tcPr>
          <w:p w14:paraId="04BCF76D" w14:textId="4910BDF3" w:rsidR="004E1435" w:rsidRPr="00026F42" w:rsidRDefault="00026F42" w:rsidP="00077F48">
            <w:pPr>
              <w:pStyle w:val="Zkladntext"/>
              <w:spacing w:after="0"/>
              <w:jc w:val="center"/>
              <w:rPr>
                <w:rFonts w:ascii="Arial" w:hAnsi="Arial" w:cs="Arial"/>
                <w:sz w:val="20"/>
                <w:szCs w:val="20"/>
                <w:lang w:val="cs-CZ"/>
              </w:rPr>
            </w:pPr>
            <w:r w:rsidRPr="00026F42">
              <w:rPr>
                <w:rFonts w:ascii="Arial" w:hAnsi="Arial" w:cs="Arial"/>
                <w:sz w:val="20"/>
                <w:szCs w:val="20"/>
                <w:lang w:val="cs-CZ"/>
              </w:rPr>
              <w:t>Rozpočet obce/ externí financování</w:t>
            </w:r>
          </w:p>
        </w:tc>
        <w:tc>
          <w:tcPr>
            <w:tcW w:w="1843" w:type="dxa"/>
            <w:shd w:val="clear" w:color="auto" w:fill="FFFFFF" w:themeFill="background1"/>
            <w:vAlign w:val="center"/>
          </w:tcPr>
          <w:p w14:paraId="606CC1F9" w14:textId="77777777" w:rsidR="004E1435" w:rsidRPr="00026F42" w:rsidRDefault="004E1435" w:rsidP="00077F48">
            <w:pPr>
              <w:pStyle w:val="Zkladntext"/>
              <w:spacing w:after="0"/>
              <w:jc w:val="center"/>
              <w:rPr>
                <w:rFonts w:ascii="Arial" w:hAnsi="Arial" w:cs="Arial"/>
                <w:sz w:val="20"/>
                <w:szCs w:val="20"/>
                <w:lang w:val="cs-CZ"/>
              </w:rPr>
            </w:pPr>
          </w:p>
        </w:tc>
        <w:tc>
          <w:tcPr>
            <w:tcW w:w="3211" w:type="dxa"/>
            <w:shd w:val="clear" w:color="auto" w:fill="FFFFFF" w:themeFill="background1"/>
            <w:vAlign w:val="center"/>
          </w:tcPr>
          <w:p w14:paraId="475A6232" w14:textId="733FF7D3" w:rsidR="004E1435" w:rsidRPr="00026F42" w:rsidRDefault="00026F42" w:rsidP="00077F48">
            <w:pPr>
              <w:pStyle w:val="Zkladntext"/>
              <w:spacing w:after="0"/>
              <w:jc w:val="center"/>
              <w:rPr>
                <w:rFonts w:ascii="Arial" w:hAnsi="Arial" w:cs="Arial"/>
                <w:sz w:val="20"/>
                <w:szCs w:val="20"/>
                <w:lang w:val="cs-CZ"/>
              </w:rPr>
            </w:pPr>
            <w:r w:rsidRPr="00026F42">
              <w:rPr>
                <w:rFonts w:ascii="Arial" w:hAnsi="Arial" w:cs="Arial"/>
                <w:sz w:val="20"/>
                <w:szCs w:val="20"/>
                <w:lang w:val="cs-CZ"/>
              </w:rPr>
              <w:t>Trvá</w:t>
            </w:r>
          </w:p>
        </w:tc>
      </w:tr>
      <w:tr w:rsidR="00026F42" w:rsidRPr="007A3FB7" w14:paraId="30E1145D" w14:textId="77777777" w:rsidTr="00546FAF">
        <w:trPr>
          <w:gridAfter w:val="1"/>
          <w:wAfter w:w="9" w:type="dxa"/>
        </w:trPr>
        <w:tc>
          <w:tcPr>
            <w:tcW w:w="1033" w:type="dxa"/>
            <w:shd w:val="clear" w:color="auto" w:fill="FFFFFF" w:themeFill="background1"/>
            <w:vAlign w:val="center"/>
          </w:tcPr>
          <w:p w14:paraId="159E44DC" w14:textId="3249DC63" w:rsidR="00026F42" w:rsidRPr="00026F42" w:rsidRDefault="00026F42" w:rsidP="00077F48">
            <w:pPr>
              <w:pStyle w:val="Zkladntext"/>
              <w:spacing w:after="0"/>
              <w:jc w:val="center"/>
              <w:rPr>
                <w:rFonts w:ascii="Arial" w:hAnsi="Arial" w:cs="Arial"/>
                <w:sz w:val="20"/>
                <w:szCs w:val="20"/>
                <w:lang w:val="cs-CZ"/>
              </w:rPr>
            </w:pPr>
            <w:r w:rsidRPr="00026F42">
              <w:rPr>
                <w:rFonts w:ascii="Arial" w:hAnsi="Arial" w:cs="Arial"/>
                <w:sz w:val="20"/>
                <w:szCs w:val="20"/>
                <w:lang w:val="cs-CZ"/>
              </w:rPr>
              <w:t>13.2.10</w:t>
            </w:r>
          </w:p>
        </w:tc>
        <w:tc>
          <w:tcPr>
            <w:tcW w:w="4907" w:type="dxa"/>
            <w:shd w:val="clear" w:color="auto" w:fill="FFFFFF" w:themeFill="background1"/>
            <w:vAlign w:val="center"/>
          </w:tcPr>
          <w:p w14:paraId="73C467C9" w14:textId="27753F24" w:rsidR="00026F42" w:rsidRPr="00026F42" w:rsidRDefault="00026F42" w:rsidP="00077F48">
            <w:pPr>
              <w:pStyle w:val="Zkladntext"/>
              <w:spacing w:after="0"/>
              <w:rPr>
                <w:rFonts w:ascii="Arial" w:hAnsi="Arial" w:cs="Arial"/>
                <w:sz w:val="20"/>
                <w:szCs w:val="20"/>
                <w:lang w:val="cs-CZ"/>
              </w:rPr>
            </w:pPr>
            <w:r w:rsidRPr="00026F42">
              <w:rPr>
                <w:rFonts w:ascii="Arial" w:hAnsi="Arial" w:cs="Arial"/>
                <w:sz w:val="20"/>
                <w:szCs w:val="20"/>
                <w:lang w:val="cs-CZ"/>
              </w:rPr>
              <w:t>Zalesnění plánované přeložky I/68</w:t>
            </w:r>
          </w:p>
        </w:tc>
        <w:tc>
          <w:tcPr>
            <w:tcW w:w="1613" w:type="dxa"/>
            <w:shd w:val="clear" w:color="auto" w:fill="FFFFFF" w:themeFill="background1"/>
            <w:vAlign w:val="center"/>
          </w:tcPr>
          <w:p w14:paraId="50CE8F3E" w14:textId="77777777" w:rsidR="00026F42" w:rsidRPr="00026F42" w:rsidRDefault="00026F42" w:rsidP="00077F48">
            <w:pPr>
              <w:pStyle w:val="Zkladntext"/>
              <w:spacing w:after="0"/>
              <w:jc w:val="center"/>
              <w:rPr>
                <w:rFonts w:ascii="Arial" w:hAnsi="Arial" w:cs="Arial"/>
                <w:sz w:val="20"/>
                <w:szCs w:val="20"/>
                <w:lang w:val="cs-CZ"/>
              </w:rPr>
            </w:pPr>
          </w:p>
        </w:tc>
        <w:tc>
          <w:tcPr>
            <w:tcW w:w="3068" w:type="dxa"/>
            <w:shd w:val="clear" w:color="auto" w:fill="FFFFFF" w:themeFill="background1"/>
            <w:vAlign w:val="center"/>
          </w:tcPr>
          <w:p w14:paraId="1F5A15DE" w14:textId="72470248" w:rsidR="00026F42" w:rsidRPr="00026F42" w:rsidRDefault="00026F42" w:rsidP="00077F48">
            <w:pPr>
              <w:pStyle w:val="Zkladntext"/>
              <w:spacing w:after="0"/>
              <w:jc w:val="center"/>
              <w:rPr>
                <w:rFonts w:ascii="Arial" w:hAnsi="Arial" w:cs="Arial"/>
                <w:sz w:val="20"/>
                <w:szCs w:val="20"/>
                <w:lang w:val="cs-CZ"/>
              </w:rPr>
            </w:pPr>
            <w:r w:rsidRPr="00026F42">
              <w:rPr>
                <w:rFonts w:ascii="Arial" w:hAnsi="Arial" w:cs="Arial"/>
                <w:sz w:val="20"/>
                <w:szCs w:val="20"/>
                <w:lang w:val="cs-CZ"/>
              </w:rPr>
              <w:t>Rozpočet obce / externí financování</w:t>
            </w:r>
          </w:p>
        </w:tc>
        <w:tc>
          <w:tcPr>
            <w:tcW w:w="1843" w:type="dxa"/>
            <w:shd w:val="clear" w:color="auto" w:fill="FFFFFF" w:themeFill="background1"/>
            <w:vAlign w:val="center"/>
          </w:tcPr>
          <w:p w14:paraId="5E059F0B" w14:textId="77777777" w:rsidR="00026F42" w:rsidRPr="00026F42" w:rsidRDefault="00026F42" w:rsidP="00077F48">
            <w:pPr>
              <w:pStyle w:val="Zkladntext"/>
              <w:spacing w:after="0"/>
              <w:jc w:val="center"/>
              <w:rPr>
                <w:rFonts w:ascii="Arial" w:hAnsi="Arial" w:cs="Arial"/>
                <w:sz w:val="20"/>
                <w:szCs w:val="20"/>
                <w:lang w:val="cs-CZ"/>
              </w:rPr>
            </w:pPr>
          </w:p>
        </w:tc>
        <w:tc>
          <w:tcPr>
            <w:tcW w:w="3211" w:type="dxa"/>
            <w:shd w:val="clear" w:color="auto" w:fill="FFFFFF" w:themeFill="background1"/>
            <w:vAlign w:val="center"/>
          </w:tcPr>
          <w:p w14:paraId="18B34815" w14:textId="313DBF4A" w:rsidR="00026F42" w:rsidRPr="00026F42" w:rsidRDefault="00026F42" w:rsidP="00077F48">
            <w:pPr>
              <w:pStyle w:val="Zkladntext"/>
              <w:spacing w:after="0"/>
              <w:jc w:val="center"/>
              <w:rPr>
                <w:rFonts w:ascii="Arial" w:hAnsi="Arial" w:cs="Arial"/>
                <w:sz w:val="20"/>
                <w:szCs w:val="20"/>
                <w:lang w:val="cs-CZ"/>
              </w:rPr>
            </w:pPr>
            <w:r>
              <w:rPr>
                <w:rFonts w:ascii="Arial" w:hAnsi="Arial" w:cs="Arial"/>
                <w:sz w:val="20"/>
                <w:szCs w:val="20"/>
                <w:lang w:val="cs-CZ"/>
              </w:rPr>
              <w:t>Trvá</w:t>
            </w:r>
          </w:p>
        </w:tc>
      </w:tr>
      <w:tr w:rsidR="00077F48" w:rsidRPr="007A3FB7" w14:paraId="1ACC7EB4" w14:textId="77777777" w:rsidTr="00546FAF">
        <w:trPr>
          <w:gridAfter w:val="1"/>
          <w:wAfter w:w="9" w:type="dxa"/>
        </w:trPr>
        <w:tc>
          <w:tcPr>
            <w:tcW w:w="1033" w:type="dxa"/>
            <w:shd w:val="clear" w:color="auto" w:fill="FFFFFF" w:themeFill="background1"/>
            <w:vAlign w:val="center"/>
          </w:tcPr>
          <w:p w14:paraId="57F03D68" w14:textId="54ACEF29" w:rsidR="00077F48" w:rsidRPr="001E08B3" w:rsidRDefault="00077F48" w:rsidP="00077F48">
            <w:pPr>
              <w:pStyle w:val="Zkladntext"/>
              <w:spacing w:after="0"/>
              <w:jc w:val="center"/>
              <w:rPr>
                <w:rFonts w:ascii="Arial" w:hAnsi="Arial" w:cs="Arial"/>
                <w:sz w:val="20"/>
                <w:szCs w:val="20"/>
                <w:lang w:val="cs-CZ"/>
              </w:rPr>
            </w:pPr>
            <w:r w:rsidRPr="001E08B3">
              <w:rPr>
                <w:rFonts w:ascii="Arial" w:hAnsi="Arial" w:cs="Arial"/>
                <w:sz w:val="20"/>
                <w:szCs w:val="20"/>
                <w:lang w:val="cs-CZ"/>
              </w:rPr>
              <w:t>13.2.14</w:t>
            </w:r>
          </w:p>
        </w:tc>
        <w:tc>
          <w:tcPr>
            <w:tcW w:w="4907" w:type="dxa"/>
            <w:shd w:val="clear" w:color="auto" w:fill="FFFFFF" w:themeFill="background1"/>
            <w:vAlign w:val="center"/>
          </w:tcPr>
          <w:p w14:paraId="367091E1" w14:textId="6B19AB9B" w:rsidR="00077F48" w:rsidRPr="001E08B3" w:rsidRDefault="00077F48" w:rsidP="00077F48">
            <w:pPr>
              <w:pStyle w:val="Zkladntext"/>
              <w:spacing w:after="0"/>
              <w:rPr>
                <w:rFonts w:ascii="Arial" w:hAnsi="Arial" w:cs="Arial"/>
                <w:sz w:val="20"/>
                <w:szCs w:val="20"/>
                <w:lang w:val="cs-CZ"/>
              </w:rPr>
            </w:pPr>
            <w:r w:rsidRPr="001E08B3">
              <w:rPr>
                <w:rFonts w:ascii="Arial" w:hAnsi="Arial" w:cs="Arial"/>
                <w:sz w:val="20"/>
                <w:szCs w:val="20"/>
                <w:lang w:val="cs-CZ"/>
              </w:rPr>
              <w:t>Výstavba a oprava zázemí parku pro obecní akce (parc. č. 554/1)</w:t>
            </w:r>
          </w:p>
        </w:tc>
        <w:tc>
          <w:tcPr>
            <w:tcW w:w="1613" w:type="dxa"/>
            <w:shd w:val="clear" w:color="auto" w:fill="FFFFFF" w:themeFill="background1"/>
            <w:vAlign w:val="center"/>
          </w:tcPr>
          <w:p w14:paraId="17992913" w14:textId="77777777" w:rsidR="00077F48" w:rsidRPr="001E08B3" w:rsidRDefault="00077F48" w:rsidP="00077F48">
            <w:pPr>
              <w:pStyle w:val="Zkladntext"/>
              <w:spacing w:after="0"/>
              <w:jc w:val="center"/>
              <w:rPr>
                <w:rFonts w:ascii="Arial" w:hAnsi="Arial" w:cs="Arial"/>
                <w:sz w:val="20"/>
                <w:szCs w:val="20"/>
                <w:lang w:val="cs-CZ"/>
              </w:rPr>
            </w:pPr>
          </w:p>
        </w:tc>
        <w:tc>
          <w:tcPr>
            <w:tcW w:w="3068" w:type="dxa"/>
            <w:shd w:val="clear" w:color="auto" w:fill="FFFFFF" w:themeFill="background1"/>
            <w:vAlign w:val="center"/>
          </w:tcPr>
          <w:p w14:paraId="69C98A8D" w14:textId="5EA8B689" w:rsidR="00077F48" w:rsidRPr="001E08B3" w:rsidRDefault="00077F48" w:rsidP="00077F48">
            <w:pPr>
              <w:pStyle w:val="Zkladntext"/>
              <w:spacing w:after="0"/>
              <w:jc w:val="center"/>
              <w:rPr>
                <w:rFonts w:ascii="Arial" w:hAnsi="Arial" w:cs="Arial"/>
                <w:sz w:val="20"/>
                <w:szCs w:val="20"/>
                <w:lang w:val="cs-CZ"/>
              </w:rPr>
            </w:pPr>
            <w:r w:rsidRPr="001E08B3">
              <w:rPr>
                <w:rFonts w:ascii="Arial" w:hAnsi="Arial" w:cs="Arial"/>
                <w:sz w:val="20"/>
                <w:szCs w:val="20"/>
                <w:lang w:val="cs-CZ"/>
              </w:rPr>
              <w:t>Rozpočet obce</w:t>
            </w:r>
          </w:p>
        </w:tc>
        <w:tc>
          <w:tcPr>
            <w:tcW w:w="1843" w:type="dxa"/>
            <w:shd w:val="clear" w:color="auto" w:fill="FFFFFF" w:themeFill="background1"/>
            <w:vAlign w:val="center"/>
          </w:tcPr>
          <w:p w14:paraId="73D53C74" w14:textId="14587232" w:rsidR="00077F48" w:rsidRPr="001E08B3" w:rsidRDefault="001E08B3" w:rsidP="00077F48">
            <w:pPr>
              <w:pStyle w:val="Zkladntext"/>
              <w:spacing w:after="0"/>
              <w:jc w:val="center"/>
              <w:rPr>
                <w:rFonts w:ascii="Arial" w:hAnsi="Arial" w:cs="Arial"/>
                <w:sz w:val="20"/>
                <w:szCs w:val="20"/>
                <w:lang w:val="cs-CZ"/>
              </w:rPr>
            </w:pPr>
            <w:r>
              <w:rPr>
                <w:rFonts w:ascii="Arial" w:hAnsi="Arial" w:cs="Arial"/>
                <w:sz w:val="20"/>
                <w:szCs w:val="20"/>
                <w:lang w:val="cs-CZ"/>
              </w:rPr>
              <w:t>2020</w:t>
            </w:r>
          </w:p>
        </w:tc>
        <w:tc>
          <w:tcPr>
            <w:tcW w:w="3211" w:type="dxa"/>
            <w:shd w:val="clear" w:color="auto" w:fill="FFFFFF" w:themeFill="background1"/>
            <w:vAlign w:val="center"/>
          </w:tcPr>
          <w:p w14:paraId="567D2A4C" w14:textId="1832FA7A" w:rsidR="00077F48" w:rsidRPr="001E08B3" w:rsidRDefault="001E08B3" w:rsidP="00077F48">
            <w:pPr>
              <w:pStyle w:val="Zkladntext"/>
              <w:spacing w:after="0"/>
              <w:jc w:val="center"/>
              <w:rPr>
                <w:rFonts w:ascii="Arial" w:hAnsi="Arial" w:cs="Arial"/>
                <w:sz w:val="20"/>
                <w:szCs w:val="20"/>
                <w:lang w:val="cs-CZ"/>
              </w:rPr>
            </w:pPr>
            <w:r>
              <w:rPr>
                <w:rFonts w:ascii="Arial" w:hAnsi="Arial" w:cs="Arial"/>
                <w:sz w:val="20"/>
                <w:szCs w:val="20"/>
                <w:lang w:val="cs-CZ"/>
              </w:rPr>
              <w:t>Trvá</w:t>
            </w:r>
          </w:p>
        </w:tc>
      </w:tr>
      <w:tr w:rsidR="00077F48" w:rsidRPr="007A3FB7" w14:paraId="6E521BA2" w14:textId="77777777" w:rsidTr="00546FAF">
        <w:trPr>
          <w:gridAfter w:val="1"/>
          <w:wAfter w:w="9" w:type="dxa"/>
        </w:trPr>
        <w:tc>
          <w:tcPr>
            <w:tcW w:w="1033" w:type="dxa"/>
            <w:shd w:val="clear" w:color="auto" w:fill="FFFFFF" w:themeFill="background1"/>
            <w:vAlign w:val="center"/>
          </w:tcPr>
          <w:p w14:paraId="44759291" w14:textId="0719E64D" w:rsidR="00077F48" w:rsidRPr="0019379F" w:rsidRDefault="00077F48" w:rsidP="00077F48">
            <w:pPr>
              <w:pStyle w:val="Zkladntext"/>
              <w:spacing w:after="0"/>
              <w:jc w:val="center"/>
              <w:rPr>
                <w:rFonts w:ascii="Arial" w:hAnsi="Arial" w:cs="Arial"/>
                <w:sz w:val="20"/>
                <w:szCs w:val="20"/>
                <w:highlight w:val="red"/>
                <w:lang w:val="cs-CZ"/>
              </w:rPr>
            </w:pPr>
            <w:r w:rsidRPr="0019379F">
              <w:rPr>
                <w:rFonts w:ascii="Arial" w:hAnsi="Arial" w:cs="Arial"/>
                <w:sz w:val="20"/>
                <w:szCs w:val="20"/>
                <w:highlight w:val="red"/>
                <w:lang w:val="cs-CZ"/>
              </w:rPr>
              <w:t>13.2.15</w:t>
            </w:r>
          </w:p>
        </w:tc>
        <w:tc>
          <w:tcPr>
            <w:tcW w:w="4907" w:type="dxa"/>
            <w:shd w:val="clear" w:color="auto" w:fill="FFFFFF" w:themeFill="background1"/>
            <w:vAlign w:val="center"/>
          </w:tcPr>
          <w:p w14:paraId="6D848BB5" w14:textId="19B0FC7A" w:rsidR="00077F48" w:rsidRPr="0019379F" w:rsidRDefault="00077F48" w:rsidP="00077F48">
            <w:pPr>
              <w:pStyle w:val="Zkladntext"/>
              <w:spacing w:after="0"/>
              <w:rPr>
                <w:rFonts w:ascii="Arial" w:hAnsi="Arial" w:cs="Arial"/>
                <w:sz w:val="20"/>
                <w:szCs w:val="20"/>
                <w:highlight w:val="red"/>
                <w:lang w:val="cs-CZ"/>
              </w:rPr>
            </w:pPr>
            <w:r w:rsidRPr="0019379F">
              <w:rPr>
                <w:rFonts w:ascii="Arial" w:hAnsi="Arial" w:cs="Arial"/>
                <w:sz w:val="20"/>
                <w:szCs w:val="20"/>
                <w:highlight w:val="red"/>
                <w:lang w:val="cs-CZ"/>
              </w:rPr>
              <w:t>Výstavba nové zastávky u kostela</w:t>
            </w:r>
          </w:p>
        </w:tc>
        <w:tc>
          <w:tcPr>
            <w:tcW w:w="1613" w:type="dxa"/>
            <w:shd w:val="clear" w:color="auto" w:fill="FFFFFF" w:themeFill="background1"/>
            <w:vAlign w:val="center"/>
          </w:tcPr>
          <w:p w14:paraId="10F08017" w14:textId="77777777" w:rsidR="00077F48" w:rsidRPr="0019379F" w:rsidRDefault="00077F48" w:rsidP="00077F48">
            <w:pPr>
              <w:pStyle w:val="Zkladntext"/>
              <w:spacing w:after="0"/>
              <w:jc w:val="center"/>
              <w:rPr>
                <w:rFonts w:ascii="Arial" w:hAnsi="Arial" w:cs="Arial"/>
                <w:sz w:val="20"/>
                <w:szCs w:val="20"/>
                <w:highlight w:val="red"/>
                <w:lang w:val="cs-CZ"/>
              </w:rPr>
            </w:pPr>
          </w:p>
        </w:tc>
        <w:tc>
          <w:tcPr>
            <w:tcW w:w="3068" w:type="dxa"/>
            <w:shd w:val="clear" w:color="auto" w:fill="FFFFFF" w:themeFill="background1"/>
            <w:vAlign w:val="center"/>
          </w:tcPr>
          <w:p w14:paraId="756EA408" w14:textId="2A1FDDBC" w:rsidR="00077F48" w:rsidRPr="0019379F" w:rsidRDefault="00077F48" w:rsidP="00077F48">
            <w:pPr>
              <w:pStyle w:val="Zkladntext"/>
              <w:spacing w:after="0"/>
              <w:jc w:val="center"/>
              <w:rPr>
                <w:rFonts w:ascii="Arial" w:hAnsi="Arial" w:cs="Arial"/>
                <w:sz w:val="20"/>
                <w:szCs w:val="20"/>
                <w:highlight w:val="red"/>
                <w:lang w:val="cs-CZ"/>
              </w:rPr>
            </w:pPr>
            <w:r w:rsidRPr="0019379F">
              <w:rPr>
                <w:rFonts w:ascii="Arial" w:hAnsi="Arial" w:cs="Arial"/>
                <w:sz w:val="20"/>
                <w:szCs w:val="20"/>
                <w:highlight w:val="red"/>
                <w:lang w:val="cs-CZ"/>
              </w:rPr>
              <w:t>Rozpočet obce</w:t>
            </w:r>
          </w:p>
        </w:tc>
        <w:tc>
          <w:tcPr>
            <w:tcW w:w="1843" w:type="dxa"/>
            <w:shd w:val="clear" w:color="auto" w:fill="FFFFFF" w:themeFill="background1"/>
            <w:vAlign w:val="center"/>
          </w:tcPr>
          <w:p w14:paraId="3097B128" w14:textId="5C8B67AB" w:rsidR="00077F48" w:rsidRPr="0019379F" w:rsidRDefault="00077F48" w:rsidP="00077F48">
            <w:pPr>
              <w:pStyle w:val="Zkladntext"/>
              <w:spacing w:after="0"/>
              <w:jc w:val="center"/>
              <w:rPr>
                <w:rFonts w:ascii="Arial" w:hAnsi="Arial" w:cs="Arial"/>
                <w:sz w:val="20"/>
                <w:szCs w:val="20"/>
                <w:highlight w:val="red"/>
                <w:lang w:val="cs-CZ"/>
              </w:rPr>
            </w:pPr>
            <w:r w:rsidRPr="0019379F">
              <w:rPr>
                <w:rFonts w:ascii="Arial" w:hAnsi="Arial" w:cs="Arial"/>
                <w:sz w:val="20"/>
                <w:szCs w:val="20"/>
                <w:highlight w:val="red"/>
                <w:lang w:val="cs-CZ"/>
              </w:rPr>
              <w:t>2019</w:t>
            </w:r>
          </w:p>
        </w:tc>
        <w:tc>
          <w:tcPr>
            <w:tcW w:w="3211" w:type="dxa"/>
            <w:shd w:val="clear" w:color="auto" w:fill="FFFFFF" w:themeFill="background1"/>
            <w:vAlign w:val="center"/>
          </w:tcPr>
          <w:p w14:paraId="467414E3" w14:textId="48F47C37" w:rsidR="00077F48" w:rsidRPr="0019379F" w:rsidRDefault="00077F48" w:rsidP="00077F48">
            <w:pPr>
              <w:pStyle w:val="Zkladntext"/>
              <w:spacing w:after="0"/>
              <w:jc w:val="center"/>
              <w:rPr>
                <w:rFonts w:ascii="Arial" w:hAnsi="Arial" w:cs="Arial"/>
                <w:sz w:val="20"/>
                <w:szCs w:val="20"/>
                <w:highlight w:val="red"/>
                <w:lang w:val="cs-CZ"/>
              </w:rPr>
            </w:pPr>
            <w:r>
              <w:rPr>
                <w:rFonts w:ascii="Arial" w:hAnsi="Arial" w:cs="Arial"/>
                <w:sz w:val="20"/>
                <w:szCs w:val="20"/>
                <w:highlight w:val="red"/>
                <w:lang w:val="cs-CZ"/>
              </w:rPr>
              <w:t>Zrušeno</w:t>
            </w:r>
          </w:p>
        </w:tc>
      </w:tr>
      <w:tr w:rsidR="006E3AA4" w:rsidRPr="006E3AA4" w14:paraId="5DD02D06" w14:textId="77777777" w:rsidTr="00546FAF">
        <w:trPr>
          <w:gridAfter w:val="1"/>
          <w:wAfter w:w="9" w:type="dxa"/>
        </w:trPr>
        <w:tc>
          <w:tcPr>
            <w:tcW w:w="1033" w:type="dxa"/>
            <w:shd w:val="clear" w:color="auto" w:fill="FFFFFF" w:themeFill="background1"/>
            <w:vAlign w:val="center"/>
          </w:tcPr>
          <w:p w14:paraId="7B71F08E" w14:textId="16F249EC" w:rsidR="006E3AA4" w:rsidRPr="006E3AA4" w:rsidRDefault="006E3AA4" w:rsidP="00077F48">
            <w:pPr>
              <w:pStyle w:val="Zkladntext"/>
              <w:spacing w:after="0"/>
              <w:jc w:val="center"/>
              <w:rPr>
                <w:rFonts w:ascii="Arial" w:hAnsi="Arial" w:cs="Arial"/>
                <w:sz w:val="20"/>
                <w:szCs w:val="20"/>
                <w:highlight w:val="yellow"/>
                <w:lang w:val="cs-CZ"/>
              </w:rPr>
            </w:pPr>
            <w:r w:rsidRPr="006E3AA4">
              <w:rPr>
                <w:rFonts w:ascii="Arial" w:hAnsi="Arial" w:cs="Arial"/>
                <w:sz w:val="20"/>
                <w:szCs w:val="20"/>
                <w:highlight w:val="yellow"/>
                <w:lang w:val="cs-CZ"/>
              </w:rPr>
              <w:t>13.2.16</w:t>
            </w:r>
          </w:p>
        </w:tc>
        <w:tc>
          <w:tcPr>
            <w:tcW w:w="4907" w:type="dxa"/>
            <w:shd w:val="clear" w:color="auto" w:fill="FFFFFF" w:themeFill="background1"/>
            <w:vAlign w:val="center"/>
          </w:tcPr>
          <w:p w14:paraId="5D267F48" w14:textId="0158F92D" w:rsidR="006E3AA4" w:rsidRPr="0019379F" w:rsidRDefault="006E3AA4" w:rsidP="00077F48">
            <w:pPr>
              <w:pStyle w:val="Zkladntext"/>
              <w:spacing w:after="0"/>
              <w:rPr>
                <w:rFonts w:ascii="Arial" w:hAnsi="Arial" w:cs="Arial"/>
                <w:sz w:val="20"/>
                <w:szCs w:val="20"/>
                <w:highlight w:val="red"/>
                <w:lang w:val="cs-CZ"/>
              </w:rPr>
            </w:pPr>
            <w:r w:rsidRPr="006E3AA4">
              <w:rPr>
                <w:rFonts w:ascii="Arial" w:hAnsi="Arial" w:cs="Arial"/>
                <w:sz w:val="20"/>
                <w:szCs w:val="20"/>
                <w:highlight w:val="yellow"/>
                <w:lang w:val="cs-CZ"/>
              </w:rPr>
              <w:t xml:space="preserve">Zřízení zastávky u silnice I/68(U </w:t>
            </w:r>
            <w:proofErr w:type="spellStart"/>
            <w:r w:rsidRPr="006E3AA4">
              <w:rPr>
                <w:rFonts w:ascii="Arial" w:hAnsi="Arial" w:cs="Arial"/>
                <w:sz w:val="20"/>
                <w:szCs w:val="20"/>
                <w:highlight w:val="yellow"/>
                <w:lang w:val="cs-CZ"/>
              </w:rPr>
              <w:t>Radase</w:t>
            </w:r>
            <w:proofErr w:type="spellEnd"/>
            <w:r w:rsidRPr="006E3AA4">
              <w:rPr>
                <w:rFonts w:ascii="Arial" w:hAnsi="Arial" w:cs="Arial"/>
                <w:sz w:val="20"/>
                <w:szCs w:val="20"/>
                <w:highlight w:val="yellow"/>
                <w:lang w:val="cs-CZ"/>
              </w:rPr>
              <w:t>)</w:t>
            </w:r>
          </w:p>
        </w:tc>
        <w:tc>
          <w:tcPr>
            <w:tcW w:w="1613" w:type="dxa"/>
            <w:shd w:val="clear" w:color="auto" w:fill="FFFFFF" w:themeFill="background1"/>
            <w:vAlign w:val="center"/>
          </w:tcPr>
          <w:p w14:paraId="28EDC533" w14:textId="77777777" w:rsidR="006E3AA4" w:rsidRPr="0019379F" w:rsidRDefault="006E3AA4" w:rsidP="00077F48">
            <w:pPr>
              <w:pStyle w:val="Zkladntext"/>
              <w:spacing w:after="0"/>
              <w:jc w:val="center"/>
              <w:rPr>
                <w:rFonts w:ascii="Arial" w:hAnsi="Arial" w:cs="Arial"/>
                <w:sz w:val="20"/>
                <w:szCs w:val="20"/>
                <w:highlight w:val="red"/>
                <w:lang w:val="cs-CZ"/>
              </w:rPr>
            </w:pPr>
          </w:p>
        </w:tc>
        <w:tc>
          <w:tcPr>
            <w:tcW w:w="3068" w:type="dxa"/>
            <w:shd w:val="clear" w:color="auto" w:fill="FFFFFF" w:themeFill="background1"/>
            <w:vAlign w:val="center"/>
          </w:tcPr>
          <w:p w14:paraId="44B2F96A" w14:textId="6D62D351" w:rsidR="006E3AA4" w:rsidRPr="006E3AA4" w:rsidRDefault="006E3AA4" w:rsidP="00077F48">
            <w:pPr>
              <w:pStyle w:val="Zkladntext"/>
              <w:spacing w:after="0"/>
              <w:jc w:val="center"/>
              <w:rPr>
                <w:rFonts w:ascii="Arial" w:hAnsi="Arial" w:cs="Arial"/>
                <w:sz w:val="20"/>
                <w:szCs w:val="20"/>
                <w:highlight w:val="yellow"/>
                <w:lang w:val="cs-CZ"/>
              </w:rPr>
            </w:pPr>
            <w:r w:rsidRPr="006E3AA4">
              <w:rPr>
                <w:rFonts w:ascii="Arial" w:hAnsi="Arial" w:cs="Arial"/>
                <w:sz w:val="20"/>
                <w:szCs w:val="20"/>
                <w:highlight w:val="yellow"/>
                <w:lang w:val="cs-CZ"/>
              </w:rPr>
              <w:t xml:space="preserve">Rozpočet obce, </w:t>
            </w:r>
          </w:p>
        </w:tc>
        <w:tc>
          <w:tcPr>
            <w:tcW w:w="1843" w:type="dxa"/>
            <w:shd w:val="clear" w:color="auto" w:fill="FFFFFF" w:themeFill="background1"/>
            <w:vAlign w:val="center"/>
          </w:tcPr>
          <w:p w14:paraId="211720B7" w14:textId="5563862C" w:rsidR="006E3AA4" w:rsidRPr="006E3AA4" w:rsidRDefault="006E3AA4" w:rsidP="00077F48">
            <w:pPr>
              <w:pStyle w:val="Zkladntext"/>
              <w:spacing w:after="0"/>
              <w:jc w:val="center"/>
              <w:rPr>
                <w:rFonts w:ascii="Arial" w:hAnsi="Arial" w:cs="Arial"/>
                <w:sz w:val="20"/>
                <w:szCs w:val="20"/>
                <w:highlight w:val="yellow"/>
                <w:lang w:val="cs-CZ"/>
              </w:rPr>
            </w:pPr>
            <w:r w:rsidRPr="006E3AA4">
              <w:rPr>
                <w:rFonts w:ascii="Arial" w:hAnsi="Arial" w:cs="Arial"/>
                <w:sz w:val="20"/>
                <w:szCs w:val="20"/>
                <w:highlight w:val="yellow"/>
                <w:lang w:val="cs-CZ"/>
              </w:rPr>
              <w:t>2020</w:t>
            </w:r>
          </w:p>
        </w:tc>
        <w:tc>
          <w:tcPr>
            <w:tcW w:w="3211" w:type="dxa"/>
            <w:shd w:val="clear" w:color="auto" w:fill="FFFFFF" w:themeFill="background1"/>
            <w:vAlign w:val="center"/>
          </w:tcPr>
          <w:p w14:paraId="0F4ED1B8" w14:textId="5AE5DB4F" w:rsidR="006E3AA4" w:rsidRPr="006E3AA4" w:rsidRDefault="006E3AA4" w:rsidP="00077F48">
            <w:pPr>
              <w:pStyle w:val="Zkladntext"/>
              <w:spacing w:after="0"/>
              <w:jc w:val="center"/>
              <w:rPr>
                <w:rFonts w:ascii="Arial" w:hAnsi="Arial" w:cs="Arial"/>
                <w:sz w:val="20"/>
                <w:szCs w:val="20"/>
                <w:highlight w:val="yellow"/>
                <w:lang w:val="cs-CZ"/>
              </w:rPr>
            </w:pPr>
            <w:r>
              <w:rPr>
                <w:rFonts w:ascii="Arial" w:hAnsi="Arial" w:cs="Arial"/>
                <w:sz w:val="20"/>
                <w:szCs w:val="20"/>
                <w:highlight w:val="yellow"/>
                <w:lang w:val="cs-CZ"/>
              </w:rPr>
              <w:t>N</w:t>
            </w:r>
            <w:r w:rsidRPr="006E3AA4">
              <w:rPr>
                <w:rFonts w:ascii="Arial" w:hAnsi="Arial" w:cs="Arial"/>
                <w:sz w:val="20"/>
                <w:szCs w:val="20"/>
                <w:highlight w:val="yellow"/>
                <w:lang w:val="cs-CZ"/>
              </w:rPr>
              <w:t>ový</w:t>
            </w:r>
          </w:p>
        </w:tc>
      </w:tr>
      <w:tr w:rsidR="006E3AA4" w:rsidRPr="006E3AA4" w14:paraId="7350A4F4" w14:textId="77777777" w:rsidTr="00546FAF">
        <w:trPr>
          <w:gridAfter w:val="1"/>
          <w:wAfter w:w="9" w:type="dxa"/>
        </w:trPr>
        <w:tc>
          <w:tcPr>
            <w:tcW w:w="1033" w:type="dxa"/>
            <w:shd w:val="clear" w:color="auto" w:fill="FFFFFF" w:themeFill="background1"/>
            <w:vAlign w:val="center"/>
          </w:tcPr>
          <w:p w14:paraId="600B65EC" w14:textId="1ACED66F" w:rsidR="006E3AA4" w:rsidRPr="006E3AA4" w:rsidRDefault="006E3AA4" w:rsidP="00077F48">
            <w:pPr>
              <w:pStyle w:val="Zkladntext"/>
              <w:spacing w:after="0"/>
              <w:jc w:val="center"/>
              <w:rPr>
                <w:rFonts w:ascii="Arial" w:hAnsi="Arial" w:cs="Arial"/>
                <w:sz w:val="20"/>
                <w:szCs w:val="20"/>
                <w:highlight w:val="yellow"/>
                <w:lang w:val="cs-CZ"/>
              </w:rPr>
            </w:pPr>
            <w:r w:rsidRPr="006E3AA4">
              <w:rPr>
                <w:rFonts w:ascii="Arial" w:hAnsi="Arial" w:cs="Arial"/>
                <w:sz w:val="20"/>
                <w:szCs w:val="20"/>
                <w:highlight w:val="yellow"/>
                <w:lang w:val="cs-CZ"/>
              </w:rPr>
              <w:t>13.2.17</w:t>
            </w:r>
          </w:p>
        </w:tc>
        <w:tc>
          <w:tcPr>
            <w:tcW w:w="4907" w:type="dxa"/>
            <w:shd w:val="clear" w:color="auto" w:fill="FFFFFF" w:themeFill="background1"/>
            <w:vAlign w:val="center"/>
          </w:tcPr>
          <w:p w14:paraId="3051E667" w14:textId="26258D2D" w:rsidR="006E3AA4" w:rsidRPr="006E3AA4" w:rsidRDefault="006E3AA4" w:rsidP="00077F48">
            <w:pPr>
              <w:pStyle w:val="Zkladntext"/>
              <w:spacing w:after="0"/>
              <w:rPr>
                <w:rFonts w:ascii="Arial" w:hAnsi="Arial" w:cs="Arial"/>
                <w:sz w:val="20"/>
                <w:szCs w:val="20"/>
                <w:highlight w:val="yellow"/>
                <w:lang w:val="cs-CZ"/>
              </w:rPr>
            </w:pPr>
            <w:r w:rsidRPr="006E3AA4">
              <w:rPr>
                <w:rFonts w:ascii="Arial" w:hAnsi="Arial" w:cs="Arial"/>
                <w:sz w:val="20"/>
                <w:szCs w:val="20"/>
                <w:highlight w:val="yellow"/>
                <w:lang w:val="cs-CZ"/>
              </w:rPr>
              <w:t>Zajištění elektronických informačních cedulí na zastávky</w:t>
            </w:r>
          </w:p>
        </w:tc>
        <w:tc>
          <w:tcPr>
            <w:tcW w:w="1613" w:type="dxa"/>
            <w:shd w:val="clear" w:color="auto" w:fill="FFFFFF" w:themeFill="background1"/>
            <w:vAlign w:val="center"/>
          </w:tcPr>
          <w:p w14:paraId="5100C4D3" w14:textId="77777777" w:rsidR="006E3AA4" w:rsidRPr="006E3AA4" w:rsidRDefault="006E3AA4" w:rsidP="00077F48">
            <w:pPr>
              <w:pStyle w:val="Zkladntext"/>
              <w:spacing w:after="0"/>
              <w:jc w:val="center"/>
              <w:rPr>
                <w:rFonts w:ascii="Arial" w:hAnsi="Arial" w:cs="Arial"/>
                <w:sz w:val="20"/>
                <w:szCs w:val="20"/>
                <w:highlight w:val="yellow"/>
                <w:lang w:val="cs-CZ"/>
              </w:rPr>
            </w:pPr>
          </w:p>
        </w:tc>
        <w:tc>
          <w:tcPr>
            <w:tcW w:w="3068" w:type="dxa"/>
            <w:shd w:val="clear" w:color="auto" w:fill="FFFFFF" w:themeFill="background1"/>
            <w:vAlign w:val="center"/>
          </w:tcPr>
          <w:p w14:paraId="258BB077" w14:textId="4A9962D1" w:rsidR="006E3AA4" w:rsidRPr="006E3AA4" w:rsidRDefault="006E3AA4" w:rsidP="00077F48">
            <w:pPr>
              <w:pStyle w:val="Zkladntext"/>
              <w:spacing w:after="0"/>
              <w:jc w:val="center"/>
              <w:rPr>
                <w:rFonts w:ascii="Arial" w:hAnsi="Arial" w:cs="Arial"/>
                <w:sz w:val="20"/>
                <w:szCs w:val="20"/>
                <w:highlight w:val="yellow"/>
                <w:lang w:val="cs-CZ"/>
              </w:rPr>
            </w:pPr>
            <w:r w:rsidRPr="006E3AA4">
              <w:rPr>
                <w:rFonts w:ascii="Arial" w:hAnsi="Arial" w:cs="Arial"/>
                <w:sz w:val="20"/>
                <w:szCs w:val="20"/>
                <w:highlight w:val="yellow"/>
                <w:lang w:val="cs-CZ"/>
              </w:rPr>
              <w:t>Rozpočet obce</w:t>
            </w:r>
          </w:p>
        </w:tc>
        <w:tc>
          <w:tcPr>
            <w:tcW w:w="1843" w:type="dxa"/>
            <w:shd w:val="clear" w:color="auto" w:fill="FFFFFF" w:themeFill="background1"/>
            <w:vAlign w:val="center"/>
          </w:tcPr>
          <w:p w14:paraId="7AFD8896" w14:textId="05D264DD" w:rsidR="006E3AA4" w:rsidRPr="006E3AA4" w:rsidRDefault="006E3AA4" w:rsidP="00077F48">
            <w:pPr>
              <w:pStyle w:val="Zkladntext"/>
              <w:spacing w:after="0"/>
              <w:jc w:val="center"/>
              <w:rPr>
                <w:rFonts w:ascii="Arial" w:hAnsi="Arial" w:cs="Arial"/>
                <w:sz w:val="20"/>
                <w:szCs w:val="20"/>
                <w:highlight w:val="yellow"/>
                <w:lang w:val="cs-CZ"/>
              </w:rPr>
            </w:pPr>
            <w:r w:rsidRPr="006E3AA4">
              <w:rPr>
                <w:rFonts w:ascii="Arial" w:hAnsi="Arial" w:cs="Arial"/>
                <w:sz w:val="20"/>
                <w:szCs w:val="20"/>
                <w:highlight w:val="yellow"/>
                <w:lang w:val="cs-CZ"/>
              </w:rPr>
              <w:t>2020</w:t>
            </w:r>
          </w:p>
        </w:tc>
        <w:tc>
          <w:tcPr>
            <w:tcW w:w="3211" w:type="dxa"/>
            <w:shd w:val="clear" w:color="auto" w:fill="FFFFFF" w:themeFill="background1"/>
            <w:vAlign w:val="center"/>
          </w:tcPr>
          <w:p w14:paraId="6B6DEE02" w14:textId="712ABBDB" w:rsidR="006E3AA4" w:rsidRPr="006E3AA4" w:rsidRDefault="006E3AA4" w:rsidP="00077F48">
            <w:pPr>
              <w:pStyle w:val="Zkladntext"/>
              <w:spacing w:after="0"/>
              <w:jc w:val="center"/>
              <w:rPr>
                <w:rFonts w:ascii="Arial" w:hAnsi="Arial" w:cs="Arial"/>
                <w:sz w:val="20"/>
                <w:szCs w:val="20"/>
                <w:highlight w:val="yellow"/>
                <w:lang w:val="cs-CZ"/>
              </w:rPr>
            </w:pPr>
            <w:r w:rsidRPr="006E3AA4">
              <w:rPr>
                <w:rFonts w:ascii="Arial" w:hAnsi="Arial" w:cs="Arial"/>
                <w:sz w:val="20"/>
                <w:szCs w:val="20"/>
                <w:highlight w:val="yellow"/>
                <w:lang w:val="cs-CZ"/>
              </w:rPr>
              <w:t>Nový</w:t>
            </w:r>
          </w:p>
        </w:tc>
      </w:tr>
      <w:tr w:rsidR="00077F48" w:rsidRPr="007A3FB7" w14:paraId="729BC9D6" w14:textId="77777777" w:rsidTr="00546FAF">
        <w:trPr>
          <w:trHeight w:val="283"/>
        </w:trPr>
        <w:tc>
          <w:tcPr>
            <w:tcW w:w="15684" w:type="dxa"/>
            <w:gridSpan w:val="7"/>
            <w:shd w:val="clear" w:color="auto" w:fill="FFFF00"/>
            <w:vAlign w:val="center"/>
          </w:tcPr>
          <w:p w14:paraId="536C08D6" w14:textId="77777777" w:rsidR="00077F48" w:rsidRPr="007A3FB7" w:rsidRDefault="00077F48" w:rsidP="00077F48">
            <w:pPr>
              <w:pStyle w:val="Zkladntext"/>
              <w:spacing w:after="0"/>
              <w:jc w:val="center"/>
              <w:rPr>
                <w:rFonts w:ascii="Arial" w:hAnsi="Arial" w:cs="Arial"/>
                <w:b/>
                <w:lang w:val="cs-CZ"/>
              </w:rPr>
            </w:pPr>
            <w:r w:rsidRPr="007A3FB7">
              <w:rPr>
                <w:rFonts w:ascii="Arial" w:hAnsi="Arial" w:cs="Arial"/>
                <w:b/>
                <w:lang w:val="cs-CZ"/>
              </w:rPr>
              <w:t>Strategický cíl Rozvoj území</w:t>
            </w:r>
          </w:p>
        </w:tc>
      </w:tr>
      <w:tr w:rsidR="00077F48" w:rsidRPr="007A3FB7" w14:paraId="22CBE814" w14:textId="77777777" w:rsidTr="00546FAF">
        <w:trPr>
          <w:trHeight w:val="283"/>
        </w:trPr>
        <w:tc>
          <w:tcPr>
            <w:tcW w:w="15684" w:type="dxa"/>
            <w:gridSpan w:val="7"/>
            <w:shd w:val="clear" w:color="auto" w:fill="E7F808"/>
            <w:vAlign w:val="center"/>
          </w:tcPr>
          <w:p w14:paraId="5D9B1D9D" w14:textId="77777777" w:rsidR="00077F48" w:rsidRPr="007A3FB7" w:rsidRDefault="00077F48" w:rsidP="00077F48">
            <w:pPr>
              <w:pStyle w:val="Zkladntext"/>
              <w:spacing w:after="0"/>
              <w:jc w:val="center"/>
              <w:rPr>
                <w:rFonts w:ascii="Arial" w:hAnsi="Arial" w:cs="Arial"/>
                <w:b/>
                <w:lang w:val="cs-CZ"/>
              </w:rPr>
            </w:pPr>
            <w:r w:rsidRPr="007A3FB7">
              <w:rPr>
                <w:rFonts w:ascii="Arial" w:hAnsi="Arial" w:cs="Arial"/>
                <w:b/>
                <w:lang w:val="cs-CZ"/>
              </w:rPr>
              <w:t>Programový cíl 14 samospráva</w:t>
            </w:r>
          </w:p>
        </w:tc>
      </w:tr>
      <w:tr w:rsidR="00077F48" w:rsidRPr="007A3FB7" w14:paraId="244CF97D" w14:textId="77777777" w:rsidTr="00546FAF">
        <w:trPr>
          <w:gridAfter w:val="1"/>
          <w:wAfter w:w="9" w:type="dxa"/>
        </w:trPr>
        <w:tc>
          <w:tcPr>
            <w:tcW w:w="1033" w:type="dxa"/>
            <w:shd w:val="clear" w:color="auto" w:fill="FFFFFF" w:themeFill="background1"/>
            <w:vAlign w:val="center"/>
          </w:tcPr>
          <w:p w14:paraId="261B8B53" w14:textId="23D13E64" w:rsidR="00077F48" w:rsidRPr="0019379F" w:rsidRDefault="00077F48" w:rsidP="00077F48">
            <w:pPr>
              <w:pStyle w:val="Zkladntext"/>
              <w:spacing w:after="0"/>
              <w:jc w:val="center"/>
              <w:rPr>
                <w:rFonts w:ascii="Arial" w:hAnsi="Arial" w:cs="Arial"/>
                <w:sz w:val="20"/>
                <w:szCs w:val="20"/>
                <w:highlight w:val="red"/>
                <w:lang w:val="cs-CZ"/>
              </w:rPr>
            </w:pPr>
            <w:r w:rsidRPr="0019379F">
              <w:rPr>
                <w:rFonts w:ascii="Arial" w:hAnsi="Arial" w:cs="Arial"/>
                <w:sz w:val="20"/>
                <w:szCs w:val="20"/>
                <w:highlight w:val="red"/>
                <w:lang w:val="cs-CZ"/>
              </w:rPr>
              <w:t>14.1.3</w:t>
            </w:r>
          </w:p>
        </w:tc>
        <w:tc>
          <w:tcPr>
            <w:tcW w:w="4907" w:type="dxa"/>
            <w:shd w:val="clear" w:color="auto" w:fill="FFFFFF" w:themeFill="background1"/>
            <w:vAlign w:val="center"/>
          </w:tcPr>
          <w:p w14:paraId="09BCB7E9" w14:textId="019E93D3" w:rsidR="00077F48" w:rsidRPr="0019379F" w:rsidRDefault="00077F48" w:rsidP="00077F48">
            <w:pPr>
              <w:pStyle w:val="Zkladntext"/>
              <w:spacing w:after="0"/>
              <w:rPr>
                <w:rFonts w:ascii="Arial" w:hAnsi="Arial" w:cs="Arial"/>
                <w:sz w:val="20"/>
                <w:szCs w:val="20"/>
                <w:highlight w:val="red"/>
                <w:lang w:val="cs-CZ"/>
              </w:rPr>
            </w:pPr>
            <w:r w:rsidRPr="0019379F">
              <w:rPr>
                <w:rFonts w:ascii="Arial" w:hAnsi="Arial" w:cs="Arial"/>
                <w:sz w:val="20"/>
                <w:szCs w:val="20"/>
                <w:highlight w:val="red"/>
                <w:lang w:val="cs-CZ"/>
              </w:rPr>
              <w:t>Wifi pointy na zastávkách</w:t>
            </w:r>
          </w:p>
        </w:tc>
        <w:tc>
          <w:tcPr>
            <w:tcW w:w="1613" w:type="dxa"/>
            <w:shd w:val="clear" w:color="auto" w:fill="FFFFFF" w:themeFill="background1"/>
            <w:vAlign w:val="center"/>
          </w:tcPr>
          <w:p w14:paraId="27E8276F" w14:textId="77777777" w:rsidR="00077F48" w:rsidRPr="0019379F" w:rsidRDefault="00077F48" w:rsidP="00077F48">
            <w:pPr>
              <w:pStyle w:val="Zkladntext"/>
              <w:spacing w:after="0"/>
              <w:jc w:val="center"/>
              <w:rPr>
                <w:rFonts w:ascii="Arial" w:hAnsi="Arial" w:cs="Arial"/>
                <w:sz w:val="20"/>
                <w:szCs w:val="20"/>
                <w:highlight w:val="red"/>
                <w:lang w:val="cs-CZ"/>
              </w:rPr>
            </w:pPr>
          </w:p>
        </w:tc>
        <w:tc>
          <w:tcPr>
            <w:tcW w:w="3068" w:type="dxa"/>
            <w:shd w:val="clear" w:color="auto" w:fill="FFFFFF" w:themeFill="background1"/>
            <w:vAlign w:val="center"/>
          </w:tcPr>
          <w:p w14:paraId="103D933C" w14:textId="12C6ADAF" w:rsidR="00077F48" w:rsidRPr="0019379F" w:rsidRDefault="00077F48" w:rsidP="00077F48">
            <w:pPr>
              <w:pStyle w:val="Zkladntext"/>
              <w:spacing w:after="0"/>
              <w:jc w:val="center"/>
              <w:rPr>
                <w:rFonts w:ascii="Arial" w:hAnsi="Arial" w:cs="Arial"/>
                <w:sz w:val="20"/>
                <w:szCs w:val="20"/>
                <w:highlight w:val="red"/>
                <w:lang w:val="cs-CZ"/>
              </w:rPr>
            </w:pPr>
            <w:r w:rsidRPr="0019379F">
              <w:rPr>
                <w:rFonts w:ascii="Arial" w:hAnsi="Arial" w:cs="Arial"/>
                <w:sz w:val="20"/>
                <w:szCs w:val="20"/>
                <w:highlight w:val="red"/>
                <w:lang w:val="cs-CZ"/>
              </w:rPr>
              <w:t>Rozpočet obce</w:t>
            </w:r>
          </w:p>
        </w:tc>
        <w:tc>
          <w:tcPr>
            <w:tcW w:w="1843" w:type="dxa"/>
            <w:shd w:val="clear" w:color="auto" w:fill="FFFFFF" w:themeFill="background1"/>
            <w:vAlign w:val="center"/>
          </w:tcPr>
          <w:p w14:paraId="25462A55" w14:textId="3BBC1831" w:rsidR="00077F48" w:rsidRPr="0019379F" w:rsidRDefault="00077F48" w:rsidP="00077F48">
            <w:pPr>
              <w:pStyle w:val="Zkladntext"/>
              <w:spacing w:after="0"/>
              <w:jc w:val="center"/>
              <w:rPr>
                <w:rFonts w:ascii="Arial" w:hAnsi="Arial" w:cs="Arial"/>
                <w:sz w:val="20"/>
                <w:szCs w:val="20"/>
                <w:highlight w:val="red"/>
                <w:lang w:val="cs-CZ"/>
              </w:rPr>
            </w:pPr>
            <w:r w:rsidRPr="0019379F">
              <w:rPr>
                <w:rFonts w:ascii="Arial" w:hAnsi="Arial" w:cs="Arial"/>
                <w:sz w:val="20"/>
                <w:szCs w:val="20"/>
                <w:highlight w:val="red"/>
                <w:lang w:val="cs-CZ"/>
              </w:rPr>
              <w:t>2019</w:t>
            </w:r>
          </w:p>
        </w:tc>
        <w:tc>
          <w:tcPr>
            <w:tcW w:w="3211" w:type="dxa"/>
            <w:shd w:val="clear" w:color="auto" w:fill="FFFFFF" w:themeFill="background1"/>
            <w:vAlign w:val="center"/>
          </w:tcPr>
          <w:p w14:paraId="0FD2C7F0" w14:textId="0FC52103" w:rsidR="00077F48" w:rsidRPr="0019379F" w:rsidRDefault="00077F48" w:rsidP="00077F48">
            <w:pPr>
              <w:pStyle w:val="Zkladntext"/>
              <w:spacing w:after="0"/>
              <w:jc w:val="center"/>
              <w:rPr>
                <w:rFonts w:ascii="Arial" w:hAnsi="Arial" w:cs="Arial"/>
                <w:sz w:val="20"/>
                <w:szCs w:val="20"/>
                <w:highlight w:val="red"/>
                <w:lang w:val="cs-CZ"/>
              </w:rPr>
            </w:pPr>
            <w:r>
              <w:rPr>
                <w:rFonts w:ascii="Arial" w:hAnsi="Arial" w:cs="Arial"/>
                <w:sz w:val="20"/>
                <w:szCs w:val="20"/>
                <w:highlight w:val="red"/>
                <w:lang w:val="cs-CZ"/>
              </w:rPr>
              <w:t>Zrušeno</w:t>
            </w:r>
          </w:p>
        </w:tc>
      </w:tr>
      <w:tr w:rsidR="00077F48" w:rsidRPr="007A3FB7" w14:paraId="753D1D8D" w14:textId="77777777" w:rsidTr="00546FAF">
        <w:trPr>
          <w:gridAfter w:val="1"/>
          <w:wAfter w:w="9" w:type="dxa"/>
        </w:trPr>
        <w:tc>
          <w:tcPr>
            <w:tcW w:w="1033" w:type="dxa"/>
            <w:shd w:val="clear" w:color="auto" w:fill="FFFFFF" w:themeFill="background1"/>
            <w:vAlign w:val="center"/>
          </w:tcPr>
          <w:p w14:paraId="3A36C06A"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14.2.3</w:t>
            </w:r>
          </w:p>
        </w:tc>
        <w:tc>
          <w:tcPr>
            <w:tcW w:w="4907" w:type="dxa"/>
            <w:shd w:val="clear" w:color="auto" w:fill="FFFFFF" w:themeFill="background1"/>
            <w:vAlign w:val="center"/>
          </w:tcPr>
          <w:p w14:paraId="6180876F" w14:textId="70441384" w:rsidR="00077F48" w:rsidRPr="007A3FB7" w:rsidRDefault="00077F48" w:rsidP="00077F48">
            <w:pPr>
              <w:pStyle w:val="Zkladntext"/>
              <w:spacing w:after="0"/>
              <w:rPr>
                <w:rFonts w:ascii="Arial" w:hAnsi="Arial" w:cs="Arial"/>
                <w:sz w:val="20"/>
                <w:szCs w:val="20"/>
                <w:lang w:val="cs-CZ"/>
              </w:rPr>
            </w:pPr>
            <w:r>
              <w:rPr>
                <w:rFonts w:ascii="Arial" w:hAnsi="Arial" w:cs="Arial"/>
                <w:sz w:val="20"/>
                <w:szCs w:val="20"/>
                <w:lang w:val="cs-CZ"/>
              </w:rPr>
              <w:t>Nový územní plán</w:t>
            </w:r>
          </w:p>
        </w:tc>
        <w:tc>
          <w:tcPr>
            <w:tcW w:w="1613" w:type="dxa"/>
            <w:shd w:val="clear" w:color="auto" w:fill="FFFFFF" w:themeFill="background1"/>
            <w:vAlign w:val="center"/>
          </w:tcPr>
          <w:p w14:paraId="1AD8A0DE" w14:textId="77777777" w:rsidR="00077F48" w:rsidRPr="007A3FB7" w:rsidRDefault="00077F48" w:rsidP="00077F48">
            <w:pPr>
              <w:pStyle w:val="Zkladntext"/>
              <w:spacing w:after="0"/>
              <w:jc w:val="center"/>
              <w:rPr>
                <w:rFonts w:ascii="Arial" w:hAnsi="Arial" w:cs="Arial"/>
                <w:sz w:val="20"/>
                <w:szCs w:val="20"/>
                <w:lang w:val="cs-CZ"/>
              </w:rPr>
            </w:pPr>
          </w:p>
        </w:tc>
        <w:tc>
          <w:tcPr>
            <w:tcW w:w="3068" w:type="dxa"/>
            <w:shd w:val="clear" w:color="auto" w:fill="FFFFFF" w:themeFill="background1"/>
            <w:vAlign w:val="center"/>
          </w:tcPr>
          <w:p w14:paraId="03A01B93"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Rozpočet obce</w:t>
            </w:r>
          </w:p>
        </w:tc>
        <w:tc>
          <w:tcPr>
            <w:tcW w:w="1843" w:type="dxa"/>
            <w:shd w:val="clear" w:color="auto" w:fill="FFFFFF" w:themeFill="background1"/>
            <w:vAlign w:val="center"/>
          </w:tcPr>
          <w:p w14:paraId="304E8F59" w14:textId="73B92603" w:rsidR="00077F48" w:rsidRPr="007A3FB7" w:rsidRDefault="00077F48" w:rsidP="00077F48">
            <w:pPr>
              <w:pStyle w:val="Zkladntext"/>
              <w:spacing w:after="0"/>
              <w:jc w:val="center"/>
              <w:rPr>
                <w:rFonts w:ascii="Arial" w:hAnsi="Arial" w:cs="Arial"/>
                <w:sz w:val="20"/>
                <w:szCs w:val="20"/>
                <w:lang w:val="cs-CZ"/>
              </w:rPr>
            </w:pPr>
            <w:r>
              <w:rPr>
                <w:rFonts w:ascii="Arial" w:hAnsi="Arial" w:cs="Arial"/>
                <w:sz w:val="20"/>
                <w:szCs w:val="20"/>
                <w:lang w:val="cs-CZ"/>
              </w:rPr>
              <w:t>2020</w:t>
            </w:r>
          </w:p>
        </w:tc>
        <w:tc>
          <w:tcPr>
            <w:tcW w:w="3211" w:type="dxa"/>
            <w:shd w:val="clear" w:color="auto" w:fill="FFFFFF" w:themeFill="background1"/>
            <w:vAlign w:val="center"/>
          </w:tcPr>
          <w:p w14:paraId="50DE24F8" w14:textId="628EDCE1"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Trvá</w:t>
            </w:r>
            <w:r>
              <w:rPr>
                <w:rFonts w:ascii="Arial" w:hAnsi="Arial" w:cs="Arial"/>
                <w:sz w:val="20"/>
                <w:szCs w:val="20"/>
                <w:lang w:val="cs-CZ"/>
              </w:rPr>
              <w:t xml:space="preserve"> (zahájeno 2019)</w:t>
            </w:r>
          </w:p>
        </w:tc>
      </w:tr>
      <w:tr w:rsidR="00077F48" w:rsidRPr="007A3FB7" w14:paraId="5269D066" w14:textId="77777777" w:rsidTr="00546FAF">
        <w:trPr>
          <w:trHeight w:val="283"/>
        </w:trPr>
        <w:tc>
          <w:tcPr>
            <w:tcW w:w="15684" w:type="dxa"/>
            <w:gridSpan w:val="7"/>
            <w:shd w:val="clear" w:color="auto" w:fill="E7F808"/>
            <w:vAlign w:val="center"/>
          </w:tcPr>
          <w:p w14:paraId="44A393CC" w14:textId="77777777" w:rsidR="00077F48" w:rsidRPr="007A3FB7" w:rsidRDefault="00077F48" w:rsidP="00077F48">
            <w:pPr>
              <w:pStyle w:val="Zkladntext"/>
              <w:spacing w:after="0"/>
              <w:jc w:val="center"/>
              <w:rPr>
                <w:rFonts w:ascii="Arial" w:hAnsi="Arial" w:cs="Arial"/>
                <w:b/>
                <w:lang w:val="cs-CZ"/>
              </w:rPr>
            </w:pPr>
            <w:r w:rsidRPr="007A3FB7">
              <w:rPr>
                <w:rFonts w:ascii="Arial" w:hAnsi="Arial" w:cs="Arial"/>
                <w:b/>
                <w:lang w:val="cs-CZ"/>
              </w:rPr>
              <w:t>Programový cíl 15 Bezpečnost a prevence</w:t>
            </w:r>
          </w:p>
        </w:tc>
      </w:tr>
      <w:tr w:rsidR="00077F48" w:rsidRPr="007A3FB7" w14:paraId="1F68EAD9" w14:textId="77777777" w:rsidTr="00546FAF">
        <w:trPr>
          <w:gridAfter w:val="1"/>
          <w:wAfter w:w="9" w:type="dxa"/>
        </w:trPr>
        <w:tc>
          <w:tcPr>
            <w:tcW w:w="1033" w:type="dxa"/>
            <w:shd w:val="clear" w:color="auto" w:fill="FFFFFF" w:themeFill="background1"/>
            <w:vAlign w:val="center"/>
          </w:tcPr>
          <w:p w14:paraId="406CCA59"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15.1.1</w:t>
            </w:r>
          </w:p>
        </w:tc>
        <w:tc>
          <w:tcPr>
            <w:tcW w:w="4907" w:type="dxa"/>
            <w:shd w:val="clear" w:color="auto" w:fill="FFFFFF" w:themeFill="background1"/>
            <w:vAlign w:val="center"/>
          </w:tcPr>
          <w:p w14:paraId="289B8463" w14:textId="28B48F37" w:rsidR="00077F48" w:rsidRPr="007A3FB7" w:rsidRDefault="00077F48" w:rsidP="00077F48">
            <w:pPr>
              <w:pStyle w:val="Zkladntext"/>
              <w:spacing w:after="0"/>
              <w:rPr>
                <w:rFonts w:ascii="Arial" w:hAnsi="Arial" w:cs="Arial"/>
                <w:sz w:val="20"/>
                <w:szCs w:val="20"/>
                <w:lang w:val="cs-CZ"/>
              </w:rPr>
            </w:pPr>
            <w:r w:rsidRPr="007A3FB7">
              <w:rPr>
                <w:rFonts w:ascii="Arial" w:hAnsi="Arial" w:cs="Arial"/>
                <w:sz w:val="20"/>
                <w:szCs w:val="20"/>
                <w:lang w:val="cs-CZ"/>
              </w:rPr>
              <w:t>Spolupráce s PČR, pochůzky, preventivní akce</w:t>
            </w:r>
            <w:r>
              <w:rPr>
                <w:rFonts w:ascii="Arial" w:hAnsi="Arial" w:cs="Arial"/>
                <w:sz w:val="20"/>
                <w:szCs w:val="20"/>
                <w:lang w:val="cs-CZ"/>
              </w:rPr>
              <w:t>, besedy s občany</w:t>
            </w:r>
          </w:p>
        </w:tc>
        <w:tc>
          <w:tcPr>
            <w:tcW w:w="1613" w:type="dxa"/>
            <w:shd w:val="clear" w:color="auto" w:fill="FFFFFF" w:themeFill="background1"/>
            <w:vAlign w:val="center"/>
          </w:tcPr>
          <w:p w14:paraId="71328B73" w14:textId="77777777" w:rsidR="00077F48" w:rsidRPr="007A3FB7" w:rsidRDefault="00077F48" w:rsidP="00077F48">
            <w:pPr>
              <w:pStyle w:val="Zkladntext"/>
              <w:spacing w:after="0"/>
              <w:jc w:val="center"/>
              <w:rPr>
                <w:rFonts w:ascii="Arial" w:hAnsi="Arial" w:cs="Arial"/>
                <w:sz w:val="20"/>
                <w:szCs w:val="20"/>
                <w:lang w:val="cs-CZ"/>
              </w:rPr>
            </w:pPr>
          </w:p>
        </w:tc>
        <w:tc>
          <w:tcPr>
            <w:tcW w:w="3068" w:type="dxa"/>
            <w:shd w:val="clear" w:color="auto" w:fill="FFFFFF" w:themeFill="background1"/>
            <w:vAlign w:val="center"/>
          </w:tcPr>
          <w:p w14:paraId="3B1CB18A"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Rozpočet obce</w:t>
            </w:r>
          </w:p>
        </w:tc>
        <w:tc>
          <w:tcPr>
            <w:tcW w:w="1843" w:type="dxa"/>
            <w:shd w:val="clear" w:color="auto" w:fill="FFFFFF" w:themeFill="background1"/>
            <w:vAlign w:val="center"/>
          </w:tcPr>
          <w:p w14:paraId="56D3D139"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Trvalý</w:t>
            </w:r>
          </w:p>
        </w:tc>
        <w:tc>
          <w:tcPr>
            <w:tcW w:w="3211" w:type="dxa"/>
            <w:shd w:val="clear" w:color="auto" w:fill="FFFFFF" w:themeFill="background1"/>
            <w:vAlign w:val="center"/>
          </w:tcPr>
          <w:p w14:paraId="170E6C99" w14:textId="657ED0A8"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V případě potřeby konzultace na obci, nebo odd. PČR Hnojník. Kontrola pořádku na obecních akcích. Dohled nad bezpečnosti chodců, kontrola řidičů nerespektujících dopravní značení – při opravě žel. Přejezdu</w:t>
            </w:r>
          </w:p>
        </w:tc>
      </w:tr>
      <w:tr w:rsidR="00077F48" w:rsidRPr="00644B83" w14:paraId="2B863A7D" w14:textId="77777777" w:rsidTr="00546FAF">
        <w:trPr>
          <w:gridAfter w:val="1"/>
          <w:wAfter w:w="9" w:type="dxa"/>
        </w:trPr>
        <w:tc>
          <w:tcPr>
            <w:tcW w:w="1033" w:type="dxa"/>
            <w:shd w:val="clear" w:color="auto" w:fill="FFFFFF" w:themeFill="background1"/>
            <w:vAlign w:val="center"/>
          </w:tcPr>
          <w:p w14:paraId="17064254"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lastRenderedPageBreak/>
              <w:t>15.2.1</w:t>
            </w:r>
          </w:p>
        </w:tc>
        <w:tc>
          <w:tcPr>
            <w:tcW w:w="4907" w:type="dxa"/>
            <w:shd w:val="clear" w:color="auto" w:fill="FFFFFF" w:themeFill="background1"/>
            <w:vAlign w:val="center"/>
          </w:tcPr>
          <w:p w14:paraId="662B4C88" w14:textId="77777777" w:rsidR="00077F48" w:rsidRPr="007A3FB7" w:rsidRDefault="00077F48" w:rsidP="00077F48">
            <w:pPr>
              <w:pStyle w:val="Zkladntext"/>
              <w:spacing w:after="0"/>
              <w:rPr>
                <w:rFonts w:ascii="Arial" w:hAnsi="Arial" w:cs="Arial"/>
                <w:sz w:val="20"/>
                <w:szCs w:val="20"/>
                <w:lang w:val="cs-CZ"/>
              </w:rPr>
            </w:pPr>
            <w:r w:rsidRPr="007A3FB7">
              <w:rPr>
                <w:rFonts w:ascii="Arial" w:hAnsi="Arial" w:cs="Arial"/>
                <w:sz w:val="20"/>
                <w:szCs w:val="20"/>
                <w:lang w:val="cs-CZ"/>
              </w:rPr>
              <w:t>Pravidelná aktualizace opatření pro případ mimořádných událostí</w:t>
            </w:r>
          </w:p>
        </w:tc>
        <w:tc>
          <w:tcPr>
            <w:tcW w:w="1613" w:type="dxa"/>
            <w:shd w:val="clear" w:color="auto" w:fill="FFFFFF" w:themeFill="background1"/>
            <w:vAlign w:val="center"/>
          </w:tcPr>
          <w:p w14:paraId="2623EA34" w14:textId="77777777" w:rsidR="00077F48" w:rsidRPr="007A3FB7" w:rsidRDefault="00077F48" w:rsidP="00077F48">
            <w:pPr>
              <w:pStyle w:val="Zkladntext"/>
              <w:spacing w:after="0"/>
              <w:jc w:val="center"/>
              <w:rPr>
                <w:rFonts w:ascii="Arial" w:hAnsi="Arial" w:cs="Arial"/>
                <w:sz w:val="20"/>
                <w:szCs w:val="20"/>
                <w:lang w:val="cs-CZ"/>
              </w:rPr>
            </w:pPr>
          </w:p>
        </w:tc>
        <w:tc>
          <w:tcPr>
            <w:tcW w:w="3068" w:type="dxa"/>
            <w:shd w:val="clear" w:color="auto" w:fill="FFFFFF" w:themeFill="background1"/>
            <w:vAlign w:val="center"/>
          </w:tcPr>
          <w:p w14:paraId="4ADC9CD7"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Rozpočet obce</w:t>
            </w:r>
          </w:p>
        </w:tc>
        <w:tc>
          <w:tcPr>
            <w:tcW w:w="1843" w:type="dxa"/>
            <w:shd w:val="clear" w:color="auto" w:fill="FFFFFF" w:themeFill="background1"/>
            <w:vAlign w:val="center"/>
          </w:tcPr>
          <w:p w14:paraId="0C79B6AE"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Trvalý</w:t>
            </w:r>
          </w:p>
        </w:tc>
        <w:tc>
          <w:tcPr>
            <w:tcW w:w="3211" w:type="dxa"/>
            <w:shd w:val="clear" w:color="auto" w:fill="FFFFFF" w:themeFill="background1"/>
            <w:vAlign w:val="center"/>
          </w:tcPr>
          <w:p w14:paraId="3461EB22" w14:textId="5068DB7A"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Kontrola povodňových plánů v součinnosti s ORP Třinec (p. Chromec) a aktualizace krizového plánu obce v součinnosti s ORP Třinec a HZS MSK.</w:t>
            </w:r>
          </w:p>
        </w:tc>
      </w:tr>
      <w:tr w:rsidR="00077F48" w:rsidRPr="007A3FB7" w14:paraId="2F73247A" w14:textId="77777777" w:rsidTr="00546FAF">
        <w:trPr>
          <w:trHeight w:val="283"/>
        </w:trPr>
        <w:tc>
          <w:tcPr>
            <w:tcW w:w="15684" w:type="dxa"/>
            <w:gridSpan w:val="7"/>
            <w:shd w:val="clear" w:color="auto" w:fill="E7F808"/>
            <w:vAlign w:val="center"/>
          </w:tcPr>
          <w:p w14:paraId="577E9DA8" w14:textId="77777777" w:rsidR="00077F48" w:rsidRPr="007A3FB7" w:rsidRDefault="00077F48" w:rsidP="00077F48">
            <w:pPr>
              <w:pStyle w:val="Zkladntext"/>
              <w:spacing w:after="0"/>
              <w:jc w:val="center"/>
              <w:rPr>
                <w:rFonts w:ascii="Arial" w:hAnsi="Arial" w:cs="Arial"/>
                <w:b/>
                <w:lang w:val="cs-CZ"/>
              </w:rPr>
            </w:pPr>
            <w:r w:rsidRPr="007A3FB7">
              <w:rPr>
                <w:rFonts w:ascii="Arial" w:hAnsi="Arial" w:cs="Arial"/>
                <w:b/>
                <w:lang w:val="cs-CZ"/>
              </w:rPr>
              <w:t>Programový cíl 16 Komunitní programy</w:t>
            </w:r>
          </w:p>
        </w:tc>
      </w:tr>
      <w:tr w:rsidR="00077F48" w:rsidRPr="007A3FB7" w14:paraId="089D0D8E" w14:textId="77777777" w:rsidTr="00546FAF">
        <w:trPr>
          <w:gridAfter w:val="1"/>
          <w:wAfter w:w="9" w:type="dxa"/>
        </w:trPr>
        <w:tc>
          <w:tcPr>
            <w:tcW w:w="1033" w:type="dxa"/>
            <w:shd w:val="clear" w:color="auto" w:fill="FFFFFF" w:themeFill="background1"/>
            <w:vAlign w:val="center"/>
          </w:tcPr>
          <w:p w14:paraId="6F4B2C1E"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16.1.1</w:t>
            </w:r>
          </w:p>
        </w:tc>
        <w:tc>
          <w:tcPr>
            <w:tcW w:w="4907" w:type="dxa"/>
            <w:shd w:val="clear" w:color="auto" w:fill="FFFFFF" w:themeFill="background1"/>
            <w:vAlign w:val="center"/>
          </w:tcPr>
          <w:p w14:paraId="31E865E6" w14:textId="77777777" w:rsidR="00077F48" w:rsidRPr="007A3FB7" w:rsidRDefault="00077F48" w:rsidP="00077F48">
            <w:pPr>
              <w:pStyle w:val="Zkladntext"/>
              <w:spacing w:after="0"/>
              <w:rPr>
                <w:rFonts w:ascii="Arial" w:hAnsi="Arial" w:cs="Arial"/>
                <w:sz w:val="20"/>
                <w:szCs w:val="20"/>
                <w:lang w:val="cs-CZ"/>
              </w:rPr>
            </w:pPr>
            <w:r w:rsidRPr="007A3FB7">
              <w:rPr>
                <w:rFonts w:ascii="Arial" w:hAnsi="Arial" w:cs="Arial"/>
                <w:sz w:val="20"/>
                <w:szCs w:val="20"/>
                <w:lang w:val="cs-CZ"/>
              </w:rPr>
              <w:t>Spolupráce a participace na poradenství v oblasti programového a projektového řízení</w:t>
            </w:r>
          </w:p>
        </w:tc>
        <w:tc>
          <w:tcPr>
            <w:tcW w:w="1613" w:type="dxa"/>
            <w:shd w:val="clear" w:color="auto" w:fill="FFFFFF" w:themeFill="background1"/>
            <w:vAlign w:val="center"/>
          </w:tcPr>
          <w:p w14:paraId="3B99EAB8" w14:textId="77777777" w:rsidR="00077F48" w:rsidRPr="007A3FB7" w:rsidRDefault="00077F48" w:rsidP="00077F48">
            <w:pPr>
              <w:pStyle w:val="Zkladntext"/>
              <w:spacing w:after="0"/>
              <w:jc w:val="center"/>
              <w:rPr>
                <w:rFonts w:ascii="Arial" w:hAnsi="Arial" w:cs="Arial"/>
                <w:sz w:val="20"/>
                <w:szCs w:val="20"/>
                <w:lang w:val="cs-CZ"/>
              </w:rPr>
            </w:pPr>
          </w:p>
        </w:tc>
        <w:tc>
          <w:tcPr>
            <w:tcW w:w="3068" w:type="dxa"/>
            <w:shd w:val="clear" w:color="auto" w:fill="FFFFFF" w:themeFill="background1"/>
            <w:vAlign w:val="center"/>
          </w:tcPr>
          <w:p w14:paraId="1ACE573C"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Rozpočet obce/externí financování</w:t>
            </w:r>
          </w:p>
        </w:tc>
        <w:tc>
          <w:tcPr>
            <w:tcW w:w="1843" w:type="dxa"/>
            <w:shd w:val="clear" w:color="auto" w:fill="FFFFFF" w:themeFill="background1"/>
            <w:vAlign w:val="center"/>
          </w:tcPr>
          <w:p w14:paraId="78F549B9"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Trvalý</w:t>
            </w:r>
          </w:p>
        </w:tc>
        <w:tc>
          <w:tcPr>
            <w:tcW w:w="3211" w:type="dxa"/>
            <w:shd w:val="clear" w:color="auto" w:fill="FFFFFF" w:themeFill="background1"/>
            <w:vAlign w:val="center"/>
          </w:tcPr>
          <w:p w14:paraId="751A2F7F" w14:textId="1EDD4D1A"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Trvá</w:t>
            </w:r>
          </w:p>
        </w:tc>
      </w:tr>
      <w:tr w:rsidR="00077F48" w:rsidRPr="007A3FB7" w14:paraId="2FE00B0D" w14:textId="77777777" w:rsidTr="00546FAF">
        <w:trPr>
          <w:gridAfter w:val="1"/>
          <w:wAfter w:w="9" w:type="dxa"/>
        </w:trPr>
        <w:tc>
          <w:tcPr>
            <w:tcW w:w="1033" w:type="dxa"/>
            <w:shd w:val="clear" w:color="auto" w:fill="FFFFFF" w:themeFill="background1"/>
            <w:vAlign w:val="center"/>
          </w:tcPr>
          <w:p w14:paraId="0C1DC227"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16.2.1</w:t>
            </w:r>
          </w:p>
        </w:tc>
        <w:tc>
          <w:tcPr>
            <w:tcW w:w="4907" w:type="dxa"/>
            <w:shd w:val="clear" w:color="auto" w:fill="FFFFFF" w:themeFill="background1"/>
            <w:vAlign w:val="center"/>
          </w:tcPr>
          <w:p w14:paraId="6CAE032B" w14:textId="6DFD79C0" w:rsidR="00077F48" w:rsidRPr="007A3FB7" w:rsidRDefault="00077F48" w:rsidP="00077F48">
            <w:pPr>
              <w:pStyle w:val="Zkladntext"/>
              <w:spacing w:after="0"/>
              <w:rPr>
                <w:rFonts w:ascii="Arial" w:hAnsi="Arial" w:cs="Arial"/>
                <w:sz w:val="20"/>
                <w:szCs w:val="20"/>
                <w:lang w:val="cs-CZ"/>
              </w:rPr>
            </w:pPr>
            <w:r w:rsidRPr="007A3FB7">
              <w:rPr>
                <w:rFonts w:ascii="Arial" w:hAnsi="Arial" w:cs="Arial"/>
                <w:sz w:val="20"/>
                <w:szCs w:val="20"/>
                <w:lang w:val="cs-CZ"/>
              </w:rPr>
              <w:t>Využití best practices při používání finančních nástrojů</w:t>
            </w:r>
          </w:p>
        </w:tc>
        <w:tc>
          <w:tcPr>
            <w:tcW w:w="1613" w:type="dxa"/>
            <w:shd w:val="clear" w:color="auto" w:fill="FFFFFF" w:themeFill="background1"/>
            <w:vAlign w:val="center"/>
          </w:tcPr>
          <w:p w14:paraId="6ABC80E1" w14:textId="77777777" w:rsidR="00077F48" w:rsidRPr="007A3FB7" w:rsidRDefault="00077F48" w:rsidP="00077F48">
            <w:pPr>
              <w:pStyle w:val="Zkladntext"/>
              <w:spacing w:after="0"/>
              <w:jc w:val="center"/>
              <w:rPr>
                <w:rFonts w:ascii="Arial" w:hAnsi="Arial" w:cs="Arial"/>
                <w:sz w:val="20"/>
                <w:szCs w:val="20"/>
                <w:lang w:val="cs-CZ"/>
              </w:rPr>
            </w:pPr>
          </w:p>
        </w:tc>
        <w:tc>
          <w:tcPr>
            <w:tcW w:w="3068" w:type="dxa"/>
            <w:shd w:val="clear" w:color="auto" w:fill="FFFFFF" w:themeFill="background1"/>
            <w:vAlign w:val="center"/>
          </w:tcPr>
          <w:p w14:paraId="5CA9261B"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Rozpočet obce/externí financování</w:t>
            </w:r>
          </w:p>
        </w:tc>
        <w:tc>
          <w:tcPr>
            <w:tcW w:w="1843" w:type="dxa"/>
            <w:shd w:val="clear" w:color="auto" w:fill="FFFFFF" w:themeFill="background1"/>
            <w:vAlign w:val="center"/>
          </w:tcPr>
          <w:p w14:paraId="6027C900"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Trvalý</w:t>
            </w:r>
          </w:p>
        </w:tc>
        <w:tc>
          <w:tcPr>
            <w:tcW w:w="3211" w:type="dxa"/>
            <w:shd w:val="clear" w:color="auto" w:fill="FFFFFF" w:themeFill="background1"/>
            <w:vAlign w:val="center"/>
          </w:tcPr>
          <w:p w14:paraId="7156F41E" w14:textId="7AEC39B5"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Trvá</w:t>
            </w:r>
          </w:p>
        </w:tc>
      </w:tr>
      <w:tr w:rsidR="00077F48" w:rsidRPr="007A3FB7" w14:paraId="52DB4720" w14:textId="77777777" w:rsidTr="00546FAF">
        <w:trPr>
          <w:trHeight w:val="283"/>
        </w:trPr>
        <w:tc>
          <w:tcPr>
            <w:tcW w:w="15684" w:type="dxa"/>
            <w:gridSpan w:val="7"/>
            <w:shd w:val="clear" w:color="auto" w:fill="E7F808"/>
            <w:vAlign w:val="center"/>
          </w:tcPr>
          <w:p w14:paraId="4114B7C8" w14:textId="77777777" w:rsidR="00077F48" w:rsidRPr="007A3FB7" w:rsidRDefault="00077F48" w:rsidP="00077F48">
            <w:pPr>
              <w:pStyle w:val="Zkladntext"/>
              <w:spacing w:after="0"/>
              <w:jc w:val="center"/>
              <w:rPr>
                <w:rFonts w:ascii="Arial" w:hAnsi="Arial" w:cs="Arial"/>
                <w:b/>
                <w:lang w:val="cs-CZ"/>
              </w:rPr>
            </w:pPr>
            <w:r w:rsidRPr="007A3FB7">
              <w:rPr>
                <w:rFonts w:ascii="Arial" w:hAnsi="Arial" w:cs="Arial"/>
                <w:b/>
                <w:lang w:val="cs-CZ"/>
              </w:rPr>
              <w:t>Programový cíl 17 Rozvoj meziobecní spolupráce</w:t>
            </w:r>
          </w:p>
        </w:tc>
      </w:tr>
      <w:tr w:rsidR="00077F48" w:rsidRPr="007A3FB7" w14:paraId="006F9F91" w14:textId="77777777" w:rsidTr="00546FAF">
        <w:trPr>
          <w:gridAfter w:val="1"/>
          <w:wAfter w:w="9" w:type="dxa"/>
        </w:trPr>
        <w:tc>
          <w:tcPr>
            <w:tcW w:w="1033" w:type="dxa"/>
            <w:shd w:val="clear" w:color="auto" w:fill="FFFFFF" w:themeFill="background1"/>
            <w:vAlign w:val="center"/>
          </w:tcPr>
          <w:p w14:paraId="41447DCD"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17.1.1</w:t>
            </w:r>
          </w:p>
        </w:tc>
        <w:tc>
          <w:tcPr>
            <w:tcW w:w="4907" w:type="dxa"/>
            <w:shd w:val="clear" w:color="auto" w:fill="FFFFFF" w:themeFill="background1"/>
            <w:vAlign w:val="center"/>
          </w:tcPr>
          <w:p w14:paraId="7B9AFFE1" w14:textId="77777777" w:rsidR="00077F48" w:rsidRPr="007A3FB7" w:rsidRDefault="00077F48" w:rsidP="00077F48">
            <w:pPr>
              <w:pStyle w:val="Zkladntext"/>
              <w:spacing w:after="0"/>
              <w:rPr>
                <w:rFonts w:ascii="Arial" w:hAnsi="Arial" w:cs="Arial"/>
                <w:sz w:val="20"/>
                <w:szCs w:val="20"/>
                <w:lang w:val="cs-CZ"/>
              </w:rPr>
            </w:pPr>
            <w:r w:rsidRPr="007A3FB7">
              <w:rPr>
                <w:rFonts w:ascii="Arial" w:hAnsi="Arial" w:cs="Arial"/>
                <w:sz w:val="20"/>
                <w:szCs w:val="20"/>
                <w:lang w:val="cs-CZ"/>
              </w:rPr>
              <w:t>Posílení ubytovací kapacity v obci</w:t>
            </w:r>
          </w:p>
        </w:tc>
        <w:tc>
          <w:tcPr>
            <w:tcW w:w="1613" w:type="dxa"/>
            <w:shd w:val="clear" w:color="auto" w:fill="FFFFFF" w:themeFill="background1"/>
            <w:vAlign w:val="center"/>
          </w:tcPr>
          <w:p w14:paraId="045755D9" w14:textId="77777777" w:rsidR="00077F48" w:rsidRPr="007A3FB7" w:rsidRDefault="00077F48" w:rsidP="00077F48">
            <w:pPr>
              <w:pStyle w:val="Zkladntext"/>
              <w:spacing w:after="0"/>
              <w:jc w:val="center"/>
              <w:rPr>
                <w:rFonts w:ascii="Arial" w:hAnsi="Arial" w:cs="Arial"/>
                <w:sz w:val="20"/>
                <w:szCs w:val="20"/>
                <w:lang w:val="cs-CZ"/>
              </w:rPr>
            </w:pPr>
          </w:p>
        </w:tc>
        <w:tc>
          <w:tcPr>
            <w:tcW w:w="3068" w:type="dxa"/>
            <w:shd w:val="clear" w:color="auto" w:fill="FFFFFF" w:themeFill="background1"/>
            <w:vAlign w:val="center"/>
          </w:tcPr>
          <w:p w14:paraId="25852A18"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Rozpočet obce/externí financování</w:t>
            </w:r>
          </w:p>
        </w:tc>
        <w:tc>
          <w:tcPr>
            <w:tcW w:w="1843" w:type="dxa"/>
            <w:shd w:val="clear" w:color="auto" w:fill="FFFFFF" w:themeFill="background1"/>
            <w:vAlign w:val="center"/>
          </w:tcPr>
          <w:p w14:paraId="00ACA068" w14:textId="77777777"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Trvalý</w:t>
            </w:r>
          </w:p>
        </w:tc>
        <w:tc>
          <w:tcPr>
            <w:tcW w:w="3211" w:type="dxa"/>
            <w:shd w:val="clear" w:color="auto" w:fill="FFFFFF" w:themeFill="background1"/>
            <w:vAlign w:val="center"/>
          </w:tcPr>
          <w:p w14:paraId="79926668" w14:textId="127B6B9E" w:rsidR="00077F48" w:rsidRPr="007A3FB7" w:rsidRDefault="00077F48" w:rsidP="00077F48">
            <w:pPr>
              <w:pStyle w:val="Zkladntext"/>
              <w:spacing w:after="0"/>
              <w:jc w:val="center"/>
              <w:rPr>
                <w:rFonts w:ascii="Arial" w:hAnsi="Arial" w:cs="Arial"/>
                <w:sz w:val="20"/>
                <w:szCs w:val="20"/>
                <w:lang w:val="cs-CZ"/>
              </w:rPr>
            </w:pPr>
            <w:r w:rsidRPr="007A3FB7">
              <w:rPr>
                <w:rFonts w:ascii="Arial" w:hAnsi="Arial" w:cs="Arial"/>
                <w:sz w:val="20"/>
                <w:szCs w:val="20"/>
                <w:lang w:val="cs-CZ"/>
              </w:rPr>
              <w:t>Trvá</w:t>
            </w:r>
          </w:p>
        </w:tc>
      </w:tr>
      <w:tr w:rsidR="00077F48" w:rsidRPr="007A3FB7" w14:paraId="64B89999" w14:textId="77777777" w:rsidTr="00546FAF">
        <w:trPr>
          <w:gridAfter w:val="1"/>
          <w:wAfter w:w="9" w:type="dxa"/>
        </w:trPr>
        <w:tc>
          <w:tcPr>
            <w:tcW w:w="1033" w:type="dxa"/>
            <w:shd w:val="clear" w:color="auto" w:fill="FFFFFF" w:themeFill="background1"/>
            <w:vAlign w:val="center"/>
          </w:tcPr>
          <w:p w14:paraId="55493F63" w14:textId="77777777" w:rsidR="00077F48" w:rsidRPr="0019379F" w:rsidRDefault="00077F48" w:rsidP="00077F48">
            <w:pPr>
              <w:pStyle w:val="Zkladntext"/>
              <w:spacing w:after="0"/>
              <w:jc w:val="center"/>
              <w:rPr>
                <w:rFonts w:ascii="Arial" w:hAnsi="Arial" w:cs="Arial"/>
                <w:sz w:val="20"/>
                <w:szCs w:val="20"/>
                <w:highlight w:val="red"/>
                <w:lang w:val="cs-CZ"/>
              </w:rPr>
            </w:pPr>
            <w:r w:rsidRPr="0019379F">
              <w:rPr>
                <w:rFonts w:ascii="Arial" w:hAnsi="Arial" w:cs="Arial"/>
                <w:sz w:val="20"/>
                <w:szCs w:val="20"/>
                <w:highlight w:val="red"/>
                <w:lang w:val="cs-CZ"/>
              </w:rPr>
              <w:t>17.1.2</w:t>
            </w:r>
          </w:p>
        </w:tc>
        <w:tc>
          <w:tcPr>
            <w:tcW w:w="4907" w:type="dxa"/>
            <w:shd w:val="clear" w:color="auto" w:fill="FFFFFF" w:themeFill="background1"/>
            <w:vAlign w:val="center"/>
          </w:tcPr>
          <w:p w14:paraId="76119E44" w14:textId="77777777" w:rsidR="00077F48" w:rsidRPr="0019379F" w:rsidRDefault="00077F48" w:rsidP="00077F48">
            <w:pPr>
              <w:pStyle w:val="Zkladntext"/>
              <w:spacing w:after="0"/>
              <w:rPr>
                <w:rFonts w:ascii="Arial" w:hAnsi="Arial" w:cs="Arial"/>
                <w:sz w:val="20"/>
                <w:szCs w:val="20"/>
                <w:highlight w:val="red"/>
                <w:lang w:val="cs-CZ"/>
              </w:rPr>
            </w:pPr>
            <w:r w:rsidRPr="0019379F">
              <w:rPr>
                <w:rFonts w:ascii="Arial" w:hAnsi="Arial" w:cs="Arial"/>
                <w:sz w:val="20"/>
                <w:szCs w:val="20"/>
                <w:highlight w:val="red"/>
                <w:lang w:val="cs-CZ"/>
              </w:rPr>
              <w:t>Podpora a participace na projektech cestovního ruchu</w:t>
            </w:r>
          </w:p>
        </w:tc>
        <w:tc>
          <w:tcPr>
            <w:tcW w:w="1613" w:type="dxa"/>
            <w:shd w:val="clear" w:color="auto" w:fill="FFFFFF" w:themeFill="background1"/>
            <w:vAlign w:val="center"/>
          </w:tcPr>
          <w:p w14:paraId="1CF19230" w14:textId="77777777" w:rsidR="00077F48" w:rsidRPr="0019379F" w:rsidRDefault="00077F48" w:rsidP="00077F48">
            <w:pPr>
              <w:pStyle w:val="Zkladntext"/>
              <w:spacing w:after="0"/>
              <w:jc w:val="center"/>
              <w:rPr>
                <w:rFonts w:ascii="Arial" w:hAnsi="Arial" w:cs="Arial"/>
                <w:sz w:val="20"/>
                <w:szCs w:val="20"/>
                <w:highlight w:val="red"/>
                <w:lang w:val="cs-CZ"/>
              </w:rPr>
            </w:pPr>
          </w:p>
        </w:tc>
        <w:tc>
          <w:tcPr>
            <w:tcW w:w="3068" w:type="dxa"/>
            <w:shd w:val="clear" w:color="auto" w:fill="FFFFFF" w:themeFill="background1"/>
            <w:vAlign w:val="center"/>
          </w:tcPr>
          <w:p w14:paraId="7A81FC19" w14:textId="77777777" w:rsidR="00077F48" w:rsidRPr="0019379F" w:rsidRDefault="00077F48" w:rsidP="00077F48">
            <w:pPr>
              <w:pStyle w:val="Zkladntext"/>
              <w:spacing w:after="0"/>
              <w:jc w:val="center"/>
              <w:rPr>
                <w:rFonts w:ascii="Arial" w:hAnsi="Arial" w:cs="Arial"/>
                <w:sz w:val="20"/>
                <w:szCs w:val="20"/>
                <w:highlight w:val="red"/>
                <w:lang w:val="cs-CZ"/>
              </w:rPr>
            </w:pPr>
            <w:r w:rsidRPr="0019379F">
              <w:rPr>
                <w:rFonts w:ascii="Arial" w:hAnsi="Arial" w:cs="Arial"/>
                <w:sz w:val="20"/>
                <w:szCs w:val="20"/>
                <w:highlight w:val="red"/>
                <w:lang w:val="cs-CZ"/>
              </w:rPr>
              <w:t>Rozpočet obce/externí financování</w:t>
            </w:r>
          </w:p>
        </w:tc>
        <w:tc>
          <w:tcPr>
            <w:tcW w:w="1843" w:type="dxa"/>
            <w:shd w:val="clear" w:color="auto" w:fill="FFFFFF" w:themeFill="background1"/>
            <w:vAlign w:val="center"/>
          </w:tcPr>
          <w:p w14:paraId="67B141EB" w14:textId="77777777" w:rsidR="00077F48" w:rsidRPr="0019379F" w:rsidRDefault="00077F48" w:rsidP="00077F48">
            <w:pPr>
              <w:pStyle w:val="Zkladntext"/>
              <w:spacing w:after="0"/>
              <w:jc w:val="center"/>
              <w:rPr>
                <w:rFonts w:ascii="Arial" w:hAnsi="Arial" w:cs="Arial"/>
                <w:sz w:val="20"/>
                <w:szCs w:val="20"/>
                <w:highlight w:val="red"/>
                <w:lang w:val="cs-CZ"/>
              </w:rPr>
            </w:pPr>
            <w:r w:rsidRPr="0019379F">
              <w:rPr>
                <w:rFonts w:ascii="Arial" w:hAnsi="Arial" w:cs="Arial"/>
                <w:sz w:val="20"/>
                <w:szCs w:val="20"/>
                <w:highlight w:val="red"/>
                <w:lang w:val="cs-CZ"/>
              </w:rPr>
              <w:t>Trvalý</w:t>
            </w:r>
          </w:p>
        </w:tc>
        <w:tc>
          <w:tcPr>
            <w:tcW w:w="3211" w:type="dxa"/>
            <w:shd w:val="clear" w:color="auto" w:fill="FFFFFF" w:themeFill="background1"/>
            <w:vAlign w:val="center"/>
          </w:tcPr>
          <w:p w14:paraId="163AB183" w14:textId="02314713" w:rsidR="00077F48" w:rsidRPr="0019379F" w:rsidRDefault="00077F48" w:rsidP="00077F48">
            <w:pPr>
              <w:pStyle w:val="Zkladntext"/>
              <w:spacing w:after="0"/>
              <w:jc w:val="center"/>
              <w:rPr>
                <w:rFonts w:ascii="Arial" w:hAnsi="Arial" w:cs="Arial"/>
                <w:sz w:val="20"/>
                <w:szCs w:val="20"/>
                <w:highlight w:val="red"/>
                <w:lang w:val="cs-CZ"/>
              </w:rPr>
            </w:pPr>
            <w:r>
              <w:rPr>
                <w:rFonts w:ascii="Arial" w:hAnsi="Arial" w:cs="Arial"/>
                <w:sz w:val="20"/>
                <w:szCs w:val="20"/>
                <w:highlight w:val="red"/>
                <w:lang w:val="cs-CZ"/>
              </w:rPr>
              <w:t>Zrušeno</w:t>
            </w:r>
          </w:p>
        </w:tc>
      </w:tr>
    </w:tbl>
    <w:p w14:paraId="161973CE" w14:textId="77777777" w:rsidR="00101892" w:rsidRPr="007A3FB7" w:rsidRDefault="00101892" w:rsidP="000763DC">
      <w:pPr>
        <w:rPr>
          <w:lang w:val="cs-CZ"/>
        </w:rPr>
      </w:pPr>
    </w:p>
    <w:p w14:paraId="312EC15F" w14:textId="77777777" w:rsidR="00101892" w:rsidRPr="007A3FB7" w:rsidRDefault="00101892" w:rsidP="000763DC">
      <w:pPr>
        <w:rPr>
          <w:lang w:val="cs-CZ"/>
        </w:rPr>
        <w:sectPr w:rsidR="00101892" w:rsidRPr="007A3FB7" w:rsidSect="00101892">
          <w:pgSz w:w="16840" w:h="11900" w:orient="landscape"/>
          <w:pgMar w:top="1418" w:right="1418" w:bottom="1418" w:left="1418" w:header="709" w:footer="709" w:gutter="0"/>
          <w:cols w:space="708"/>
          <w:docGrid w:linePitch="360"/>
        </w:sectPr>
      </w:pPr>
    </w:p>
    <w:p w14:paraId="697C509E" w14:textId="176D040A" w:rsidR="00101892" w:rsidRPr="007A3FB7" w:rsidRDefault="00AD0EF8" w:rsidP="004D5E9C">
      <w:pPr>
        <w:pStyle w:val="Nadpis1"/>
        <w:numPr>
          <w:ilvl w:val="0"/>
          <w:numId w:val="0"/>
        </w:numPr>
        <w:rPr>
          <w:lang w:val="cs-CZ"/>
        </w:rPr>
      </w:pPr>
      <w:bookmarkStart w:id="10" w:name="_Toc531763039"/>
      <w:r w:rsidRPr="007A3FB7">
        <w:rPr>
          <w:lang w:val="cs-CZ"/>
        </w:rPr>
        <w:lastRenderedPageBreak/>
        <w:t>Projektové listy splněných akcí</w:t>
      </w:r>
      <w:bookmarkEnd w:id="10"/>
    </w:p>
    <w:p w14:paraId="4C40A78F" w14:textId="58836995" w:rsidR="00AD0EF8" w:rsidRDefault="00AD0EF8" w:rsidP="000763DC">
      <w:pPr>
        <w:rPr>
          <w:lang w:val="cs-CZ"/>
        </w:rPr>
      </w:pPr>
      <w:r w:rsidRPr="007A3FB7">
        <w:rPr>
          <w:lang w:val="cs-CZ"/>
        </w:rPr>
        <w:t>Následující projektové lis</w:t>
      </w:r>
      <w:r w:rsidR="00790198" w:rsidRPr="007A3FB7">
        <w:rPr>
          <w:lang w:val="cs-CZ"/>
        </w:rPr>
        <w:t>ty splněných akcí se vyřazují z</w:t>
      </w:r>
      <w:r w:rsidRPr="007A3FB7">
        <w:rPr>
          <w:lang w:val="cs-CZ"/>
        </w:rPr>
        <w:t xml:space="preserve"> aktualizovaného Strategického plánu obce:</w:t>
      </w:r>
    </w:p>
    <w:p w14:paraId="447664CD" w14:textId="4D0A11BE" w:rsidR="009060C6" w:rsidRDefault="009060C6" w:rsidP="000763DC">
      <w:pPr>
        <w:rPr>
          <w:lang w:val="cs-CZ"/>
        </w:rPr>
      </w:pPr>
    </w:p>
    <w:tbl>
      <w:tblPr>
        <w:tblStyle w:val="Mkatabulky"/>
        <w:tblW w:w="9220" w:type="dxa"/>
        <w:tblLook w:val="04A0" w:firstRow="1" w:lastRow="0" w:firstColumn="1" w:lastColumn="0" w:noHBand="0" w:noVBand="1"/>
      </w:tblPr>
      <w:tblGrid>
        <w:gridCol w:w="3080"/>
        <w:gridCol w:w="6140"/>
      </w:tblGrid>
      <w:tr w:rsidR="009060C6" w:rsidRPr="007A3FB7" w14:paraId="4740E1A7" w14:textId="77777777" w:rsidTr="00170436">
        <w:tc>
          <w:tcPr>
            <w:tcW w:w="3080" w:type="dxa"/>
            <w:shd w:val="clear" w:color="auto" w:fill="FDE9D9" w:themeFill="accent6" w:themeFillTint="33"/>
            <w:hideMark/>
          </w:tcPr>
          <w:p w14:paraId="507408A2" w14:textId="77777777" w:rsidR="009060C6" w:rsidRPr="007A3FB7" w:rsidRDefault="009060C6" w:rsidP="00170436">
            <w:pPr>
              <w:tabs>
                <w:tab w:val="right" w:pos="2864"/>
              </w:tabs>
              <w:spacing w:after="0" w:line="276" w:lineRule="auto"/>
              <w:rPr>
                <w:rFonts w:eastAsia="Times New Roman" w:cs="Arial"/>
                <w:sz w:val="20"/>
                <w:szCs w:val="20"/>
                <w:lang w:val="cs-CZ" w:eastAsia="cs-CZ"/>
              </w:rPr>
            </w:pPr>
            <w:r>
              <w:rPr>
                <w:rFonts w:eastAsia="Times New Roman" w:cs="Arial"/>
                <w:b/>
                <w:bCs/>
                <w:kern w:val="24"/>
                <w:sz w:val="20"/>
                <w:szCs w:val="20"/>
                <w:lang w:val="cs-CZ" w:eastAsia="cs-CZ"/>
              </w:rPr>
              <w:t>2.1.3</w:t>
            </w:r>
            <w:r w:rsidRPr="007A3FB7">
              <w:rPr>
                <w:rFonts w:eastAsia="Times New Roman" w:cs="Arial"/>
                <w:b/>
                <w:bCs/>
                <w:kern w:val="24"/>
                <w:sz w:val="20"/>
                <w:szCs w:val="20"/>
                <w:lang w:val="cs-CZ" w:eastAsia="cs-CZ"/>
              </w:rPr>
              <w:tab/>
            </w:r>
          </w:p>
        </w:tc>
        <w:tc>
          <w:tcPr>
            <w:tcW w:w="6140" w:type="dxa"/>
            <w:shd w:val="clear" w:color="auto" w:fill="FDE9D9" w:themeFill="accent6" w:themeFillTint="33"/>
            <w:hideMark/>
          </w:tcPr>
          <w:p w14:paraId="0E7C07B8" w14:textId="77777777" w:rsidR="009060C6" w:rsidRPr="007A3FB7" w:rsidRDefault="009060C6" w:rsidP="00170436">
            <w:pPr>
              <w:spacing w:after="0"/>
              <w:rPr>
                <w:b/>
                <w:sz w:val="20"/>
                <w:szCs w:val="20"/>
                <w:lang w:val="cs-CZ"/>
              </w:rPr>
            </w:pPr>
            <w:r>
              <w:rPr>
                <w:rFonts w:eastAsia="Times New Roman" w:cs="Arial"/>
                <w:b/>
                <w:i/>
                <w:sz w:val="20"/>
                <w:szCs w:val="20"/>
                <w:lang w:val="cs-CZ" w:eastAsia="cs-CZ"/>
              </w:rPr>
              <w:t>Rekonstrukce pošty a prodejny</w:t>
            </w:r>
          </w:p>
        </w:tc>
      </w:tr>
      <w:tr w:rsidR="009060C6" w:rsidRPr="00644B83" w14:paraId="0B8BAE69" w14:textId="77777777" w:rsidTr="00170436">
        <w:tc>
          <w:tcPr>
            <w:tcW w:w="3080" w:type="dxa"/>
            <w:hideMark/>
          </w:tcPr>
          <w:p w14:paraId="1F1DAC45" w14:textId="77777777" w:rsidR="009060C6" w:rsidRPr="007A3FB7" w:rsidRDefault="009060C6" w:rsidP="00170436">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shd w:val="clear" w:color="auto" w:fill="FFFFFF" w:themeFill="background1"/>
            <w:hideMark/>
          </w:tcPr>
          <w:p w14:paraId="50669C6C" w14:textId="77777777" w:rsidR="009060C6" w:rsidRPr="007A3FB7" w:rsidRDefault="009060C6" w:rsidP="00170436">
            <w:pPr>
              <w:spacing w:after="0" w:line="276" w:lineRule="auto"/>
              <w:rPr>
                <w:rFonts w:eastAsia="Times New Roman" w:cs="Arial"/>
                <w:i/>
                <w:sz w:val="20"/>
                <w:szCs w:val="20"/>
                <w:lang w:val="cs-CZ" w:eastAsia="cs-CZ"/>
              </w:rPr>
            </w:pPr>
            <w:r>
              <w:rPr>
                <w:rFonts w:eastAsia="Times New Roman" w:cs="Arial"/>
                <w:i/>
                <w:kern w:val="24"/>
                <w:sz w:val="20"/>
                <w:szCs w:val="20"/>
                <w:lang w:val="cs-CZ" w:eastAsia="cs-CZ"/>
              </w:rPr>
              <w:t>Zrekonstruování budov pro účely zlepšení podnikatelského prostředí</w:t>
            </w:r>
            <w:r w:rsidRPr="007A3FB7">
              <w:rPr>
                <w:i/>
                <w:sz w:val="20"/>
                <w:szCs w:val="20"/>
                <w:lang w:val="cs-CZ"/>
              </w:rPr>
              <w:t xml:space="preserve"> </w:t>
            </w:r>
          </w:p>
        </w:tc>
      </w:tr>
      <w:tr w:rsidR="009060C6" w:rsidRPr="007A3FB7" w14:paraId="327FBAED" w14:textId="77777777" w:rsidTr="00170436">
        <w:tc>
          <w:tcPr>
            <w:tcW w:w="3080" w:type="dxa"/>
            <w:hideMark/>
          </w:tcPr>
          <w:p w14:paraId="08AE9716" w14:textId="77777777" w:rsidR="009060C6" w:rsidRPr="007A3FB7" w:rsidRDefault="009060C6" w:rsidP="00170436">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shd w:val="clear" w:color="auto" w:fill="FFFFFF" w:themeFill="background1"/>
            <w:hideMark/>
          </w:tcPr>
          <w:p w14:paraId="2CE6EF86" w14:textId="77777777" w:rsidR="009060C6" w:rsidRPr="007A3FB7" w:rsidRDefault="009060C6" w:rsidP="00170436">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9060C6" w:rsidRPr="007A3FB7" w14:paraId="3C3F595B" w14:textId="77777777" w:rsidTr="00170436">
        <w:tc>
          <w:tcPr>
            <w:tcW w:w="3080" w:type="dxa"/>
            <w:hideMark/>
          </w:tcPr>
          <w:p w14:paraId="6932E85E" w14:textId="77777777" w:rsidR="009060C6" w:rsidRPr="007A3FB7" w:rsidRDefault="009060C6" w:rsidP="00170436">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shd w:val="clear" w:color="auto" w:fill="FFFFFF" w:themeFill="background1"/>
            <w:hideMark/>
          </w:tcPr>
          <w:p w14:paraId="610948EB" w14:textId="77777777" w:rsidR="009060C6" w:rsidRPr="007A3FB7" w:rsidRDefault="009060C6" w:rsidP="00170436">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9060C6" w:rsidRPr="007A3FB7" w14:paraId="1E7FF0A5" w14:textId="77777777" w:rsidTr="00170436">
        <w:tc>
          <w:tcPr>
            <w:tcW w:w="3080" w:type="dxa"/>
            <w:hideMark/>
          </w:tcPr>
          <w:p w14:paraId="6553C6CE" w14:textId="77777777" w:rsidR="009060C6" w:rsidRPr="007A3FB7" w:rsidRDefault="009060C6" w:rsidP="00170436">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shd w:val="clear" w:color="auto" w:fill="FFFFFF" w:themeFill="background1"/>
            <w:hideMark/>
          </w:tcPr>
          <w:p w14:paraId="59FEC95E" w14:textId="77777777" w:rsidR="009060C6" w:rsidRPr="007A3FB7" w:rsidRDefault="009060C6" w:rsidP="00170436">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R</w:t>
            </w:r>
            <w:r>
              <w:rPr>
                <w:rFonts w:eastAsia="Times New Roman" w:cs="Arial"/>
                <w:kern w:val="24"/>
                <w:sz w:val="20"/>
                <w:szCs w:val="20"/>
                <w:lang w:val="cs-CZ" w:eastAsia="cs-CZ"/>
              </w:rPr>
              <w:t>ozpočet obce</w:t>
            </w:r>
          </w:p>
        </w:tc>
      </w:tr>
      <w:tr w:rsidR="009060C6" w:rsidRPr="007A3FB7" w14:paraId="6F4F80C7" w14:textId="77777777" w:rsidTr="00170436">
        <w:tc>
          <w:tcPr>
            <w:tcW w:w="3080" w:type="dxa"/>
            <w:hideMark/>
          </w:tcPr>
          <w:p w14:paraId="2D3FA716" w14:textId="77777777" w:rsidR="009060C6" w:rsidRPr="007A3FB7" w:rsidRDefault="009060C6" w:rsidP="00170436">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shd w:val="clear" w:color="auto" w:fill="FFFFFF" w:themeFill="background1"/>
            <w:hideMark/>
          </w:tcPr>
          <w:p w14:paraId="7DF9B2DB" w14:textId="77777777" w:rsidR="009060C6" w:rsidRPr="007A3FB7" w:rsidRDefault="009060C6" w:rsidP="00170436">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w:t>
            </w:r>
            <w:r w:rsidRPr="007A3FB7">
              <w:rPr>
                <w:rFonts w:eastAsia="Calibri"/>
                <w:kern w:val="24"/>
                <w:sz w:val="20"/>
                <w:szCs w:val="20"/>
                <w:lang w:val="cs-CZ" w:eastAsia="cs-CZ"/>
              </w:rPr>
              <w:t>, podnikatelé, spolky</w:t>
            </w:r>
          </w:p>
        </w:tc>
      </w:tr>
      <w:tr w:rsidR="009060C6" w:rsidRPr="007A3FB7" w14:paraId="7AACAFA5" w14:textId="77777777" w:rsidTr="00170436">
        <w:trPr>
          <w:trHeight w:val="344"/>
        </w:trPr>
        <w:tc>
          <w:tcPr>
            <w:tcW w:w="3080" w:type="dxa"/>
            <w:hideMark/>
          </w:tcPr>
          <w:p w14:paraId="580C50FF" w14:textId="77777777" w:rsidR="009060C6" w:rsidRPr="007A3FB7" w:rsidRDefault="009060C6" w:rsidP="00170436">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shd w:val="clear" w:color="auto" w:fill="FFFFFF" w:themeFill="background1"/>
            <w:hideMark/>
          </w:tcPr>
          <w:p w14:paraId="6B8C2678" w14:textId="77777777" w:rsidR="009060C6" w:rsidRPr="007A3FB7" w:rsidRDefault="009060C6" w:rsidP="00170436">
            <w:pPr>
              <w:spacing w:after="0" w:line="344" w:lineRule="atLeast"/>
              <w:rPr>
                <w:rFonts w:eastAsia="Times New Roman" w:cs="Arial"/>
                <w:sz w:val="20"/>
                <w:szCs w:val="20"/>
                <w:lang w:val="cs-CZ" w:eastAsia="cs-CZ"/>
              </w:rPr>
            </w:pPr>
            <w:r>
              <w:rPr>
                <w:rFonts w:eastAsia="Times New Roman" w:cs="Arial"/>
                <w:kern w:val="24"/>
                <w:sz w:val="20"/>
                <w:szCs w:val="20"/>
                <w:lang w:val="cs-CZ" w:eastAsia="cs-CZ"/>
              </w:rPr>
              <w:t>2019</w:t>
            </w:r>
          </w:p>
        </w:tc>
      </w:tr>
      <w:tr w:rsidR="009060C6" w:rsidRPr="007A3FB7" w14:paraId="79DEE978" w14:textId="77777777" w:rsidTr="00170436">
        <w:tc>
          <w:tcPr>
            <w:tcW w:w="3080" w:type="dxa"/>
            <w:hideMark/>
          </w:tcPr>
          <w:p w14:paraId="4DDB3611" w14:textId="77777777" w:rsidR="009060C6" w:rsidRPr="007A3FB7" w:rsidRDefault="009060C6" w:rsidP="00170436">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shd w:val="clear" w:color="auto" w:fill="FFFFFF" w:themeFill="background1"/>
            <w:hideMark/>
          </w:tcPr>
          <w:p w14:paraId="6DB5FE05" w14:textId="77777777" w:rsidR="009060C6" w:rsidRPr="007A3FB7" w:rsidRDefault="009060C6" w:rsidP="00170436">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bl>
    <w:p w14:paraId="6768EE11" w14:textId="2188543C" w:rsidR="00AD0EF8" w:rsidRPr="007A3FB7" w:rsidRDefault="00AD0EF8" w:rsidP="000763DC">
      <w:pPr>
        <w:rPr>
          <w:b/>
          <w:lang w:val="cs-CZ"/>
        </w:rPr>
      </w:pPr>
    </w:p>
    <w:tbl>
      <w:tblPr>
        <w:tblStyle w:val="Mkatabulky"/>
        <w:tblW w:w="9220" w:type="dxa"/>
        <w:tblLook w:val="04A0" w:firstRow="1" w:lastRow="0" w:firstColumn="1" w:lastColumn="0" w:noHBand="0" w:noVBand="1"/>
      </w:tblPr>
      <w:tblGrid>
        <w:gridCol w:w="3080"/>
        <w:gridCol w:w="6140"/>
      </w:tblGrid>
      <w:tr w:rsidR="00AF1C1F" w:rsidRPr="007A3FB7" w14:paraId="27F4FE97" w14:textId="77777777" w:rsidTr="00AF1C1F">
        <w:tc>
          <w:tcPr>
            <w:tcW w:w="3080" w:type="dxa"/>
            <w:shd w:val="clear" w:color="auto" w:fill="FDE9D9" w:themeFill="accent6" w:themeFillTint="33"/>
            <w:hideMark/>
          </w:tcPr>
          <w:p w14:paraId="51405147" w14:textId="77777777" w:rsidR="00AF1C1F" w:rsidRPr="007A3FB7" w:rsidRDefault="00AF1C1F" w:rsidP="00AF1C1F">
            <w:pPr>
              <w:tabs>
                <w:tab w:val="left" w:pos="1703"/>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5.1.1 </w:t>
            </w:r>
            <w:r w:rsidRPr="007A3FB7">
              <w:rPr>
                <w:rFonts w:eastAsia="Times New Roman" w:cs="Arial"/>
                <w:b/>
                <w:bCs/>
                <w:kern w:val="24"/>
                <w:sz w:val="20"/>
                <w:szCs w:val="20"/>
                <w:lang w:val="cs-CZ" w:eastAsia="cs-CZ"/>
              </w:rPr>
              <w:tab/>
            </w:r>
            <w:r w:rsidRPr="007A3FB7">
              <w:rPr>
                <w:rFonts w:eastAsia="Times New Roman" w:cs="Arial"/>
                <w:b/>
                <w:bCs/>
                <w:kern w:val="24"/>
                <w:sz w:val="20"/>
                <w:szCs w:val="20"/>
                <w:lang w:val="cs-CZ" w:eastAsia="cs-CZ"/>
              </w:rPr>
              <w:tab/>
            </w:r>
          </w:p>
        </w:tc>
        <w:tc>
          <w:tcPr>
            <w:tcW w:w="6140" w:type="dxa"/>
            <w:shd w:val="clear" w:color="auto" w:fill="FDE9D9" w:themeFill="accent6" w:themeFillTint="33"/>
            <w:hideMark/>
          </w:tcPr>
          <w:p w14:paraId="2B7AFAD1" w14:textId="77777777" w:rsidR="00AF1C1F" w:rsidRPr="007A3FB7" w:rsidRDefault="00AF1C1F" w:rsidP="00AF1C1F">
            <w:pPr>
              <w:spacing w:after="0"/>
              <w:rPr>
                <w:b/>
                <w:sz w:val="20"/>
                <w:szCs w:val="20"/>
                <w:lang w:val="cs-CZ"/>
              </w:rPr>
            </w:pPr>
            <w:r w:rsidRPr="007A3FB7">
              <w:rPr>
                <w:rFonts w:eastAsia="Times New Roman" w:cs="Arial"/>
                <w:b/>
                <w:i/>
                <w:sz w:val="20"/>
                <w:szCs w:val="20"/>
                <w:lang w:val="cs-CZ" w:eastAsia="cs-CZ"/>
              </w:rPr>
              <w:t>Rekonstrukce MŠ</w:t>
            </w:r>
          </w:p>
        </w:tc>
      </w:tr>
      <w:tr w:rsidR="00AF1C1F" w:rsidRPr="00644B83" w14:paraId="010AC2AA" w14:textId="77777777" w:rsidTr="00AF1C1F">
        <w:tc>
          <w:tcPr>
            <w:tcW w:w="3080" w:type="dxa"/>
            <w:hideMark/>
          </w:tcPr>
          <w:p w14:paraId="7CD7B873"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7ACC0C8F" w14:textId="77777777" w:rsidR="00AF1C1F" w:rsidRPr="007A3FB7" w:rsidRDefault="00AF1C1F" w:rsidP="00AF1C1F">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Zkvalitnění výuky a zefektivnění kapacit školských zařízení</w:t>
            </w:r>
          </w:p>
        </w:tc>
      </w:tr>
      <w:tr w:rsidR="00AF1C1F" w:rsidRPr="007A3FB7" w14:paraId="5FEDC77A" w14:textId="77777777" w:rsidTr="00AF1C1F">
        <w:tc>
          <w:tcPr>
            <w:tcW w:w="3080" w:type="dxa"/>
            <w:hideMark/>
          </w:tcPr>
          <w:p w14:paraId="14DA98DA"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2126934D"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F1C1F" w:rsidRPr="007A3FB7" w14:paraId="12EF50B5" w14:textId="77777777" w:rsidTr="00AF1C1F">
        <w:tc>
          <w:tcPr>
            <w:tcW w:w="3080" w:type="dxa"/>
            <w:hideMark/>
          </w:tcPr>
          <w:p w14:paraId="400A74FD"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6C36F203"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F1C1F" w:rsidRPr="007A3FB7" w14:paraId="62BF6DE4" w14:textId="77777777" w:rsidTr="00AF1C1F">
        <w:tc>
          <w:tcPr>
            <w:tcW w:w="3080" w:type="dxa"/>
            <w:hideMark/>
          </w:tcPr>
          <w:p w14:paraId="01F7EDB9"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1F678E01"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Rozpočet obce/externí financování</w:t>
            </w:r>
          </w:p>
        </w:tc>
      </w:tr>
      <w:tr w:rsidR="00AF1C1F" w:rsidRPr="007A3FB7" w14:paraId="7E3039F5" w14:textId="77777777" w:rsidTr="00AF1C1F">
        <w:tc>
          <w:tcPr>
            <w:tcW w:w="3080" w:type="dxa"/>
            <w:hideMark/>
          </w:tcPr>
          <w:p w14:paraId="64E7B724"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2869CED3"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w:t>
            </w:r>
          </w:p>
        </w:tc>
      </w:tr>
      <w:tr w:rsidR="00AF1C1F" w:rsidRPr="007A3FB7" w14:paraId="1C9D5C81" w14:textId="77777777" w:rsidTr="00AF1C1F">
        <w:trPr>
          <w:trHeight w:val="344"/>
        </w:trPr>
        <w:tc>
          <w:tcPr>
            <w:tcW w:w="3080" w:type="dxa"/>
            <w:hideMark/>
          </w:tcPr>
          <w:p w14:paraId="1B2C6CE2" w14:textId="77777777" w:rsidR="00AF1C1F" w:rsidRPr="007A3FB7" w:rsidRDefault="00AF1C1F" w:rsidP="00AF1C1F">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1259DDC4" w14:textId="77777777" w:rsidR="00AF1C1F" w:rsidRPr="007A3FB7" w:rsidRDefault="00AF1C1F" w:rsidP="00AF1C1F">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2016</w:t>
            </w:r>
          </w:p>
        </w:tc>
      </w:tr>
      <w:tr w:rsidR="00AF1C1F" w:rsidRPr="007A3FB7" w14:paraId="3191683B" w14:textId="77777777" w:rsidTr="00AF1C1F">
        <w:tc>
          <w:tcPr>
            <w:tcW w:w="3080" w:type="dxa"/>
            <w:hideMark/>
          </w:tcPr>
          <w:p w14:paraId="5BF29275"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03E98B4B"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bl>
    <w:p w14:paraId="11BB42BA" w14:textId="24CFA04D" w:rsidR="00AF1C1F" w:rsidRPr="007A3FB7" w:rsidRDefault="00AF1C1F" w:rsidP="000763DC">
      <w:pPr>
        <w:rPr>
          <w:b/>
          <w:lang w:val="cs-CZ"/>
        </w:rPr>
      </w:pPr>
    </w:p>
    <w:tbl>
      <w:tblPr>
        <w:tblStyle w:val="Mkatabulky"/>
        <w:tblW w:w="9220" w:type="dxa"/>
        <w:tblLook w:val="04A0" w:firstRow="1" w:lastRow="0" w:firstColumn="1" w:lastColumn="0" w:noHBand="0" w:noVBand="1"/>
      </w:tblPr>
      <w:tblGrid>
        <w:gridCol w:w="3080"/>
        <w:gridCol w:w="6140"/>
      </w:tblGrid>
      <w:tr w:rsidR="00A1779F" w:rsidRPr="007A3FB7" w14:paraId="766EC9C6" w14:textId="77777777" w:rsidTr="00A1779F">
        <w:tc>
          <w:tcPr>
            <w:tcW w:w="3080" w:type="dxa"/>
            <w:shd w:val="clear" w:color="auto" w:fill="FDE9D9" w:themeFill="accent6" w:themeFillTint="33"/>
            <w:hideMark/>
          </w:tcPr>
          <w:p w14:paraId="6F82D9F7" w14:textId="642853A2" w:rsidR="00A1779F" w:rsidRPr="007A3FB7" w:rsidRDefault="00A1779F" w:rsidP="00A1779F">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5.1.2</w:t>
            </w:r>
            <w:r w:rsidRPr="007A3FB7">
              <w:rPr>
                <w:rFonts w:eastAsia="Times New Roman" w:cs="Arial"/>
                <w:b/>
                <w:bCs/>
                <w:kern w:val="24"/>
                <w:sz w:val="20"/>
                <w:szCs w:val="20"/>
                <w:lang w:val="cs-CZ" w:eastAsia="cs-CZ"/>
              </w:rPr>
              <w:tab/>
            </w:r>
          </w:p>
        </w:tc>
        <w:tc>
          <w:tcPr>
            <w:tcW w:w="6140" w:type="dxa"/>
            <w:shd w:val="clear" w:color="auto" w:fill="FDE9D9" w:themeFill="accent6" w:themeFillTint="33"/>
            <w:hideMark/>
          </w:tcPr>
          <w:p w14:paraId="09F0D02B" w14:textId="14109BA3" w:rsidR="00A1779F" w:rsidRPr="007A3FB7" w:rsidRDefault="00A1779F" w:rsidP="00A1779F">
            <w:pPr>
              <w:spacing w:after="0"/>
              <w:rPr>
                <w:b/>
                <w:i/>
                <w:sz w:val="20"/>
                <w:szCs w:val="20"/>
                <w:lang w:val="cs-CZ"/>
              </w:rPr>
            </w:pPr>
            <w:r w:rsidRPr="007A3FB7">
              <w:rPr>
                <w:rFonts w:eastAsia="Times New Roman" w:cs="Arial"/>
                <w:b/>
                <w:bCs/>
                <w:i/>
                <w:kern w:val="24"/>
                <w:sz w:val="20"/>
                <w:szCs w:val="20"/>
                <w:lang w:val="cs-CZ" w:eastAsia="cs-CZ"/>
              </w:rPr>
              <w:t>Rekonstrukce ZŠ</w:t>
            </w:r>
          </w:p>
        </w:tc>
      </w:tr>
      <w:tr w:rsidR="00A1779F" w:rsidRPr="00644B83" w14:paraId="21B984CC" w14:textId="77777777" w:rsidTr="00B47F31">
        <w:tc>
          <w:tcPr>
            <w:tcW w:w="3080" w:type="dxa"/>
            <w:hideMark/>
          </w:tcPr>
          <w:p w14:paraId="133FAE10" w14:textId="218F39FA" w:rsidR="00A1779F" w:rsidRPr="007A3FB7" w:rsidRDefault="00A1779F" w:rsidP="00A1779F">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0D055C7B" w14:textId="0EAB5A8A" w:rsidR="00A1779F" w:rsidRPr="007A3FB7" w:rsidRDefault="00A1779F" w:rsidP="00A1779F">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Zkvalitnění výuky a zefektivnění kapacit školských zařízení</w:t>
            </w:r>
          </w:p>
        </w:tc>
      </w:tr>
      <w:tr w:rsidR="00A1779F" w:rsidRPr="007A3FB7" w14:paraId="7164E10D" w14:textId="77777777" w:rsidTr="00B47F31">
        <w:tc>
          <w:tcPr>
            <w:tcW w:w="3080" w:type="dxa"/>
            <w:hideMark/>
          </w:tcPr>
          <w:p w14:paraId="65283CBB" w14:textId="184406B9" w:rsidR="00A1779F" w:rsidRPr="007A3FB7" w:rsidRDefault="00A1779F" w:rsidP="00A1779F">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53AEBBBB" w14:textId="3BB19AD9" w:rsidR="00A1779F" w:rsidRPr="007A3FB7" w:rsidRDefault="00A1779F" w:rsidP="00A1779F">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1779F" w:rsidRPr="007A3FB7" w14:paraId="28A426AF" w14:textId="77777777" w:rsidTr="00B47F31">
        <w:tc>
          <w:tcPr>
            <w:tcW w:w="3080" w:type="dxa"/>
            <w:hideMark/>
          </w:tcPr>
          <w:p w14:paraId="461AB40C" w14:textId="165B4EF5" w:rsidR="00A1779F" w:rsidRPr="007A3FB7" w:rsidRDefault="00A1779F" w:rsidP="00A1779F">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097A01CF" w14:textId="7B513220" w:rsidR="00A1779F" w:rsidRPr="007A3FB7" w:rsidRDefault="00A1779F" w:rsidP="00A1779F">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1779F" w:rsidRPr="007A3FB7" w14:paraId="3892EE02" w14:textId="77777777" w:rsidTr="00B47F31">
        <w:tc>
          <w:tcPr>
            <w:tcW w:w="3080" w:type="dxa"/>
            <w:hideMark/>
          </w:tcPr>
          <w:p w14:paraId="3C6CE22A" w14:textId="286C8C62" w:rsidR="00A1779F" w:rsidRPr="007A3FB7" w:rsidRDefault="00A1779F" w:rsidP="00A1779F">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382D2FE3" w14:textId="5D6C8458" w:rsidR="00A1779F" w:rsidRPr="007A3FB7" w:rsidRDefault="00A1779F" w:rsidP="00A1779F">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Rozpočet obce/externí financování</w:t>
            </w:r>
          </w:p>
        </w:tc>
      </w:tr>
      <w:tr w:rsidR="00A1779F" w:rsidRPr="007A3FB7" w14:paraId="37BD1947" w14:textId="77777777" w:rsidTr="00B47F31">
        <w:tc>
          <w:tcPr>
            <w:tcW w:w="3080" w:type="dxa"/>
            <w:hideMark/>
          </w:tcPr>
          <w:p w14:paraId="77C194B2" w14:textId="473F619C" w:rsidR="00A1779F" w:rsidRPr="007A3FB7" w:rsidRDefault="00A1779F" w:rsidP="00A1779F">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587265ED" w14:textId="716B3816" w:rsidR="00A1779F" w:rsidRPr="007A3FB7" w:rsidRDefault="00A1779F" w:rsidP="00A1779F">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w:t>
            </w:r>
          </w:p>
        </w:tc>
      </w:tr>
      <w:tr w:rsidR="00A1779F" w:rsidRPr="007A3FB7" w14:paraId="777D4257" w14:textId="77777777" w:rsidTr="00B47F31">
        <w:trPr>
          <w:trHeight w:val="344"/>
        </w:trPr>
        <w:tc>
          <w:tcPr>
            <w:tcW w:w="3080" w:type="dxa"/>
            <w:hideMark/>
          </w:tcPr>
          <w:p w14:paraId="6C7F8D03" w14:textId="59AF19D2" w:rsidR="00A1779F" w:rsidRPr="007A3FB7" w:rsidRDefault="00A1779F" w:rsidP="00A1779F">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74518C38" w14:textId="69D35A48" w:rsidR="00A1779F" w:rsidRPr="007A3FB7" w:rsidRDefault="00A1779F" w:rsidP="00A1779F">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2017</w:t>
            </w:r>
          </w:p>
        </w:tc>
      </w:tr>
      <w:tr w:rsidR="00A1779F" w:rsidRPr="007A3FB7" w14:paraId="06E1ACF7" w14:textId="77777777" w:rsidTr="00B47F31">
        <w:tc>
          <w:tcPr>
            <w:tcW w:w="3080" w:type="dxa"/>
            <w:hideMark/>
          </w:tcPr>
          <w:p w14:paraId="1B670981" w14:textId="3E24E95E" w:rsidR="00A1779F" w:rsidRPr="007A3FB7" w:rsidRDefault="00A1779F" w:rsidP="00A1779F">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5AE4641E" w14:textId="52566389" w:rsidR="00A1779F" w:rsidRPr="007A3FB7" w:rsidRDefault="00A1779F" w:rsidP="00A1779F">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 xml:space="preserve">1xročně </w:t>
            </w:r>
          </w:p>
        </w:tc>
      </w:tr>
      <w:tr w:rsidR="00A1779F" w:rsidRPr="007A3FB7" w14:paraId="7C048F8D" w14:textId="77777777" w:rsidTr="00B47F31">
        <w:tc>
          <w:tcPr>
            <w:tcW w:w="3080" w:type="dxa"/>
          </w:tcPr>
          <w:p w14:paraId="7D00FE64" w14:textId="3EC4D1A1" w:rsidR="00A1779F" w:rsidRPr="007A3FB7" w:rsidRDefault="00A1779F" w:rsidP="00A1779F">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2A2C2E9A" w14:textId="77777777" w:rsidR="00A1779F" w:rsidRPr="007A3FB7" w:rsidRDefault="00A1779F" w:rsidP="00A1779F">
            <w:pPr>
              <w:spacing w:after="0" w:line="276" w:lineRule="auto"/>
              <w:rPr>
                <w:rFonts w:eastAsia="Times New Roman" w:cs="Arial"/>
                <w:kern w:val="24"/>
                <w:sz w:val="20"/>
                <w:szCs w:val="20"/>
                <w:lang w:val="cs-CZ" w:eastAsia="cs-CZ"/>
              </w:rPr>
            </w:pPr>
          </w:p>
        </w:tc>
      </w:tr>
    </w:tbl>
    <w:p w14:paraId="3F81E934" w14:textId="77777777" w:rsidR="00AD0EF8" w:rsidRPr="007A3FB7" w:rsidRDefault="00AD0EF8" w:rsidP="000763DC">
      <w:pPr>
        <w:rPr>
          <w:b/>
          <w:lang w:val="cs-CZ"/>
        </w:rPr>
      </w:pPr>
    </w:p>
    <w:tbl>
      <w:tblPr>
        <w:tblStyle w:val="Mkatabulky"/>
        <w:tblW w:w="9220" w:type="dxa"/>
        <w:tblLook w:val="04A0" w:firstRow="1" w:lastRow="0" w:firstColumn="1" w:lastColumn="0" w:noHBand="0" w:noVBand="1"/>
      </w:tblPr>
      <w:tblGrid>
        <w:gridCol w:w="3080"/>
        <w:gridCol w:w="6140"/>
      </w:tblGrid>
      <w:tr w:rsidR="00A71AA7" w:rsidRPr="007A3FB7" w14:paraId="2D830E9A" w14:textId="77777777" w:rsidTr="00B706EE">
        <w:tc>
          <w:tcPr>
            <w:tcW w:w="3080" w:type="dxa"/>
            <w:shd w:val="clear" w:color="auto" w:fill="FDE9D9" w:themeFill="accent6" w:themeFillTint="33"/>
            <w:hideMark/>
          </w:tcPr>
          <w:p w14:paraId="1FBE0CE6" w14:textId="356472FF" w:rsidR="00A71AA7" w:rsidRPr="007A3FB7" w:rsidRDefault="00A71AA7" w:rsidP="00A71AA7">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5.1.3 </w:t>
            </w:r>
            <w:r w:rsidRPr="007A3FB7">
              <w:rPr>
                <w:rFonts w:eastAsia="Times New Roman" w:cs="Arial"/>
                <w:b/>
                <w:bCs/>
                <w:kern w:val="24"/>
                <w:sz w:val="20"/>
                <w:szCs w:val="20"/>
                <w:lang w:val="cs-CZ" w:eastAsia="cs-CZ"/>
              </w:rPr>
              <w:tab/>
            </w:r>
          </w:p>
        </w:tc>
        <w:tc>
          <w:tcPr>
            <w:tcW w:w="6140" w:type="dxa"/>
            <w:shd w:val="clear" w:color="auto" w:fill="FDE9D9" w:themeFill="accent6" w:themeFillTint="33"/>
            <w:hideMark/>
          </w:tcPr>
          <w:p w14:paraId="59019A23" w14:textId="30BAA706" w:rsidR="00A71AA7" w:rsidRPr="007A3FB7" w:rsidRDefault="00A71AA7" w:rsidP="00A71AA7">
            <w:pPr>
              <w:spacing w:after="0"/>
              <w:rPr>
                <w:b/>
                <w:sz w:val="20"/>
                <w:szCs w:val="20"/>
                <w:lang w:val="cs-CZ"/>
              </w:rPr>
            </w:pPr>
            <w:r w:rsidRPr="007A3FB7">
              <w:rPr>
                <w:b/>
                <w:i/>
                <w:sz w:val="20"/>
                <w:szCs w:val="20"/>
                <w:lang w:val="cs-CZ"/>
              </w:rPr>
              <w:t>Hydroizolace školy</w:t>
            </w:r>
          </w:p>
        </w:tc>
      </w:tr>
      <w:tr w:rsidR="00A71AA7" w:rsidRPr="00644B83" w14:paraId="271E4B53" w14:textId="77777777" w:rsidTr="00B47F31">
        <w:tc>
          <w:tcPr>
            <w:tcW w:w="3080" w:type="dxa"/>
            <w:hideMark/>
          </w:tcPr>
          <w:p w14:paraId="17D3F447" w14:textId="1F2B759B" w:rsidR="00A71AA7" w:rsidRPr="007A3FB7" w:rsidRDefault="00A71AA7" w:rsidP="00A71AA7">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394F0276" w14:textId="2A9A5081" w:rsidR="00A71AA7" w:rsidRPr="007A3FB7" w:rsidRDefault="00A71AA7" w:rsidP="00A71AA7">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Zkvalitnění výuky a zefektivnění kapacit školských zařízení</w:t>
            </w:r>
          </w:p>
        </w:tc>
      </w:tr>
      <w:tr w:rsidR="00A71AA7" w:rsidRPr="007A3FB7" w14:paraId="3058F874" w14:textId="77777777" w:rsidTr="00B47F31">
        <w:tc>
          <w:tcPr>
            <w:tcW w:w="3080" w:type="dxa"/>
            <w:hideMark/>
          </w:tcPr>
          <w:p w14:paraId="503C7C8D" w14:textId="4CC5B27C" w:rsidR="00A71AA7" w:rsidRPr="007A3FB7" w:rsidRDefault="00A71AA7" w:rsidP="00A71AA7">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3B831F6A" w14:textId="2A8D82C2" w:rsidR="00A71AA7" w:rsidRPr="007A3FB7" w:rsidRDefault="00A71AA7" w:rsidP="00A71AA7">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71AA7" w:rsidRPr="007A3FB7" w14:paraId="4255EDAF" w14:textId="77777777" w:rsidTr="00B47F31">
        <w:tc>
          <w:tcPr>
            <w:tcW w:w="3080" w:type="dxa"/>
            <w:hideMark/>
          </w:tcPr>
          <w:p w14:paraId="604056E6" w14:textId="0FC4A1E1" w:rsidR="00A71AA7" w:rsidRPr="007A3FB7" w:rsidRDefault="00A71AA7" w:rsidP="00A71AA7">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1F52B0D0" w14:textId="0D43B2ED" w:rsidR="00A71AA7" w:rsidRPr="007A3FB7" w:rsidRDefault="00A71AA7" w:rsidP="00A71AA7">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71AA7" w:rsidRPr="007A3FB7" w14:paraId="0DC439E1" w14:textId="77777777" w:rsidTr="00B47F31">
        <w:tc>
          <w:tcPr>
            <w:tcW w:w="3080" w:type="dxa"/>
            <w:hideMark/>
          </w:tcPr>
          <w:p w14:paraId="758C2F68" w14:textId="5924B642" w:rsidR="00A71AA7" w:rsidRPr="007A3FB7" w:rsidRDefault="00A71AA7" w:rsidP="00A71AA7">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1E03AB02" w14:textId="37E98D5A" w:rsidR="00A71AA7" w:rsidRPr="007A3FB7" w:rsidRDefault="00A71AA7" w:rsidP="00A71AA7">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Rozpočet obce/externí financování</w:t>
            </w:r>
          </w:p>
        </w:tc>
      </w:tr>
      <w:tr w:rsidR="00A71AA7" w:rsidRPr="007A3FB7" w14:paraId="115DFFCE" w14:textId="77777777" w:rsidTr="00B47F31">
        <w:tc>
          <w:tcPr>
            <w:tcW w:w="3080" w:type="dxa"/>
            <w:hideMark/>
          </w:tcPr>
          <w:p w14:paraId="3BED3186" w14:textId="633FC8D2" w:rsidR="00A71AA7" w:rsidRPr="007A3FB7" w:rsidRDefault="00A71AA7" w:rsidP="00A71AA7">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1591B1C8" w14:textId="49F6D6F4" w:rsidR="00A71AA7" w:rsidRPr="007A3FB7" w:rsidRDefault="00A71AA7" w:rsidP="00A71AA7">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w:t>
            </w:r>
          </w:p>
        </w:tc>
      </w:tr>
      <w:tr w:rsidR="00A71AA7" w:rsidRPr="007A3FB7" w14:paraId="2C338B50" w14:textId="77777777" w:rsidTr="00B47F31">
        <w:trPr>
          <w:trHeight w:val="344"/>
        </w:trPr>
        <w:tc>
          <w:tcPr>
            <w:tcW w:w="3080" w:type="dxa"/>
            <w:hideMark/>
          </w:tcPr>
          <w:p w14:paraId="5E2B3383" w14:textId="4AF6C437" w:rsidR="00A71AA7" w:rsidRPr="007A3FB7" w:rsidRDefault="00A71AA7" w:rsidP="00A71AA7">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3A6412D7" w14:textId="5CDE247D" w:rsidR="00A71AA7" w:rsidRPr="007A3FB7" w:rsidRDefault="00A71AA7" w:rsidP="00A71AA7">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2018</w:t>
            </w:r>
          </w:p>
        </w:tc>
      </w:tr>
      <w:tr w:rsidR="00A71AA7" w:rsidRPr="007A3FB7" w14:paraId="094CCA51" w14:textId="77777777" w:rsidTr="00B47F31">
        <w:trPr>
          <w:trHeight w:val="344"/>
        </w:trPr>
        <w:tc>
          <w:tcPr>
            <w:tcW w:w="3080" w:type="dxa"/>
          </w:tcPr>
          <w:p w14:paraId="5074414C" w14:textId="70AB1FE1" w:rsidR="00A71AA7" w:rsidRPr="007A3FB7" w:rsidRDefault="00A71AA7" w:rsidP="00A71AA7">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tcPr>
          <w:p w14:paraId="16F9D428" w14:textId="561C121C" w:rsidR="00A71AA7" w:rsidRPr="007A3FB7" w:rsidRDefault="00A71AA7" w:rsidP="00A71AA7">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A71AA7" w:rsidRPr="007A3FB7" w14:paraId="5A33D84C" w14:textId="77777777" w:rsidTr="00B47F31">
        <w:tc>
          <w:tcPr>
            <w:tcW w:w="3080" w:type="dxa"/>
          </w:tcPr>
          <w:p w14:paraId="0AB3B155" w14:textId="78ADA506" w:rsidR="00A71AA7" w:rsidRPr="007A3FB7" w:rsidRDefault="00A71AA7" w:rsidP="00A71AA7">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2AA6C081" w14:textId="233F7371" w:rsidR="00A71AA7" w:rsidRPr="007A3FB7" w:rsidRDefault="00A71AA7" w:rsidP="00A71AA7">
            <w:pPr>
              <w:spacing w:after="0" w:line="276" w:lineRule="auto"/>
              <w:rPr>
                <w:rFonts w:eastAsia="Times New Roman" w:cs="Arial"/>
                <w:kern w:val="24"/>
                <w:sz w:val="20"/>
                <w:szCs w:val="20"/>
                <w:lang w:val="cs-CZ" w:eastAsia="cs-CZ"/>
              </w:rPr>
            </w:pPr>
          </w:p>
        </w:tc>
      </w:tr>
    </w:tbl>
    <w:p w14:paraId="5D824B38" w14:textId="7B04D8D9" w:rsidR="00277E93" w:rsidRDefault="00277E93" w:rsidP="000763DC">
      <w:pPr>
        <w:rPr>
          <w:b/>
          <w:lang w:val="cs-CZ"/>
        </w:rPr>
      </w:pPr>
      <w:r>
        <w:rPr>
          <w:b/>
          <w:lang w:val="cs-CZ"/>
        </w:rPr>
        <w:br w:type="page"/>
      </w:r>
    </w:p>
    <w:p w14:paraId="50EBD4F1" w14:textId="77777777" w:rsidR="003A196D" w:rsidRDefault="003A196D"/>
    <w:tbl>
      <w:tblPr>
        <w:tblStyle w:val="Mkatabulky"/>
        <w:tblW w:w="9220" w:type="dxa"/>
        <w:tblLook w:val="04A0" w:firstRow="1" w:lastRow="0" w:firstColumn="1" w:lastColumn="0" w:noHBand="0" w:noVBand="1"/>
      </w:tblPr>
      <w:tblGrid>
        <w:gridCol w:w="3080"/>
        <w:gridCol w:w="6140"/>
      </w:tblGrid>
      <w:tr w:rsidR="00A71AA7" w:rsidRPr="007A3FB7" w14:paraId="11C00B69" w14:textId="77777777" w:rsidTr="00A71AA7">
        <w:tc>
          <w:tcPr>
            <w:tcW w:w="3080" w:type="dxa"/>
            <w:shd w:val="clear" w:color="auto" w:fill="FDE9D9" w:themeFill="accent6" w:themeFillTint="33"/>
            <w:hideMark/>
          </w:tcPr>
          <w:p w14:paraId="496D8759" w14:textId="52EDD992" w:rsidR="00A71AA7" w:rsidRPr="007A3FB7" w:rsidRDefault="00A71AA7" w:rsidP="00A71AA7">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5.1.6 </w:t>
            </w:r>
            <w:r w:rsidRPr="007A3FB7">
              <w:rPr>
                <w:rFonts w:eastAsia="Times New Roman" w:cs="Arial"/>
                <w:b/>
                <w:bCs/>
                <w:kern w:val="24"/>
                <w:sz w:val="20"/>
                <w:szCs w:val="20"/>
                <w:lang w:val="cs-CZ" w:eastAsia="cs-CZ"/>
              </w:rPr>
              <w:tab/>
            </w:r>
          </w:p>
        </w:tc>
        <w:tc>
          <w:tcPr>
            <w:tcW w:w="6140" w:type="dxa"/>
            <w:shd w:val="clear" w:color="auto" w:fill="FDE9D9" w:themeFill="accent6" w:themeFillTint="33"/>
            <w:hideMark/>
          </w:tcPr>
          <w:p w14:paraId="09EE304F" w14:textId="3A45A8F5" w:rsidR="00A71AA7" w:rsidRPr="007A3FB7" w:rsidRDefault="00A71AA7" w:rsidP="00A71AA7">
            <w:pPr>
              <w:spacing w:after="0"/>
              <w:rPr>
                <w:b/>
                <w:sz w:val="20"/>
                <w:szCs w:val="20"/>
                <w:lang w:val="cs-CZ"/>
              </w:rPr>
            </w:pPr>
            <w:r w:rsidRPr="007A3FB7">
              <w:rPr>
                <w:b/>
                <w:i/>
                <w:sz w:val="20"/>
                <w:szCs w:val="20"/>
                <w:lang w:val="cs-CZ"/>
              </w:rPr>
              <w:t>Vymalování knihovny</w:t>
            </w:r>
          </w:p>
        </w:tc>
      </w:tr>
      <w:tr w:rsidR="00A71AA7" w:rsidRPr="007A3FB7" w14:paraId="7007551D" w14:textId="77777777" w:rsidTr="00B47F31">
        <w:tc>
          <w:tcPr>
            <w:tcW w:w="3080" w:type="dxa"/>
            <w:hideMark/>
          </w:tcPr>
          <w:p w14:paraId="0F828447" w14:textId="59E06F53" w:rsidR="00A71AA7" w:rsidRPr="007A3FB7" w:rsidRDefault="00A71AA7" w:rsidP="00A71AA7">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1D195610" w14:textId="4B790A61" w:rsidR="00A71AA7" w:rsidRPr="007A3FB7" w:rsidRDefault="00A71AA7" w:rsidP="00A71AA7">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Zlepšení prostředí</w:t>
            </w:r>
          </w:p>
        </w:tc>
      </w:tr>
      <w:tr w:rsidR="00A71AA7" w:rsidRPr="007A3FB7" w14:paraId="4CDF8A09" w14:textId="77777777" w:rsidTr="00B47F31">
        <w:tc>
          <w:tcPr>
            <w:tcW w:w="3080" w:type="dxa"/>
            <w:hideMark/>
          </w:tcPr>
          <w:p w14:paraId="6459274E" w14:textId="1BB1E453" w:rsidR="00A71AA7" w:rsidRPr="007A3FB7" w:rsidRDefault="00A71AA7" w:rsidP="00A71AA7">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4B45B939" w14:textId="60B7934B" w:rsidR="00A71AA7" w:rsidRPr="007A3FB7" w:rsidRDefault="00A71AA7" w:rsidP="00A71AA7">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71AA7" w:rsidRPr="007A3FB7" w14:paraId="7A2FC15C" w14:textId="77777777" w:rsidTr="00B47F31">
        <w:tc>
          <w:tcPr>
            <w:tcW w:w="3080" w:type="dxa"/>
            <w:hideMark/>
          </w:tcPr>
          <w:p w14:paraId="36BF5C4D" w14:textId="2DC9824D" w:rsidR="00A71AA7" w:rsidRPr="007A3FB7" w:rsidRDefault="00A71AA7" w:rsidP="00A71AA7">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6644D86D" w14:textId="43BDB658" w:rsidR="00A71AA7" w:rsidRPr="007A3FB7" w:rsidRDefault="00A71AA7" w:rsidP="00A71AA7">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71AA7" w:rsidRPr="007A3FB7" w14:paraId="2A5F66F2" w14:textId="77777777" w:rsidTr="00B47F31">
        <w:tc>
          <w:tcPr>
            <w:tcW w:w="3080" w:type="dxa"/>
            <w:hideMark/>
          </w:tcPr>
          <w:p w14:paraId="1519D89E" w14:textId="59FE453B" w:rsidR="00A71AA7" w:rsidRPr="007A3FB7" w:rsidRDefault="00A71AA7" w:rsidP="00A71AA7">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1B97D1FC" w14:textId="0B519560" w:rsidR="00A71AA7" w:rsidRPr="007A3FB7" w:rsidRDefault="00A71AA7" w:rsidP="00A71AA7">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Rozpočet obce/externí financování</w:t>
            </w:r>
          </w:p>
        </w:tc>
      </w:tr>
      <w:tr w:rsidR="00A71AA7" w:rsidRPr="007A3FB7" w14:paraId="69C1179F" w14:textId="77777777" w:rsidTr="00B47F31">
        <w:tc>
          <w:tcPr>
            <w:tcW w:w="3080" w:type="dxa"/>
            <w:hideMark/>
          </w:tcPr>
          <w:p w14:paraId="28FD26CF" w14:textId="42610813" w:rsidR="00A71AA7" w:rsidRPr="007A3FB7" w:rsidRDefault="00A71AA7" w:rsidP="00A71AA7">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12C6A553" w14:textId="7CE1C262" w:rsidR="00A71AA7" w:rsidRPr="007A3FB7" w:rsidRDefault="00A71AA7" w:rsidP="00A71AA7">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w:t>
            </w:r>
          </w:p>
        </w:tc>
      </w:tr>
      <w:tr w:rsidR="00A71AA7" w:rsidRPr="007A3FB7" w14:paraId="4FAFF2DB" w14:textId="77777777" w:rsidTr="00B47F31">
        <w:trPr>
          <w:trHeight w:val="344"/>
        </w:trPr>
        <w:tc>
          <w:tcPr>
            <w:tcW w:w="3080" w:type="dxa"/>
            <w:hideMark/>
          </w:tcPr>
          <w:p w14:paraId="2FB430FD" w14:textId="060BE878" w:rsidR="00A71AA7" w:rsidRPr="007A3FB7" w:rsidRDefault="00A71AA7" w:rsidP="00A71AA7">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2EC827E9" w14:textId="23FB88C8" w:rsidR="00A71AA7" w:rsidRPr="007A3FB7" w:rsidRDefault="00A71AA7" w:rsidP="00A71AA7">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2017</w:t>
            </w:r>
          </w:p>
        </w:tc>
      </w:tr>
      <w:tr w:rsidR="00A71AA7" w:rsidRPr="007A3FB7" w14:paraId="1F53E226" w14:textId="77777777" w:rsidTr="00B47F31">
        <w:trPr>
          <w:trHeight w:val="344"/>
        </w:trPr>
        <w:tc>
          <w:tcPr>
            <w:tcW w:w="3080" w:type="dxa"/>
          </w:tcPr>
          <w:p w14:paraId="2C0493E7" w14:textId="4063EFF3" w:rsidR="00A71AA7" w:rsidRPr="007A3FB7" w:rsidRDefault="00A71AA7" w:rsidP="00A71AA7">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tcPr>
          <w:p w14:paraId="46AABE50" w14:textId="6FAB9197" w:rsidR="00A71AA7" w:rsidRPr="007A3FB7" w:rsidRDefault="00A71AA7" w:rsidP="00A71AA7">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A71AA7" w:rsidRPr="007A3FB7" w14:paraId="44A7F261" w14:textId="77777777" w:rsidTr="00B47F31">
        <w:tc>
          <w:tcPr>
            <w:tcW w:w="3080" w:type="dxa"/>
            <w:hideMark/>
          </w:tcPr>
          <w:p w14:paraId="70179289" w14:textId="453003A6" w:rsidR="00A71AA7" w:rsidRPr="007A3FB7" w:rsidRDefault="00A71AA7" w:rsidP="00A71AA7">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Komentář</w:t>
            </w:r>
          </w:p>
        </w:tc>
        <w:tc>
          <w:tcPr>
            <w:tcW w:w="6140" w:type="dxa"/>
            <w:hideMark/>
          </w:tcPr>
          <w:p w14:paraId="535D7D97" w14:textId="5E08C993" w:rsidR="00A71AA7" w:rsidRPr="007A3FB7" w:rsidRDefault="00A71AA7" w:rsidP="00A71AA7">
            <w:pPr>
              <w:spacing w:after="0" w:line="276" w:lineRule="auto"/>
              <w:rPr>
                <w:rFonts w:eastAsia="Times New Roman" w:cs="Arial"/>
                <w:sz w:val="20"/>
                <w:szCs w:val="20"/>
                <w:lang w:val="cs-CZ" w:eastAsia="cs-CZ"/>
              </w:rPr>
            </w:pPr>
          </w:p>
        </w:tc>
      </w:tr>
    </w:tbl>
    <w:p w14:paraId="59438BD4" w14:textId="31887A1D" w:rsidR="0067056B" w:rsidRPr="007A3FB7" w:rsidRDefault="0067056B" w:rsidP="000763DC">
      <w:pPr>
        <w:rPr>
          <w:b/>
          <w:lang w:val="cs-CZ"/>
        </w:rPr>
      </w:pPr>
    </w:p>
    <w:tbl>
      <w:tblPr>
        <w:tblStyle w:val="Mkatabulky"/>
        <w:tblW w:w="9220" w:type="dxa"/>
        <w:tblLook w:val="04A0" w:firstRow="1" w:lastRow="0" w:firstColumn="1" w:lastColumn="0" w:noHBand="0" w:noVBand="1"/>
      </w:tblPr>
      <w:tblGrid>
        <w:gridCol w:w="3080"/>
        <w:gridCol w:w="6140"/>
      </w:tblGrid>
      <w:tr w:rsidR="000F50D0" w:rsidRPr="00644B83" w14:paraId="6BAABCC8" w14:textId="77777777" w:rsidTr="001F53CA">
        <w:tc>
          <w:tcPr>
            <w:tcW w:w="3080" w:type="dxa"/>
            <w:shd w:val="clear" w:color="auto" w:fill="FABF8F" w:themeFill="accent6" w:themeFillTint="99"/>
            <w:hideMark/>
          </w:tcPr>
          <w:p w14:paraId="1C9229E6" w14:textId="163174DD" w:rsidR="000F50D0" w:rsidRPr="007A3FB7" w:rsidRDefault="000F50D0" w:rsidP="001F53CA">
            <w:pPr>
              <w:tabs>
                <w:tab w:val="right" w:pos="2864"/>
              </w:tabs>
              <w:spacing w:after="0" w:line="276" w:lineRule="auto"/>
              <w:rPr>
                <w:rFonts w:eastAsia="Times New Roman" w:cs="Arial"/>
                <w:sz w:val="20"/>
                <w:szCs w:val="20"/>
                <w:lang w:val="cs-CZ" w:eastAsia="cs-CZ"/>
              </w:rPr>
            </w:pPr>
            <w:r>
              <w:rPr>
                <w:rFonts w:eastAsia="Times New Roman" w:cs="Arial"/>
                <w:b/>
                <w:bCs/>
                <w:kern w:val="24"/>
                <w:sz w:val="20"/>
                <w:szCs w:val="20"/>
                <w:lang w:val="cs-CZ" w:eastAsia="cs-CZ"/>
              </w:rPr>
              <w:t>6.1.4</w:t>
            </w:r>
            <w:r w:rsidRPr="007A3FB7">
              <w:rPr>
                <w:rFonts w:eastAsia="Times New Roman" w:cs="Arial"/>
                <w:b/>
                <w:bCs/>
                <w:kern w:val="24"/>
                <w:sz w:val="20"/>
                <w:szCs w:val="20"/>
                <w:lang w:val="cs-CZ" w:eastAsia="cs-CZ"/>
              </w:rPr>
              <w:tab/>
            </w:r>
          </w:p>
        </w:tc>
        <w:tc>
          <w:tcPr>
            <w:tcW w:w="6140" w:type="dxa"/>
            <w:shd w:val="clear" w:color="auto" w:fill="FABF8F" w:themeFill="accent6" w:themeFillTint="99"/>
            <w:hideMark/>
          </w:tcPr>
          <w:p w14:paraId="2E5E1DD2" w14:textId="53B72636" w:rsidR="000F50D0" w:rsidRPr="007A3FB7" w:rsidRDefault="00C30D10" w:rsidP="001F53CA">
            <w:pPr>
              <w:spacing w:after="0"/>
              <w:rPr>
                <w:b/>
                <w:sz w:val="20"/>
                <w:szCs w:val="20"/>
                <w:lang w:val="cs-CZ"/>
              </w:rPr>
            </w:pPr>
            <w:r w:rsidRPr="00C30D10">
              <w:rPr>
                <w:b/>
                <w:sz w:val="20"/>
                <w:szCs w:val="20"/>
                <w:lang w:val="cs-CZ"/>
              </w:rPr>
              <w:t>Vybudování cyklostezky (k rybníkům do Černé) - oprava komunikace</w:t>
            </w:r>
          </w:p>
        </w:tc>
      </w:tr>
      <w:tr w:rsidR="000F50D0" w:rsidRPr="00644B83" w14:paraId="5C3048FE" w14:textId="77777777" w:rsidTr="001F53CA">
        <w:tc>
          <w:tcPr>
            <w:tcW w:w="3080" w:type="dxa"/>
            <w:hideMark/>
          </w:tcPr>
          <w:p w14:paraId="1019270A" w14:textId="77777777" w:rsidR="000F50D0" w:rsidRPr="007A3FB7" w:rsidRDefault="000F50D0" w:rsidP="001F53CA">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2FFB7124" w14:textId="77777777" w:rsidR="000F50D0" w:rsidRPr="007A3FB7" w:rsidRDefault="000F50D0" w:rsidP="001F53CA">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Zlepšení podmínek pro volnočasové aktivity občanů pro zvýšení aktivity občanů a rozvoj lidského kapitálu</w:t>
            </w:r>
          </w:p>
        </w:tc>
      </w:tr>
      <w:tr w:rsidR="000F50D0" w:rsidRPr="007A3FB7" w14:paraId="747F1747" w14:textId="77777777" w:rsidTr="001F53CA">
        <w:tc>
          <w:tcPr>
            <w:tcW w:w="3080" w:type="dxa"/>
            <w:hideMark/>
          </w:tcPr>
          <w:p w14:paraId="436D2D16" w14:textId="77777777" w:rsidR="000F50D0" w:rsidRPr="007A3FB7" w:rsidRDefault="000F50D0" w:rsidP="001F53CA">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4E6785A6" w14:textId="77777777" w:rsidR="000F50D0" w:rsidRPr="007A3FB7" w:rsidRDefault="000F50D0" w:rsidP="001F53CA">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0F50D0" w:rsidRPr="007A3FB7" w14:paraId="5F271C2B" w14:textId="77777777" w:rsidTr="001F53CA">
        <w:tc>
          <w:tcPr>
            <w:tcW w:w="3080" w:type="dxa"/>
            <w:hideMark/>
          </w:tcPr>
          <w:p w14:paraId="4AAD072A" w14:textId="77777777" w:rsidR="000F50D0" w:rsidRPr="007A3FB7" w:rsidRDefault="000F50D0" w:rsidP="001F53CA">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6AF8A036" w14:textId="77777777" w:rsidR="000F50D0" w:rsidRPr="007A3FB7" w:rsidRDefault="000F50D0" w:rsidP="001F53CA">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0F50D0" w:rsidRPr="007A3FB7" w14:paraId="4B309BD0" w14:textId="77777777" w:rsidTr="001F53CA">
        <w:tc>
          <w:tcPr>
            <w:tcW w:w="3080" w:type="dxa"/>
            <w:hideMark/>
          </w:tcPr>
          <w:p w14:paraId="7A7094D4" w14:textId="77777777" w:rsidR="000F50D0" w:rsidRPr="007A3FB7" w:rsidRDefault="000F50D0" w:rsidP="001F53CA">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4C0A88D8" w14:textId="77777777" w:rsidR="000F50D0" w:rsidRPr="007A3FB7" w:rsidRDefault="000F50D0" w:rsidP="001F53CA">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Rozpočet obce/externí financování</w:t>
            </w:r>
          </w:p>
        </w:tc>
      </w:tr>
      <w:tr w:rsidR="000F50D0" w:rsidRPr="007A3FB7" w14:paraId="5A9848FA" w14:textId="77777777" w:rsidTr="001F53CA">
        <w:tc>
          <w:tcPr>
            <w:tcW w:w="3080" w:type="dxa"/>
            <w:hideMark/>
          </w:tcPr>
          <w:p w14:paraId="22D65022" w14:textId="77777777" w:rsidR="000F50D0" w:rsidRPr="007A3FB7" w:rsidRDefault="000F50D0" w:rsidP="001F53CA">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12CCEC77" w14:textId="77777777" w:rsidR="000F50D0" w:rsidRPr="007A3FB7" w:rsidRDefault="000F50D0" w:rsidP="001F53CA">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w:t>
            </w:r>
          </w:p>
        </w:tc>
      </w:tr>
      <w:tr w:rsidR="000F50D0" w:rsidRPr="007A3FB7" w14:paraId="6A00D6B1" w14:textId="77777777" w:rsidTr="001F53CA">
        <w:trPr>
          <w:trHeight w:val="344"/>
        </w:trPr>
        <w:tc>
          <w:tcPr>
            <w:tcW w:w="3080" w:type="dxa"/>
            <w:hideMark/>
          </w:tcPr>
          <w:p w14:paraId="1F347E0E" w14:textId="77777777" w:rsidR="000F50D0" w:rsidRPr="007A3FB7" w:rsidRDefault="000F50D0" w:rsidP="001F53CA">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3BD4B3C1" w14:textId="5584C35C" w:rsidR="000F50D0" w:rsidRPr="007A3FB7" w:rsidRDefault="00DA3E5C" w:rsidP="001F53CA">
            <w:pPr>
              <w:spacing w:after="0" w:line="344" w:lineRule="atLeast"/>
              <w:rPr>
                <w:rFonts w:eastAsia="Times New Roman" w:cs="Arial"/>
                <w:sz w:val="20"/>
                <w:szCs w:val="20"/>
                <w:lang w:val="cs-CZ" w:eastAsia="cs-CZ"/>
              </w:rPr>
            </w:pPr>
            <w:r>
              <w:rPr>
                <w:rFonts w:eastAsia="Times New Roman" w:cs="Arial"/>
                <w:kern w:val="24"/>
                <w:sz w:val="20"/>
                <w:szCs w:val="20"/>
                <w:lang w:val="cs-CZ" w:eastAsia="cs-CZ"/>
              </w:rPr>
              <w:t>2018</w:t>
            </w:r>
          </w:p>
        </w:tc>
      </w:tr>
      <w:tr w:rsidR="000F50D0" w:rsidRPr="007A3FB7" w14:paraId="122C96BB" w14:textId="77777777" w:rsidTr="001F53CA">
        <w:trPr>
          <w:trHeight w:val="344"/>
        </w:trPr>
        <w:tc>
          <w:tcPr>
            <w:tcW w:w="3080" w:type="dxa"/>
          </w:tcPr>
          <w:p w14:paraId="3D392D80" w14:textId="77777777" w:rsidR="000F50D0" w:rsidRPr="007A3FB7" w:rsidRDefault="000F50D0" w:rsidP="001F53CA">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tcPr>
          <w:p w14:paraId="5593623D" w14:textId="77777777" w:rsidR="000F50D0" w:rsidRPr="007A3FB7" w:rsidRDefault="000F50D0" w:rsidP="001F53CA">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0F50D0" w:rsidRPr="007A3FB7" w14:paraId="17BAE028" w14:textId="77777777" w:rsidTr="001F53CA">
        <w:tc>
          <w:tcPr>
            <w:tcW w:w="3080" w:type="dxa"/>
            <w:hideMark/>
          </w:tcPr>
          <w:p w14:paraId="539F2BDF" w14:textId="77777777" w:rsidR="000F50D0" w:rsidRPr="007A3FB7" w:rsidRDefault="000F50D0" w:rsidP="001F53CA">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Komentář</w:t>
            </w:r>
          </w:p>
        </w:tc>
        <w:tc>
          <w:tcPr>
            <w:tcW w:w="6140" w:type="dxa"/>
            <w:hideMark/>
          </w:tcPr>
          <w:p w14:paraId="1C62DCBC" w14:textId="77777777" w:rsidR="000F50D0" w:rsidRPr="007A3FB7" w:rsidRDefault="000F50D0" w:rsidP="001F53CA">
            <w:pPr>
              <w:spacing w:after="0" w:line="276" w:lineRule="auto"/>
              <w:rPr>
                <w:rFonts w:eastAsia="Times New Roman" w:cs="Arial"/>
                <w:sz w:val="20"/>
                <w:szCs w:val="20"/>
                <w:lang w:val="cs-CZ" w:eastAsia="cs-CZ"/>
              </w:rPr>
            </w:pPr>
          </w:p>
        </w:tc>
      </w:tr>
      <w:tr w:rsidR="00A71AA7" w:rsidRPr="007A3FB7" w14:paraId="5F04EF1C" w14:textId="77777777" w:rsidTr="00A71AA7">
        <w:tc>
          <w:tcPr>
            <w:tcW w:w="3080" w:type="dxa"/>
            <w:shd w:val="clear" w:color="auto" w:fill="FABF8F" w:themeFill="accent6" w:themeFillTint="99"/>
            <w:hideMark/>
          </w:tcPr>
          <w:p w14:paraId="4A04C128" w14:textId="3DB2E2DC" w:rsidR="00A71AA7" w:rsidRPr="007A3FB7" w:rsidRDefault="00A71AA7" w:rsidP="00A71AA7">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6.1.5 </w:t>
            </w:r>
            <w:r w:rsidRPr="007A3FB7">
              <w:rPr>
                <w:rFonts w:eastAsia="Times New Roman" w:cs="Arial"/>
                <w:b/>
                <w:bCs/>
                <w:kern w:val="24"/>
                <w:sz w:val="20"/>
                <w:szCs w:val="20"/>
                <w:lang w:val="cs-CZ" w:eastAsia="cs-CZ"/>
              </w:rPr>
              <w:tab/>
            </w:r>
          </w:p>
        </w:tc>
        <w:tc>
          <w:tcPr>
            <w:tcW w:w="6140" w:type="dxa"/>
            <w:shd w:val="clear" w:color="auto" w:fill="FABF8F" w:themeFill="accent6" w:themeFillTint="99"/>
            <w:hideMark/>
          </w:tcPr>
          <w:p w14:paraId="337307F4" w14:textId="67229505" w:rsidR="00A71AA7" w:rsidRPr="007A3FB7" w:rsidRDefault="00A71AA7" w:rsidP="00A71AA7">
            <w:pPr>
              <w:spacing w:after="0"/>
              <w:rPr>
                <w:b/>
                <w:sz w:val="20"/>
                <w:szCs w:val="20"/>
                <w:lang w:val="cs-CZ"/>
              </w:rPr>
            </w:pPr>
            <w:r w:rsidRPr="007A3FB7">
              <w:rPr>
                <w:b/>
                <w:sz w:val="20"/>
                <w:szCs w:val="20"/>
                <w:lang w:val="cs-CZ"/>
              </w:rPr>
              <w:t xml:space="preserve">Koupě hracích prvků – hřiště </w:t>
            </w:r>
          </w:p>
        </w:tc>
      </w:tr>
      <w:tr w:rsidR="00A71AA7" w:rsidRPr="00644B83" w14:paraId="11187DC5" w14:textId="77777777" w:rsidTr="00B47F31">
        <w:tc>
          <w:tcPr>
            <w:tcW w:w="3080" w:type="dxa"/>
            <w:hideMark/>
          </w:tcPr>
          <w:p w14:paraId="5B55EC59" w14:textId="241C4C5D" w:rsidR="00A71AA7" w:rsidRPr="007A3FB7" w:rsidRDefault="00A71AA7" w:rsidP="00A71AA7">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0A58F0BF" w14:textId="5EE729DB" w:rsidR="00A71AA7" w:rsidRPr="007A3FB7" w:rsidRDefault="00A71AA7" w:rsidP="00A71AA7">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Zlepšení podmínek pro volnočasové aktivity občanů pro zvýšení aktivity občanů a rozvoj lidského kapitálu</w:t>
            </w:r>
          </w:p>
        </w:tc>
      </w:tr>
      <w:tr w:rsidR="00A71AA7" w:rsidRPr="007A3FB7" w14:paraId="29C62434" w14:textId="77777777" w:rsidTr="00B47F31">
        <w:tc>
          <w:tcPr>
            <w:tcW w:w="3080" w:type="dxa"/>
            <w:hideMark/>
          </w:tcPr>
          <w:p w14:paraId="739DB2C0" w14:textId="0AAD731F" w:rsidR="00A71AA7" w:rsidRPr="007A3FB7" w:rsidRDefault="00A71AA7" w:rsidP="00A71AA7">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03DF54D5" w14:textId="3F7174C8" w:rsidR="00A71AA7" w:rsidRPr="007A3FB7" w:rsidRDefault="00A71AA7" w:rsidP="00A71AA7">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71AA7" w:rsidRPr="007A3FB7" w14:paraId="2C25A587" w14:textId="77777777" w:rsidTr="00B47F31">
        <w:tc>
          <w:tcPr>
            <w:tcW w:w="3080" w:type="dxa"/>
            <w:hideMark/>
          </w:tcPr>
          <w:p w14:paraId="3167BAE7" w14:textId="747DED33" w:rsidR="00A71AA7" w:rsidRPr="007A3FB7" w:rsidRDefault="00A71AA7" w:rsidP="00A71AA7">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737A0BDA" w14:textId="44E0F4C8" w:rsidR="00A71AA7" w:rsidRPr="007A3FB7" w:rsidRDefault="00A71AA7" w:rsidP="00A71AA7">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71AA7" w:rsidRPr="007A3FB7" w14:paraId="6047B631" w14:textId="77777777" w:rsidTr="00B47F31">
        <w:tc>
          <w:tcPr>
            <w:tcW w:w="3080" w:type="dxa"/>
            <w:hideMark/>
          </w:tcPr>
          <w:p w14:paraId="3B4C0548" w14:textId="0B4444CD" w:rsidR="00A71AA7" w:rsidRPr="007A3FB7" w:rsidRDefault="00A71AA7" w:rsidP="00A71AA7">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6E7381CE" w14:textId="67C8D1E3" w:rsidR="00A71AA7" w:rsidRPr="007A3FB7" w:rsidRDefault="00A71AA7" w:rsidP="00A71AA7">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Rozpočet obce/externí financování</w:t>
            </w:r>
          </w:p>
        </w:tc>
      </w:tr>
      <w:tr w:rsidR="00A71AA7" w:rsidRPr="007A3FB7" w14:paraId="23BFB1DF" w14:textId="77777777" w:rsidTr="00B47F31">
        <w:tc>
          <w:tcPr>
            <w:tcW w:w="3080" w:type="dxa"/>
            <w:hideMark/>
          </w:tcPr>
          <w:p w14:paraId="3A256778" w14:textId="1ED857D4" w:rsidR="00A71AA7" w:rsidRPr="007A3FB7" w:rsidRDefault="00A71AA7" w:rsidP="00A71AA7">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47FF2F20" w14:textId="6F426284" w:rsidR="00A71AA7" w:rsidRPr="007A3FB7" w:rsidRDefault="00A71AA7" w:rsidP="00A71AA7">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w:t>
            </w:r>
          </w:p>
        </w:tc>
      </w:tr>
      <w:tr w:rsidR="00A71AA7" w:rsidRPr="007A3FB7" w14:paraId="4CE23C15" w14:textId="77777777" w:rsidTr="00B47F31">
        <w:trPr>
          <w:trHeight w:val="344"/>
        </w:trPr>
        <w:tc>
          <w:tcPr>
            <w:tcW w:w="3080" w:type="dxa"/>
            <w:hideMark/>
          </w:tcPr>
          <w:p w14:paraId="0C178A49" w14:textId="4FD0E285" w:rsidR="00A71AA7" w:rsidRPr="007A3FB7" w:rsidRDefault="00A71AA7" w:rsidP="00A71AA7">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7E20D6ED" w14:textId="51F19C70" w:rsidR="00A71AA7" w:rsidRPr="007A3FB7" w:rsidRDefault="00A71AA7" w:rsidP="00A71AA7">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2017</w:t>
            </w:r>
          </w:p>
        </w:tc>
      </w:tr>
      <w:tr w:rsidR="00A71AA7" w:rsidRPr="007A3FB7" w14:paraId="4A1DAE46" w14:textId="77777777" w:rsidTr="00B47F31">
        <w:trPr>
          <w:trHeight w:val="344"/>
        </w:trPr>
        <w:tc>
          <w:tcPr>
            <w:tcW w:w="3080" w:type="dxa"/>
          </w:tcPr>
          <w:p w14:paraId="1E27C062" w14:textId="7696B9CA" w:rsidR="00A71AA7" w:rsidRPr="007A3FB7" w:rsidRDefault="00A71AA7" w:rsidP="00A71AA7">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tcPr>
          <w:p w14:paraId="760C1F67" w14:textId="4D95DA61" w:rsidR="00A71AA7" w:rsidRPr="007A3FB7" w:rsidRDefault="00A71AA7" w:rsidP="00A71AA7">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A71AA7" w:rsidRPr="00644B83" w14:paraId="58572ED6" w14:textId="77777777" w:rsidTr="00B47F31">
        <w:tc>
          <w:tcPr>
            <w:tcW w:w="3080" w:type="dxa"/>
            <w:hideMark/>
          </w:tcPr>
          <w:p w14:paraId="6FB39702" w14:textId="355DA850" w:rsidR="00A71AA7" w:rsidRPr="007A3FB7" w:rsidRDefault="00A71AA7" w:rsidP="00A71AA7">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Komentář</w:t>
            </w:r>
          </w:p>
        </w:tc>
        <w:tc>
          <w:tcPr>
            <w:tcW w:w="6140" w:type="dxa"/>
            <w:hideMark/>
          </w:tcPr>
          <w:p w14:paraId="57B510ED" w14:textId="56BB6D0E" w:rsidR="00A71AA7" w:rsidRPr="007A3FB7" w:rsidRDefault="00DC2C4A" w:rsidP="00A71AA7">
            <w:pPr>
              <w:spacing w:after="0" w:line="276" w:lineRule="auto"/>
              <w:rPr>
                <w:rFonts w:eastAsia="Times New Roman" w:cs="Arial"/>
                <w:sz w:val="20"/>
                <w:szCs w:val="20"/>
                <w:lang w:val="cs-CZ" w:eastAsia="cs-CZ"/>
              </w:rPr>
            </w:pPr>
            <w:r>
              <w:rPr>
                <w:rFonts w:eastAsia="Times New Roman" w:cs="Arial"/>
                <w:sz w:val="20"/>
                <w:szCs w:val="20"/>
                <w:lang w:val="cs-CZ" w:eastAsia="cs-CZ"/>
              </w:rPr>
              <w:t>Pro rok 2019 rozšířeno o pořízení skluzavky</w:t>
            </w:r>
          </w:p>
        </w:tc>
      </w:tr>
    </w:tbl>
    <w:p w14:paraId="0F5819BD" w14:textId="05270057" w:rsidR="00277E93" w:rsidRDefault="00277E93" w:rsidP="000763DC">
      <w:pPr>
        <w:rPr>
          <w:b/>
          <w:lang w:val="cs-CZ"/>
        </w:rPr>
      </w:pPr>
      <w:r>
        <w:rPr>
          <w:b/>
          <w:lang w:val="cs-CZ"/>
        </w:rPr>
        <w:br w:type="page"/>
      </w:r>
    </w:p>
    <w:tbl>
      <w:tblPr>
        <w:tblStyle w:val="Mkatabulky"/>
        <w:tblW w:w="9220" w:type="dxa"/>
        <w:tblLook w:val="04A0" w:firstRow="1" w:lastRow="0" w:firstColumn="1" w:lastColumn="0" w:noHBand="0" w:noVBand="1"/>
      </w:tblPr>
      <w:tblGrid>
        <w:gridCol w:w="3080"/>
        <w:gridCol w:w="6140"/>
      </w:tblGrid>
      <w:tr w:rsidR="00604268" w:rsidRPr="004253E0" w14:paraId="201A0A53" w14:textId="77777777" w:rsidTr="00170436">
        <w:tc>
          <w:tcPr>
            <w:tcW w:w="3080" w:type="dxa"/>
            <w:shd w:val="clear" w:color="auto" w:fill="FDE9D9" w:themeFill="accent6" w:themeFillTint="33"/>
            <w:hideMark/>
          </w:tcPr>
          <w:p w14:paraId="4A580978" w14:textId="77777777" w:rsidR="00604268" w:rsidRPr="00604268" w:rsidRDefault="00604268" w:rsidP="00170436">
            <w:pPr>
              <w:tabs>
                <w:tab w:val="right" w:pos="2864"/>
              </w:tabs>
              <w:spacing w:after="0" w:line="276" w:lineRule="auto"/>
              <w:rPr>
                <w:rFonts w:eastAsia="Times New Roman" w:cs="Arial"/>
                <w:sz w:val="20"/>
                <w:szCs w:val="20"/>
                <w:lang w:val="cs-CZ" w:eastAsia="cs-CZ"/>
              </w:rPr>
            </w:pPr>
            <w:r w:rsidRPr="00604268">
              <w:rPr>
                <w:rFonts w:eastAsia="Times New Roman" w:cs="Arial"/>
                <w:b/>
                <w:bCs/>
                <w:kern w:val="24"/>
                <w:sz w:val="20"/>
                <w:szCs w:val="20"/>
                <w:lang w:val="cs-CZ" w:eastAsia="cs-CZ"/>
              </w:rPr>
              <w:lastRenderedPageBreak/>
              <w:t xml:space="preserve">6.1.7 </w:t>
            </w:r>
            <w:r w:rsidRPr="00604268">
              <w:rPr>
                <w:rFonts w:eastAsia="Times New Roman" w:cs="Arial"/>
                <w:b/>
                <w:bCs/>
                <w:kern w:val="24"/>
                <w:sz w:val="20"/>
                <w:szCs w:val="20"/>
                <w:lang w:val="cs-CZ" w:eastAsia="cs-CZ"/>
              </w:rPr>
              <w:tab/>
            </w:r>
          </w:p>
        </w:tc>
        <w:tc>
          <w:tcPr>
            <w:tcW w:w="6140" w:type="dxa"/>
            <w:shd w:val="clear" w:color="auto" w:fill="FDE9D9" w:themeFill="accent6" w:themeFillTint="33"/>
            <w:hideMark/>
          </w:tcPr>
          <w:p w14:paraId="2E702A78" w14:textId="77777777" w:rsidR="00604268" w:rsidRPr="00604268" w:rsidRDefault="00604268" w:rsidP="00170436">
            <w:pPr>
              <w:spacing w:after="0"/>
              <w:rPr>
                <w:b/>
                <w:sz w:val="20"/>
                <w:szCs w:val="20"/>
                <w:lang w:val="cs-CZ"/>
              </w:rPr>
            </w:pPr>
            <w:r w:rsidRPr="00604268">
              <w:rPr>
                <w:rFonts w:cstheme="majorHAnsi"/>
                <w:b/>
                <w:sz w:val="20"/>
                <w:szCs w:val="20"/>
                <w:lang w:val="cs-CZ"/>
              </w:rPr>
              <w:t>Vánoční osvětlení a instalace</w:t>
            </w:r>
          </w:p>
        </w:tc>
      </w:tr>
      <w:tr w:rsidR="00604268" w:rsidRPr="00644B83" w14:paraId="1C509549" w14:textId="77777777" w:rsidTr="00170436">
        <w:tc>
          <w:tcPr>
            <w:tcW w:w="3080" w:type="dxa"/>
            <w:hideMark/>
          </w:tcPr>
          <w:p w14:paraId="220AC5A1" w14:textId="77777777" w:rsidR="00604268" w:rsidRPr="00604268" w:rsidRDefault="00604268" w:rsidP="00170436">
            <w:pPr>
              <w:spacing w:after="0" w:line="276" w:lineRule="auto"/>
              <w:rPr>
                <w:rFonts w:eastAsia="Times New Roman" w:cs="Arial"/>
                <w:sz w:val="20"/>
                <w:szCs w:val="20"/>
                <w:lang w:val="cs-CZ" w:eastAsia="cs-CZ"/>
              </w:rPr>
            </w:pPr>
            <w:r w:rsidRPr="00604268">
              <w:rPr>
                <w:rFonts w:eastAsia="Times New Roman" w:cs="Arial"/>
                <w:b/>
                <w:bCs/>
                <w:kern w:val="24"/>
                <w:sz w:val="20"/>
                <w:szCs w:val="20"/>
                <w:lang w:val="cs-CZ" w:eastAsia="cs-CZ"/>
              </w:rPr>
              <w:t>Cíl</w:t>
            </w:r>
          </w:p>
        </w:tc>
        <w:tc>
          <w:tcPr>
            <w:tcW w:w="6140" w:type="dxa"/>
            <w:hideMark/>
          </w:tcPr>
          <w:p w14:paraId="124C832A" w14:textId="77777777" w:rsidR="00604268" w:rsidRPr="00604268" w:rsidRDefault="00604268" w:rsidP="00170436">
            <w:pPr>
              <w:spacing w:after="0" w:line="276" w:lineRule="auto"/>
              <w:rPr>
                <w:rFonts w:eastAsia="Times New Roman" w:cs="Arial"/>
                <w:i/>
                <w:sz w:val="20"/>
                <w:szCs w:val="20"/>
                <w:lang w:val="cs-CZ" w:eastAsia="cs-CZ"/>
              </w:rPr>
            </w:pPr>
            <w:r w:rsidRPr="00604268">
              <w:rPr>
                <w:rFonts w:eastAsia="Times New Roman" w:cs="Arial"/>
                <w:i/>
                <w:sz w:val="20"/>
                <w:szCs w:val="20"/>
                <w:lang w:val="cs-CZ" w:eastAsia="cs-CZ"/>
              </w:rPr>
              <w:t>Zlepšení podmínek pro volnočasové aktivity občanů pro zvýšení aktivity občanů a rozvoj lidského kapitálu</w:t>
            </w:r>
          </w:p>
        </w:tc>
      </w:tr>
      <w:tr w:rsidR="00604268" w:rsidRPr="004253E0" w14:paraId="7EE5270D" w14:textId="77777777" w:rsidTr="00170436">
        <w:tc>
          <w:tcPr>
            <w:tcW w:w="3080" w:type="dxa"/>
            <w:hideMark/>
          </w:tcPr>
          <w:p w14:paraId="5A7BDFBE" w14:textId="77777777" w:rsidR="00604268" w:rsidRPr="00604268" w:rsidRDefault="00604268" w:rsidP="00170436">
            <w:pPr>
              <w:spacing w:after="0" w:line="276" w:lineRule="auto"/>
              <w:rPr>
                <w:rFonts w:eastAsia="Times New Roman" w:cs="Arial"/>
                <w:sz w:val="20"/>
                <w:szCs w:val="20"/>
                <w:lang w:val="cs-CZ" w:eastAsia="cs-CZ"/>
              </w:rPr>
            </w:pPr>
            <w:r w:rsidRPr="00604268">
              <w:rPr>
                <w:rFonts w:eastAsia="Times New Roman" w:cs="Arial"/>
                <w:b/>
                <w:bCs/>
                <w:kern w:val="24"/>
                <w:sz w:val="20"/>
                <w:szCs w:val="20"/>
                <w:lang w:val="cs-CZ" w:eastAsia="cs-CZ"/>
              </w:rPr>
              <w:t>Lokalizace</w:t>
            </w:r>
          </w:p>
        </w:tc>
        <w:tc>
          <w:tcPr>
            <w:tcW w:w="6140" w:type="dxa"/>
            <w:hideMark/>
          </w:tcPr>
          <w:p w14:paraId="5D436E23" w14:textId="77777777" w:rsidR="00604268" w:rsidRPr="00604268" w:rsidRDefault="00604268" w:rsidP="00170436">
            <w:pPr>
              <w:spacing w:after="0" w:line="276" w:lineRule="auto"/>
              <w:rPr>
                <w:rFonts w:eastAsia="Times New Roman" w:cs="Arial"/>
                <w:sz w:val="20"/>
                <w:szCs w:val="20"/>
                <w:lang w:val="cs-CZ" w:eastAsia="cs-CZ"/>
              </w:rPr>
            </w:pPr>
            <w:r w:rsidRPr="00604268">
              <w:rPr>
                <w:rFonts w:eastAsia="Times New Roman" w:cs="Arial"/>
                <w:kern w:val="24"/>
                <w:sz w:val="20"/>
                <w:szCs w:val="20"/>
                <w:lang w:val="cs-CZ" w:eastAsia="cs-CZ"/>
              </w:rPr>
              <w:t>Střítež</w:t>
            </w:r>
          </w:p>
        </w:tc>
      </w:tr>
      <w:tr w:rsidR="00604268" w:rsidRPr="004253E0" w14:paraId="218CC68D" w14:textId="77777777" w:rsidTr="00170436">
        <w:tc>
          <w:tcPr>
            <w:tcW w:w="3080" w:type="dxa"/>
            <w:hideMark/>
          </w:tcPr>
          <w:p w14:paraId="381824F8" w14:textId="77777777" w:rsidR="00604268" w:rsidRPr="00604268" w:rsidRDefault="00604268" w:rsidP="00170436">
            <w:pPr>
              <w:spacing w:after="0" w:line="276" w:lineRule="auto"/>
              <w:rPr>
                <w:rFonts w:eastAsia="Times New Roman" w:cs="Arial"/>
                <w:sz w:val="20"/>
                <w:szCs w:val="20"/>
                <w:lang w:val="cs-CZ" w:eastAsia="cs-CZ"/>
              </w:rPr>
            </w:pPr>
            <w:r w:rsidRPr="00604268">
              <w:rPr>
                <w:rFonts w:eastAsia="Times New Roman" w:cs="Arial"/>
                <w:b/>
                <w:bCs/>
                <w:kern w:val="24"/>
                <w:sz w:val="20"/>
                <w:szCs w:val="20"/>
                <w:lang w:val="cs-CZ" w:eastAsia="cs-CZ"/>
              </w:rPr>
              <w:t>Garant aktivity</w:t>
            </w:r>
          </w:p>
        </w:tc>
        <w:tc>
          <w:tcPr>
            <w:tcW w:w="6140" w:type="dxa"/>
            <w:hideMark/>
          </w:tcPr>
          <w:p w14:paraId="114F12B1" w14:textId="77777777" w:rsidR="00604268" w:rsidRPr="00604268" w:rsidRDefault="00604268" w:rsidP="00170436">
            <w:pPr>
              <w:spacing w:after="0" w:line="276" w:lineRule="auto"/>
              <w:rPr>
                <w:rFonts w:eastAsia="Times New Roman" w:cs="Arial"/>
                <w:sz w:val="20"/>
                <w:szCs w:val="20"/>
                <w:lang w:val="cs-CZ" w:eastAsia="cs-CZ"/>
              </w:rPr>
            </w:pPr>
            <w:r w:rsidRPr="00604268">
              <w:rPr>
                <w:rFonts w:eastAsia="Times New Roman" w:cs="Arial"/>
                <w:kern w:val="24"/>
                <w:sz w:val="20"/>
                <w:szCs w:val="20"/>
                <w:lang w:val="cs-CZ" w:eastAsia="cs-CZ"/>
              </w:rPr>
              <w:t>Obec Střítež</w:t>
            </w:r>
          </w:p>
        </w:tc>
      </w:tr>
      <w:tr w:rsidR="00604268" w:rsidRPr="004253E0" w14:paraId="21ED1DFE" w14:textId="77777777" w:rsidTr="00170436">
        <w:tc>
          <w:tcPr>
            <w:tcW w:w="3080" w:type="dxa"/>
            <w:hideMark/>
          </w:tcPr>
          <w:p w14:paraId="30A9D62E" w14:textId="77777777" w:rsidR="00604268" w:rsidRPr="00604268" w:rsidRDefault="00604268" w:rsidP="00170436">
            <w:pPr>
              <w:spacing w:after="0" w:line="276" w:lineRule="auto"/>
              <w:rPr>
                <w:rFonts w:eastAsia="Times New Roman" w:cs="Arial"/>
                <w:sz w:val="20"/>
                <w:szCs w:val="20"/>
                <w:lang w:val="cs-CZ" w:eastAsia="cs-CZ"/>
              </w:rPr>
            </w:pPr>
            <w:r w:rsidRPr="00604268">
              <w:rPr>
                <w:rFonts w:eastAsia="Times New Roman" w:cs="Arial"/>
                <w:b/>
                <w:bCs/>
                <w:kern w:val="24"/>
                <w:sz w:val="20"/>
                <w:szCs w:val="20"/>
                <w:lang w:val="cs-CZ" w:eastAsia="cs-CZ"/>
              </w:rPr>
              <w:t>Odhad nákladů/financování</w:t>
            </w:r>
          </w:p>
        </w:tc>
        <w:tc>
          <w:tcPr>
            <w:tcW w:w="6140" w:type="dxa"/>
            <w:hideMark/>
          </w:tcPr>
          <w:p w14:paraId="7E8A7D12" w14:textId="77777777" w:rsidR="00604268" w:rsidRPr="00604268" w:rsidRDefault="00604268" w:rsidP="00170436">
            <w:pPr>
              <w:spacing w:after="0" w:line="276" w:lineRule="auto"/>
              <w:rPr>
                <w:rFonts w:eastAsia="Times New Roman" w:cs="Arial"/>
                <w:sz w:val="20"/>
                <w:szCs w:val="20"/>
                <w:lang w:val="cs-CZ" w:eastAsia="cs-CZ"/>
              </w:rPr>
            </w:pPr>
            <w:r w:rsidRPr="00604268">
              <w:rPr>
                <w:rFonts w:eastAsia="Times New Roman" w:cs="Arial"/>
                <w:kern w:val="24"/>
                <w:sz w:val="20"/>
                <w:szCs w:val="20"/>
                <w:lang w:val="cs-CZ" w:eastAsia="cs-CZ"/>
              </w:rPr>
              <w:t>Rozpočet obce, v roce 2018 již 102.811</w:t>
            </w:r>
          </w:p>
        </w:tc>
      </w:tr>
      <w:tr w:rsidR="00604268" w:rsidRPr="004253E0" w14:paraId="544D0649" w14:textId="77777777" w:rsidTr="00170436">
        <w:tc>
          <w:tcPr>
            <w:tcW w:w="3080" w:type="dxa"/>
            <w:hideMark/>
          </w:tcPr>
          <w:p w14:paraId="20A455E5" w14:textId="77777777" w:rsidR="00604268" w:rsidRPr="00604268" w:rsidRDefault="00604268" w:rsidP="00170436">
            <w:pPr>
              <w:spacing w:after="0" w:line="276" w:lineRule="auto"/>
              <w:rPr>
                <w:rFonts w:eastAsia="Times New Roman" w:cs="Arial"/>
                <w:sz w:val="20"/>
                <w:szCs w:val="20"/>
                <w:lang w:val="cs-CZ" w:eastAsia="cs-CZ"/>
              </w:rPr>
            </w:pPr>
            <w:r w:rsidRPr="00604268">
              <w:rPr>
                <w:rFonts w:eastAsia="Times New Roman" w:cs="Arial"/>
                <w:b/>
                <w:bCs/>
                <w:kern w:val="24"/>
                <w:sz w:val="20"/>
                <w:szCs w:val="20"/>
                <w:lang w:val="cs-CZ" w:eastAsia="cs-CZ"/>
              </w:rPr>
              <w:t>Partneři</w:t>
            </w:r>
          </w:p>
        </w:tc>
        <w:tc>
          <w:tcPr>
            <w:tcW w:w="6140" w:type="dxa"/>
            <w:hideMark/>
          </w:tcPr>
          <w:p w14:paraId="5B7FE3A5" w14:textId="77777777" w:rsidR="00604268" w:rsidRPr="00604268" w:rsidRDefault="00604268" w:rsidP="00170436">
            <w:pPr>
              <w:spacing w:after="0" w:line="276" w:lineRule="auto"/>
              <w:rPr>
                <w:rFonts w:eastAsia="Times New Roman" w:cs="Arial"/>
                <w:sz w:val="20"/>
                <w:szCs w:val="20"/>
                <w:lang w:val="cs-CZ" w:eastAsia="cs-CZ"/>
              </w:rPr>
            </w:pPr>
            <w:r w:rsidRPr="00604268">
              <w:rPr>
                <w:rFonts w:eastAsia="Times New Roman" w:cs="Arial"/>
                <w:kern w:val="24"/>
                <w:sz w:val="20"/>
                <w:szCs w:val="20"/>
                <w:lang w:val="cs-CZ" w:eastAsia="cs-CZ"/>
              </w:rPr>
              <w:t>Obec</w:t>
            </w:r>
          </w:p>
        </w:tc>
      </w:tr>
      <w:tr w:rsidR="00604268" w:rsidRPr="004253E0" w14:paraId="290FE558" w14:textId="77777777" w:rsidTr="00170436">
        <w:trPr>
          <w:trHeight w:val="344"/>
        </w:trPr>
        <w:tc>
          <w:tcPr>
            <w:tcW w:w="3080" w:type="dxa"/>
            <w:hideMark/>
          </w:tcPr>
          <w:p w14:paraId="29F6F417" w14:textId="77777777" w:rsidR="00604268" w:rsidRPr="00604268" w:rsidRDefault="00604268" w:rsidP="00170436">
            <w:pPr>
              <w:spacing w:after="0" w:line="344" w:lineRule="atLeast"/>
              <w:rPr>
                <w:rFonts w:eastAsia="Times New Roman" w:cs="Arial"/>
                <w:sz w:val="20"/>
                <w:szCs w:val="20"/>
                <w:lang w:val="cs-CZ" w:eastAsia="cs-CZ"/>
              </w:rPr>
            </w:pPr>
            <w:r w:rsidRPr="00604268">
              <w:rPr>
                <w:rFonts w:eastAsia="Times New Roman" w:cs="Arial"/>
                <w:b/>
                <w:bCs/>
                <w:kern w:val="24"/>
                <w:sz w:val="20"/>
                <w:szCs w:val="20"/>
                <w:lang w:val="cs-CZ" w:eastAsia="cs-CZ"/>
              </w:rPr>
              <w:t>Harmonogram projektu</w:t>
            </w:r>
          </w:p>
        </w:tc>
        <w:tc>
          <w:tcPr>
            <w:tcW w:w="6140" w:type="dxa"/>
            <w:hideMark/>
          </w:tcPr>
          <w:p w14:paraId="01FEDA78" w14:textId="77777777" w:rsidR="00604268" w:rsidRPr="00604268" w:rsidRDefault="00604268" w:rsidP="00170436">
            <w:pPr>
              <w:spacing w:after="0" w:line="344" w:lineRule="atLeast"/>
              <w:rPr>
                <w:rFonts w:eastAsia="Times New Roman" w:cs="Arial"/>
                <w:sz w:val="20"/>
                <w:szCs w:val="20"/>
                <w:lang w:val="cs-CZ" w:eastAsia="cs-CZ"/>
              </w:rPr>
            </w:pPr>
            <w:r w:rsidRPr="00604268">
              <w:rPr>
                <w:rFonts w:eastAsia="Times New Roman" w:cs="Arial"/>
                <w:kern w:val="24"/>
                <w:sz w:val="20"/>
                <w:szCs w:val="20"/>
                <w:lang w:val="cs-CZ" w:eastAsia="cs-CZ"/>
              </w:rPr>
              <w:t>2018, 2019</w:t>
            </w:r>
          </w:p>
        </w:tc>
      </w:tr>
      <w:tr w:rsidR="00604268" w:rsidRPr="004253E0" w14:paraId="249904CF" w14:textId="77777777" w:rsidTr="00170436">
        <w:tc>
          <w:tcPr>
            <w:tcW w:w="3080" w:type="dxa"/>
            <w:hideMark/>
          </w:tcPr>
          <w:p w14:paraId="61DE19D7" w14:textId="77777777" w:rsidR="00604268" w:rsidRPr="00604268" w:rsidRDefault="00604268" w:rsidP="00170436">
            <w:pPr>
              <w:spacing w:after="0" w:line="276" w:lineRule="auto"/>
              <w:rPr>
                <w:rFonts w:eastAsia="Times New Roman" w:cs="Arial"/>
                <w:sz w:val="20"/>
                <w:szCs w:val="20"/>
                <w:lang w:val="cs-CZ" w:eastAsia="cs-CZ"/>
              </w:rPr>
            </w:pPr>
            <w:r w:rsidRPr="00604268">
              <w:rPr>
                <w:rFonts w:eastAsia="Times New Roman" w:cs="Arial"/>
                <w:b/>
                <w:bCs/>
                <w:kern w:val="24"/>
                <w:sz w:val="20"/>
                <w:szCs w:val="20"/>
                <w:lang w:val="cs-CZ" w:eastAsia="cs-CZ"/>
              </w:rPr>
              <w:t>Způsob hodnocení, kontroly</w:t>
            </w:r>
          </w:p>
        </w:tc>
        <w:tc>
          <w:tcPr>
            <w:tcW w:w="6140" w:type="dxa"/>
            <w:hideMark/>
          </w:tcPr>
          <w:p w14:paraId="209238C8" w14:textId="77777777" w:rsidR="00604268" w:rsidRPr="00604268" w:rsidRDefault="00604268" w:rsidP="00170436">
            <w:pPr>
              <w:spacing w:after="0" w:line="276" w:lineRule="auto"/>
              <w:rPr>
                <w:rFonts w:eastAsia="Times New Roman" w:cs="Arial"/>
                <w:sz w:val="20"/>
                <w:szCs w:val="20"/>
                <w:lang w:val="cs-CZ" w:eastAsia="cs-CZ"/>
              </w:rPr>
            </w:pPr>
            <w:r w:rsidRPr="00604268">
              <w:rPr>
                <w:rFonts w:eastAsia="Times New Roman" w:cs="Arial"/>
                <w:kern w:val="24"/>
                <w:sz w:val="20"/>
                <w:szCs w:val="20"/>
                <w:lang w:val="cs-CZ" w:eastAsia="cs-CZ"/>
              </w:rPr>
              <w:t>1xročně, mapování situace</w:t>
            </w:r>
          </w:p>
        </w:tc>
      </w:tr>
    </w:tbl>
    <w:p w14:paraId="78BDFAAB" w14:textId="3162DFDF" w:rsidR="00604268" w:rsidRPr="007A3FB7" w:rsidRDefault="00604268" w:rsidP="000763DC">
      <w:pPr>
        <w:rPr>
          <w:b/>
          <w:lang w:val="cs-CZ"/>
        </w:rPr>
      </w:pPr>
    </w:p>
    <w:tbl>
      <w:tblPr>
        <w:tblStyle w:val="Mkatabulky"/>
        <w:tblW w:w="9220" w:type="dxa"/>
        <w:tblLook w:val="04A0" w:firstRow="1" w:lastRow="0" w:firstColumn="1" w:lastColumn="0" w:noHBand="0" w:noVBand="1"/>
      </w:tblPr>
      <w:tblGrid>
        <w:gridCol w:w="3080"/>
        <w:gridCol w:w="6140"/>
      </w:tblGrid>
      <w:tr w:rsidR="00AF1C1F" w:rsidRPr="007A3FB7" w14:paraId="5EFC212A" w14:textId="77777777" w:rsidTr="00AF1C1F">
        <w:tc>
          <w:tcPr>
            <w:tcW w:w="3080" w:type="dxa"/>
            <w:shd w:val="clear" w:color="auto" w:fill="FDE9D9" w:themeFill="accent6" w:themeFillTint="33"/>
            <w:hideMark/>
          </w:tcPr>
          <w:p w14:paraId="61DE52AC" w14:textId="77777777" w:rsidR="00AF1C1F" w:rsidRPr="007A3FB7" w:rsidRDefault="00AF1C1F" w:rsidP="00AF1C1F">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7.1.1 </w:t>
            </w:r>
            <w:r w:rsidRPr="007A3FB7">
              <w:rPr>
                <w:rFonts w:eastAsia="Times New Roman" w:cs="Arial"/>
                <w:b/>
                <w:bCs/>
                <w:kern w:val="24"/>
                <w:sz w:val="20"/>
                <w:szCs w:val="20"/>
                <w:lang w:val="cs-CZ" w:eastAsia="cs-CZ"/>
              </w:rPr>
              <w:tab/>
            </w:r>
          </w:p>
        </w:tc>
        <w:tc>
          <w:tcPr>
            <w:tcW w:w="6140" w:type="dxa"/>
            <w:shd w:val="clear" w:color="auto" w:fill="FDE9D9" w:themeFill="accent6" w:themeFillTint="33"/>
            <w:hideMark/>
          </w:tcPr>
          <w:p w14:paraId="29167E68" w14:textId="77777777" w:rsidR="00AF1C1F" w:rsidRPr="007A3FB7" w:rsidRDefault="00AF1C1F" w:rsidP="00AF1C1F">
            <w:pPr>
              <w:spacing w:after="0"/>
              <w:rPr>
                <w:b/>
                <w:i/>
                <w:sz w:val="20"/>
                <w:szCs w:val="20"/>
                <w:lang w:val="cs-CZ"/>
              </w:rPr>
            </w:pPr>
            <w:r w:rsidRPr="007A3FB7">
              <w:rPr>
                <w:b/>
                <w:i/>
                <w:sz w:val="20"/>
                <w:szCs w:val="20"/>
                <w:lang w:val="cs-CZ"/>
              </w:rPr>
              <w:t>Rekonstrukce kulturního domu</w:t>
            </w:r>
          </w:p>
        </w:tc>
      </w:tr>
      <w:tr w:rsidR="00AF1C1F" w:rsidRPr="007A3FB7" w14:paraId="5CA9F859" w14:textId="77777777" w:rsidTr="00AF1C1F">
        <w:tc>
          <w:tcPr>
            <w:tcW w:w="3080" w:type="dxa"/>
            <w:hideMark/>
          </w:tcPr>
          <w:p w14:paraId="099129BE"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20FB1D91" w14:textId="77777777" w:rsidR="00AF1C1F" w:rsidRPr="007A3FB7" w:rsidRDefault="00AF1C1F" w:rsidP="00AF1C1F">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 xml:space="preserve">Posilování místní identity a její všestranná podpora </w:t>
            </w:r>
          </w:p>
        </w:tc>
      </w:tr>
      <w:tr w:rsidR="00AF1C1F" w:rsidRPr="007A3FB7" w14:paraId="2C7F8AAF" w14:textId="77777777" w:rsidTr="00AF1C1F">
        <w:tc>
          <w:tcPr>
            <w:tcW w:w="3080" w:type="dxa"/>
            <w:hideMark/>
          </w:tcPr>
          <w:p w14:paraId="7FA962C4"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203F03BF"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F1C1F" w:rsidRPr="007A3FB7" w14:paraId="01172DBB" w14:textId="77777777" w:rsidTr="00AF1C1F">
        <w:tc>
          <w:tcPr>
            <w:tcW w:w="3080" w:type="dxa"/>
            <w:hideMark/>
          </w:tcPr>
          <w:p w14:paraId="33F81C50"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50630081"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F1C1F" w:rsidRPr="007A3FB7" w14:paraId="3B99BE05" w14:textId="77777777" w:rsidTr="00AF1C1F">
        <w:tc>
          <w:tcPr>
            <w:tcW w:w="3080" w:type="dxa"/>
            <w:hideMark/>
          </w:tcPr>
          <w:p w14:paraId="714222BE"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113BBBA1"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Rozpočet obce/externí financování</w:t>
            </w:r>
          </w:p>
        </w:tc>
      </w:tr>
      <w:tr w:rsidR="00AF1C1F" w:rsidRPr="007A3FB7" w14:paraId="0C67550C" w14:textId="77777777" w:rsidTr="00AF1C1F">
        <w:tc>
          <w:tcPr>
            <w:tcW w:w="3080" w:type="dxa"/>
            <w:hideMark/>
          </w:tcPr>
          <w:p w14:paraId="141B97F1"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01A0AF07" w14:textId="70CF8770"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Spolky v</w:t>
            </w:r>
            <w:r w:rsidR="00DC2C4A">
              <w:rPr>
                <w:rFonts w:eastAsia="Times New Roman" w:cs="Arial"/>
                <w:kern w:val="24"/>
                <w:sz w:val="20"/>
                <w:szCs w:val="20"/>
                <w:lang w:val="cs-CZ" w:eastAsia="cs-CZ"/>
              </w:rPr>
              <w:t> </w:t>
            </w:r>
            <w:r w:rsidRPr="007A3FB7">
              <w:rPr>
                <w:rFonts w:eastAsia="Times New Roman" w:cs="Arial"/>
                <w:kern w:val="24"/>
                <w:sz w:val="20"/>
                <w:szCs w:val="20"/>
                <w:lang w:val="cs-CZ" w:eastAsia="cs-CZ"/>
              </w:rPr>
              <w:t>obci</w:t>
            </w:r>
          </w:p>
        </w:tc>
      </w:tr>
      <w:tr w:rsidR="00AF1C1F" w:rsidRPr="007A3FB7" w14:paraId="50F2745C" w14:textId="77777777" w:rsidTr="00AF1C1F">
        <w:trPr>
          <w:trHeight w:val="344"/>
        </w:trPr>
        <w:tc>
          <w:tcPr>
            <w:tcW w:w="3080" w:type="dxa"/>
            <w:hideMark/>
          </w:tcPr>
          <w:p w14:paraId="733654FF" w14:textId="77777777" w:rsidR="00AF1C1F" w:rsidRPr="007A3FB7" w:rsidRDefault="00AF1C1F" w:rsidP="00AF1C1F">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0667A35A" w14:textId="77777777" w:rsidR="00AF1C1F" w:rsidRPr="007A3FB7" w:rsidRDefault="00AF1C1F" w:rsidP="00AF1C1F">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2015</w:t>
            </w:r>
          </w:p>
        </w:tc>
      </w:tr>
      <w:tr w:rsidR="00AF1C1F" w:rsidRPr="007A3FB7" w14:paraId="293EC326" w14:textId="77777777" w:rsidTr="00AF1C1F">
        <w:tc>
          <w:tcPr>
            <w:tcW w:w="3080" w:type="dxa"/>
            <w:hideMark/>
          </w:tcPr>
          <w:p w14:paraId="0066BDE6"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008FD72E"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AF1C1F" w:rsidRPr="00644B83" w14:paraId="714E3C09" w14:textId="77777777" w:rsidTr="00AF1C1F">
        <w:tc>
          <w:tcPr>
            <w:tcW w:w="3080" w:type="dxa"/>
          </w:tcPr>
          <w:p w14:paraId="67D15CEF" w14:textId="77777777" w:rsidR="00AF1C1F" w:rsidRPr="007A3FB7" w:rsidRDefault="00AF1C1F" w:rsidP="00AF1C1F">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65E730F6" w14:textId="77777777" w:rsidR="00AF1C1F" w:rsidRPr="007A3FB7" w:rsidRDefault="00AF1C1F" w:rsidP="00AF1C1F">
            <w:pPr>
              <w:spacing w:after="0" w:line="276" w:lineRule="auto"/>
              <w:rPr>
                <w:rFonts w:eastAsia="Times New Roman" w:cs="Arial"/>
                <w:kern w:val="24"/>
                <w:sz w:val="20"/>
                <w:szCs w:val="20"/>
                <w:lang w:val="cs-CZ" w:eastAsia="cs-CZ"/>
              </w:rPr>
            </w:pPr>
            <w:r w:rsidRPr="007A3FB7">
              <w:rPr>
                <w:rFonts w:eastAsia="Times New Roman" w:cs="Arial"/>
                <w:kern w:val="24"/>
                <w:sz w:val="20"/>
                <w:szCs w:val="20"/>
                <w:lang w:val="cs-CZ" w:eastAsia="cs-CZ"/>
              </w:rPr>
              <w:t>zateplení a vymalování kulturního domu včetně obnovy sociálního zařízení</w:t>
            </w:r>
          </w:p>
        </w:tc>
      </w:tr>
    </w:tbl>
    <w:p w14:paraId="783FAFF5" w14:textId="1A008F50" w:rsidR="00AF1C1F" w:rsidRDefault="00AF1C1F" w:rsidP="000763DC">
      <w:pPr>
        <w:rPr>
          <w:b/>
          <w:lang w:val="cs-CZ"/>
        </w:rPr>
      </w:pPr>
    </w:p>
    <w:tbl>
      <w:tblPr>
        <w:tblStyle w:val="Mkatabulky"/>
        <w:tblW w:w="9220" w:type="dxa"/>
        <w:tblLook w:val="04A0" w:firstRow="1" w:lastRow="0" w:firstColumn="1" w:lastColumn="0" w:noHBand="0" w:noVBand="1"/>
      </w:tblPr>
      <w:tblGrid>
        <w:gridCol w:w="3080"/>
        <w:gridCol w:w="6140"/>
      </w:tblGrid>
      <w:tr w:rsidR="008D7472" w:rsidRPr="007A3FB7" w14:paraId="295EB6AA" w14:textId="77777777" w:rsidTr="001F53CA">
        <w:tc>
          <w:tcPr>
            <w:tcW w:w="3080" w:type="dxa"/>
            <w:shd w:val="clear" w:color="auto" w:fill="FABF8F" w:themeFill="accent6" w:themeFillTint="99"/>
            <w:hideMark/>
          </w:tcPr>
          <w:p w14:paraId="1ED82862" w14:textId="6B41C6A0" w:rsidR="008D7472" w:rsidRPr="007A3FB7" w:rsidRDefault="008D7472" w:rsidP="001F53CA">
            <w:pPr>
              <w:tabs>
                <w:tab w:val="right" w:pos="2864"/>
              </w:tabs>
              <w:spacing w:after="0" w:line="276" w:lineRule="auto"/>
              <w:rPr>
                <w:rFonts w:eastAsia="Times New Roman" w:cs="Arial"/>
                <w:sz w:val="20"/>
                <w:szCs w:val="20"/>
                <w:lang w:val="cs-CZ" w:eastAsia="cs-CZ"/>
              </w:rPr>
            </w:pPr>
            <w:r>
              <w:rPr>
                <w:rFonts w:eastAsia="Times New Roman" w:cs="Arial"/>
                <w:b/>
                <w:bCs/>
                <w:kern w:val="24"/>
                <w:sz w:val="20"/>
                <w:szCs w:val="20"/>
                <w:lang w:val="cs-CZ" w:eastAsia="cs-CZ"/>
              </w:rPr>
              <w:t>8.1.4</w:t>
            </w:r>
            <w:r w:rsidRPr="007A3FB7">
              <w:rPr>
                <w:rFonts w:eastAsia="Times New Roman" w:cs="Arial"/>
                <w:b/>
                <w:bCs/>
                <w:kern w:val="24"/>
                <w:sz w:val="20"/>
                <w:szCs w:val="20"/>
                <w:lang w:val="cs-CZ" w:eastAsia="cs-CZ"/>
              </w:rPr>
              <w:t xml:space="preserve"> </w:t>
            </w:r>
            <w:r w:rsidRPr="007A3FB7">
              <w:rPr>
                <w:rFonts w:eastAsia="Times New Roman" w:cs="Arial"/>
                <w:b/>
                <w:bCs/>
                <w:kern w:val="24"/>
                <w:sz w:val="20"/>
                <w:szCs w:val="20"/>
                <w:lang w:val="cs-CZ" w:eastAsia="cs-CZ"/>
              </w:rPr>
              <w:tab/>
            </w:r>
          </w:p>
        </w:tc>
        <w:tc>
          <w:tcPr>
            <w:tcW w:w="6140" w:type="dxa"/>
            <w:shd w:val="clear" w:color="auto" w:fill="FABF8F" w:themeFill="accent6" w:themeFillTint="99"/>
            <w:hideMark/>
          </w:tcPr>
          <w:p w14:paraId="6591E72E" w14:textId="24D22B85" w:rsidR="008D7472" w:rsidRPr="007A3FB7" w:rsidRDefault="00DA3E5C" w:rsidP="00DA3E5C">
            <w:pPr>
              <w:spacing w:after="0"/>
              <w:rPr>
                <w:b/>
                <w:sz w:val="20"/>
                <w:szCs w:val="20"/>
                <w:lang w:val="cs-CZ"/>
              </w:rPr>
            </w:pPr>
            <w:r w:rsidRPr="00DA3E5C">
              <w:rPr>
                <w:b/>
                <w:sz w:val="20"/>
                <w:szCs w:val="20"/>
                <w:lang w:val="cs-CZ"/>
              </w:rPr>
              <w:t xml:space="preserve">Rekonstrukce sakrálních staveb </w:t>
            </w:r>
          </w:p>
        </w:tc>
      </w:tr>
      <w:tr w:rsidR="008D7472" w:rsidRPr="007A3FB7" w14:paraId="35DE86D7" w14:textId="77777777" w:rsidTr="001F53CA">
        <w:tc>
          <w:tcPr>
            <w:tcW w:w="3080" w:type="dxa"/>
            <w:hideMark/>
          </w:tcPr>
          <w:p w14:paraId="31926144" w14:textId="77777777" w:rsidR="008D7472" w:rsidRPr="007A3FB7" w:rsidRDefault="008D7472" w:rsidP="001F53CA">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57AA2872" w14:textId="62ECFE00" w:rsidR="008D7472" w:rsidRPr="007A3FB7" w:rsidRDefault="00DA3E5C" w:rsidP="001F53CA">
            <w:pPr>
              <w:spacing w:after="0" w:line="276" w:lineRule="auto"/>
              <w:rPr>
                <w:rFonts w:eastAsia="Times New Roman" w:cs="Arial"/>
                <w:i/>
                <w:sz w:val="20"/>
                <w:szCs w:val="20"/>
                <w:lang w:val="cs-CZ" w:eastAsia="cs-CZ"/>
              </w:rPr>
            </w:pPr>
            <w:r>
              <w:rPr>
                <w:rFonts w:eastAsia="Times New Roman" w:cs="Arial"/>
                <w:i/>
                <w:sz w:val="20"/>
                <w:szCs w:val="20"/>
                <w:lang w:val="cs-CZ" w:eastAsia="cs-CZ"/>
              </w:rPr>
              <w:t>Rekonstrukce a revitalizace historické stavby</w:t>
            </w:r>
          </w:p>
        </w:tc>
      </w:tr>
      <w:tr w:rsidR="008D7472" w:rsidRPr="007A3FB7" w14:paraId="3544820C" w14:textId="77777777" w:rsidTr="001F53CA">
        <w:tc>
          <w:tcPr>
            <w:tcW w:w="3080" w:type="dxa"/>
            <w:hideMark/>
          </w:tcPr>
          <w:p w14:paraId="34E7AF63" w14:textId="77777777" w:rsidR="008D7472" w:rsidRPr="007A3FB7" w:rsidRDefault="008D7472" w:rsidP="001F53CA">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3740352B" w14:textId="77777777" w:rsidR="008D7472" w:rsidRPr="007A3FB7" w:rsidRDefault="008D7472" w:rsidP="001F53CA">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8D7472" w:rsidRPr="007A3FB7" w14:paraId="71129DB8" w14:textId="77777777" w:rsidTr="001F53CA">
        <w:tc>
          <w:tcPr>
            <w:tcW w:w="3080" w:type="dxa"/>
            <w:hideMark/>
          </w:tcPr>
          <w:p w14:paraId="203DCE85" w14:textId="77777777" w:rsidR="008D7472" w:rsidRPr="007A3FB7" w:rsidRDefault="008D7472" w:rsidP="001F53CA">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7E2874B7" w14:textId="77777777" w:rsidR="008D7472" w:rsidRPr="007A3FB7" w:rsidRDefault="008D7472" w:rsidP="001F53CA">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8D7472" w:rsidRPr="007A3FB7" w14:paraId="2CF79423" w14:textId="77777777" w:rsidTr="001F53CA">
        <w:tc>
          <w:tcPr>
            <w:tcW w:w="3080" w:type="dxa"/>
            <w:hideMark/>
          </w:tcPr>
          <w:p w14:paraId="723984D1" w14:textId="77777777" w:rsidR="008D7472" w:rsidRPr="007A3FB7" w:rsidRDefault="008D7472" w:rsidP="001F53CA">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23A93233" w14:textId="77777777" w:rsidR="008D7472" w:rsidRPr="007A3FB7" w:rsidRDefault="008D7472" w:rsidP="001F53CA">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Rozpočet obce</w:t>
            </w:r>
          </w:p>
        </w:tc>
      </w:tr>
      <w:tr w:rsidR="008D7472" w:rsidRPr="007A3FB7" w14:paraId="658A5EB0" w14:textId="77777777" w:rsidTr="001F53CA">
        <w:tc>
          <w:tcPr>
            <w:tcW w:w="3080" w:type="dxa"/>
            <w:hideMark/>
          </w:tcPr>
          <w:p w14:paraId="30FAD2BD" w14:textId="77777777" w:rsidR="008D7472" w:rsidRPr="007A3FB7" w:rsidRDefault="008D7472" w:rsidP="001F53CA">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21737634" w14:textId="77777777" w:rsidR="008D7472" w:rsidRPr="007A3FB7" w:rsidRDefault="008D7472" w:rsidP="001F53CA">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w:t>
            </w:r>
          </w:p>
        </w:tc>
      </w:tr>
      <w:tr w:rsidR="008D7472" w:rsidRPr="007A3FB7" w14:paraId="59C22FB8" w14:textId="77777777" w:rsidTr="001F53CA">
        <w:trPr>
          <w:trHeight w:val="344"/>
        </w:trPr>
        <w:tc>
          <w:tcPr>
            <w:tcW w:w="3080" w:type="dxa"/>
            <w:hideMark/>
          </w:tcPr>
          <w:p w14:paraId="085F6FD1" w14:textId="77777777" w:rsidR="008D7472" w:rsidRPr="007A3FB7" w:rsidRDefault="008D7472" w:rsidP="001F53CA">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50514B4A" w14:textId="167AC1CF" w:rsidR="008D7472" w:rsidRPr="007A3FB7" w:rsidRDefault="00DA3E5C" w:rsidP="001F53CA">
            <w:pPr>
              <w:spacing w:after="0" w:line="344" w:lineRule="atLeast"/>
              <w:rPr>
                <w:rFonts w:eastAsia="Times New Roman" w:cs="Arial"/>
                <w:sz w:val="20"/>
                <w:szCs w:val="20"/>
                <w:lang w:val="cs-CZ" w:eastAsia="cs-CZ"/>
              </w:rPr>
            </w:pPr>
            <w:r>
              <w:rPr>
                <w:rFonts w:eastAsia="Times New Roman" w:cs="Arial"/>
                <w:kern w:val="24"/>
                <w:sz w:val="20"/>
                <w:szCs w:val="20"/>
                <w:lang w:val="cs-CZ" w:eastAsia="cs-CZ"/>
              </w:rPr>
              <w:t>2018</w:t>
            </w:r>
          </w:p>
        </w:tc>
      </w:tr>
      <w:tr w:rsidR="008D7472" w:rsidRPr="007A3FB7" w14:paraId="4DBBB237" w14:textId="77777777" w:rsidTr="001F53CA">
        <w:trPr>
          <w:trHeight w:val="344"/>
        </w:trPr>
        <w:tc>
          <w:tcPr>
            <w:tcW w:w="3080" w:type="dxa"/>
          </w:tcPr>
          <w:p w14:paraId="09AD9DE2" w14:textId="77777777" w:rsidR="008D7472" w:rsidRPr="007A3FB7" w:rsidRDefault="008D7472" w:rsidP="001F53CA">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tcPr>
          <w:p w14:paraId="648E9A20" w14:textId="77777777" w:rsidR="008D7472" w:rsidRPr="007A3FB7" w:rsidRDefault="008D7472" w:rsidP="001F53CA">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8D7472" w:rsidRPr="00644B83" w14:paraId="6DAD014F" w14:textId="77777777" w:rsidTr="001F53CA">
        <w:tc>
          <w:tcPr>
            <w:tcW w:w="3080" w:type="dxa"/>
            <w:hideMark/>
          </w:tcPr>
          <w:p w14:paraId="34B0B3BC" w14:textId="77777777" w:rsidR="008D7472" w:rsidRPr="007A3FB7" w:rsidRDefault="008D7472" w:rsidP="001F53CA">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Komentář</w:t>
            </w:r>
          </w:p>
        </w:tc>
        <w:tc>
          <w:tcPr>
            <w:tcW w:w="6140" w:type="dxa"/>
            <w:hideMark/>
          </w:tcPr>
          <w:p w14:paraId="79EBFF45" w14:textId="7BC91FE9" w:rsidR="008D7472" w:rsidRPr="007A3FB7" w:rsidRDefault="00DA3E5C" w:rsidP="001F53CA">
            <w:pPr>
              <w:spacing w:after="0" w:line="276" w:lineRule="auto"/>
              <w:rPr>
                <w:rFonts w:eastAsia="Times New Roman" w:cs="Arial"/>
                <w:sz w:val="20"/>
                <w:szCs w:val="20"/>
                <w:lang w:val="cs-CZ" w:eastAsia="cs-CZ"/>
              </w:rPr>
            </w:pPr>
            <w:r>
              <w:rPr>
                <w:b/>
                <w:sz w:val="20"/>
                <w:szCs w:val="20"/>
                <w:lang w:val="cs-CZ"/>
              </w:rPr>
              <w:t>R</w:t>
            </w:r>
            <w:r w:rsidRPr="00DA3E5C">
              <w:rPr>
                <w:b/>
                <w:sz w:val="20"/>
                <w:szCs w:val="20"/>
                <w:lang w:val="cs-CZ"/>
              </w:rPr>
              <w:t>ekonstrukce kamenného podstavce se železným křížem z r. 1861</w:t>
            </w:r>
          </w:p>
        </w:tc>
      </w:tr>
    </w:tbl>
    <w:p w14:paraId="02CAD529" w14:textId="2F1128FD" w:rsidR="008D7472" w:rsidRDefault="008D7472" w:rsidP="000763DC">
      <w:pPr>
        <w:rPr>
          <w:b/>
          <w:lang w:val="cs-CZ"/>
        </w:rPr>
      </w:pPr>
    </w:p>
    <w:tbl>
      <w:tblPr>
        <w:tblStyle w:val="Mkatabulky"/>
        <w:tblW w:w="9220" w:type="dxa"/>
        <w:tblLook w:val="04A0" w:firstRow="1" w:lastRow="0" w:firstColumn="1" w:lastColumn="0" w:noHBand="0" w:noVBand="1"/>
      </w:tblPr>
      <w:tblGrid>
        <w:gridCol w:w="3080"/>
        <w:gridCol w:w="6140"/>
      </w:tblGrid>
      <w:tr w:rsidR="006B3715" w:rsidRPr="007A3FB7" w14:paraId="09AACF37" w14:textId="77777777" w:rsidTr="00B706EE">
        <w:tc>
          <w:tcPr>
            <w:tcW w:w="3080" w:type="dxa"/>
            <w:shd w:val="clear" w:color="auto" w:fill="FABF8F" w:themeFill="accent6" w:themeFillTint="99"/>
            <w:hideMark/>
          </w:tcPr>
          <w:p w14:paraId="4D44F2F8" w14:textId="7474E04F" w:rsidR="006B3715" w:rsidRPr="007A3FB7" w:rsidRDefault="006B3715" w:rsidP="00B706EE">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8.1.5 </w:t>
            </w:r>
            <w:r w:rsidRPr="007A3FB7">
              <w:rPr>
                <w:rFonts w:eastAsia="Times New Roman" w:cs="Arial"/>
                <w:b/>
                <w:bCs/>
                <w:kern w:val="24"/>
                <w:sz w:val="20"/>
                <w:szCs w:val="20"/>
                <w:lang w:val="cs-CZ" w:eastAsia="cs-CZ"/>
              </w:rPr>
              <w:tab/>
            </w:r>
          </w:p>
        </w:tc>
        <w:tc>
          <w:tcPr>
            <w:tcW w:w="6140" w:type="dxa"/>
            <w:shd w:val="clear" w:color="auto" w:fill="FABF8F" w:themeFill="accent6" w:themeFillTint="99"/>
            <w:hideMark/>
          </w:tcPr>
          <w:p w14:paraId="6929F50C" w14:textId="33351CC4" w:rsidR="006B3715" w:rsidRPr="007A3FB7" w:rsidRDefault="006B3715" w:rsidP="00B706EE">
            <w:pPr>
              <w:spacing w:after="0"/>
              <w:rPr>
                <w:b/>
                <w:sz w:val="20"/>
                <w:szCs w:val="20"/>
                <w:lang w:val="cs-CZ"/>
              </w:rPr>
            </w:pPr>
            <w:r w:rsidRPr="007A3FB7">
              <w:rPr>
                <w:b/>
                <w:sz w:val="20"/>
                <w:szCs w:val="20"/>
                <w:lang w:val="cs-CZ"/>
              </w:rPr>
              <w:t xml:space="preserve">Evangelická kaple - židle </w:t>
            </w:r>
          </w:p>
        </w:tc>
      </w:tr>
      <w:tr w:rsidR="006B3715" w:rsidRPr="00644B83" w14:paraId="6D5AA3F2" w14:textId="77777777" w:rsidTr="00B706EE">
        <w:tc>
          <w:tcPr>
            <w:tcW w:w="3080" w:type="dxa"/>
            <w:hideMark/>
          </w:tcPr>
          <w:p w14:paraId="78DC1C23" w14:textId="77777777" w:rsidR="006B3715" w:rsidRPr="007A3FB7" w:rsidRDefault="006B3715" w:rsidP="00B706EE">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2F305C88" w14:textId="352F39C3" w:rsidR="006B3715" w:rsidRPr="007A3FB7" w:rsidRDefault="006B3715" w:rsidP="006B3715">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Pořízení židlí do evangelické kaple</w:t>
            </w:r>
          </w:p>
        </w:tc>
      </w:tr>
      <w:tr w:rsidR="006B3715" w:rsidRPr="007A3FB7" w14:paraId="0770AEA7" w14:textId="77777777" w:rsidTr="00B706EE">
        <w:tc>
          <w:tcPr>
            <w:tcW w:w="3080" w:type="dxa"/>
            <w:hideMark/>
          </w:tcPr>
          <w:p w14:paraId="49507340" w14:textId="77777777" w:rsidR="006B3715" w:rsidRPr="007A3FB7" w:rsidRDefault="006B3715" w:rsidP="00B706EE">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2E622D4D" w14:textId="77777777" w:rsidR="006B3715" w:rsidRPr="007A3FB7" w:rsidRDefault="006B3715" w:rsidP="00B706EE">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6B3715" w:rsidRPr="007A3FB7" w14:paraId="7EFC3556" w14:textId="77777777" w:rsidTr="00B706EE">
        <w:tc>
          <w:tcPr>
            <w:tcW w:w="3080" w:type="dxa"/>
            <w:hideMark/>
          </w:tcPr>
          <w:p w14:paraId="08E901AE" w14:textId="77777777" w:rsidR="006B3715" w:rsidRPr="007A3FB7" w:rsidRDefault="006B3715" w:rsidP="00B706EE">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6DF22ED9" w14:textId="77777777" w:rsidR="006B3715" w:rsidRPr="007A3FB7" w:rsidRDefault="006B3715" w:rsidP="00B706EE">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6B3715" w:rsidRPr="007A3FB7" w14:paraId="6745E520" w14:textId="77777777" w:rsidTr="00B706EE">
        <w:tc>
          <w:tcPr>
            <w:tcW w:w="3080" w:type="dxa"/>
            <w:hideMark/>
          </w:tcPr>
          <w:p w14:paraId="2C9723D9" w14:textId="77777777" w:rsidR="006B3715" w:rsidRPr="007A3FB7" w:rsidRDefault="006B3715" w:rsidP="00B706EE">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3D46FC32" w14:textId="1E186571" w:rsidR="006B3715" w:rsidRPr="007A3FB7" w:rsidRDefault="006B3715" w:rsidP="006B3715">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Rozpočet obce</w:t>
            </w:r>
          </w:p>
        </w:tc>
      </w:tr>
      <w:tr w:rsidR="006B3715" w:rsidRPr="007A3FB7" w14:paraId="1EF72AAA" w14:textId="77777777" w:rsidTr="00B706EE">
        <w:tc>
          <w:tcPr>
            <w:tcW w:w="3080" w:type="dxa"/>
            <w:hideMark/>
          </w:tcPr>
          <w:p w14:paraId="7F73EA17" w14:textId="77777777" w:rsidR="006B3715" w:rsidRPr="007A3FB7" w:rsidRDefault="006B3715" w:rsidP="00B706EE">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1CE88305" w14:textId="77777777" w:rsidR="006B3715" w:rsidRPr="007A3FB7" w:rsidRDefault="006B3715" w:rsidP="00B706EE">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w:t>
            </w:r>
          </w:p>
        </w:tc>
      </w:tr>
      <w:tr w:rsidR="006B3715" w:rsidRPr="007A3FB7" w14:paraId="01A35EAA" w14:textId="77777777" w:rsidTr="00B706EE">
        <w:trPr>
          <w:trHeight w:val="344"/>
        </w:trPr>
        <w:tc>
          <w:tcPr>
            <w:tcW w:w="3080" w:type="dxa"/>
            <w:hideMark/>
          </w:tcPr>
          <w:p w14:paraId="0B2C790D" w14:textId="77777777" w:rsidR="006B3715" w:rsidRPr="007A3FB7" w:rsidRDefault="006B3715" w:rsidP="00B706EE">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442CB187" w14:textId="58D798F9" w:rsidR="006B3715" w:rsidRPr="007A3FB7" w:rsidRDefault="00692A9F" w:rsidP="00B706EE">
            <w:pPr>
              <w:spacing w:after="0" w:line="344" w:lineRule="atLeast"/>
              <w:rPr>
                <w:rFonts w:eastAsia="Times New Roman" w:cs="Arial"/>
                <w:sz w:val="20"/>
                <w:szCs w:val="20"/>
                <w:lang w:val="cs-CZ" w:eastAsia="cs-CZ"/>
              </w:rPr>
            </w:pPr>
            <w:r>
              <w:rPr>
                <w:rFonts w:eastAsia="Times New Roman" w:cs="Arial"/>
                <w:kern w:val="24"/>
                <w:sz w:val="20"/>
                <w:szCs w:val="20"/>
                <w:lang w:val="cs-CZ" w:eastAsia="cs-CZ"/>
              </w:rPr>
              <w:t>2016</w:t>
            </w:r>
          </w:p>
        </w:tc>
      </w:tr>
      <w:tr w:rsidR="006B3715" w:rsidRPr="007A3FB7" w14:paraId="3A4B47D6" w14:textId="77777777" w:rsidTr="00B706EE">
        <w:trPr>
          <w:trHeight w:val="344"/>
        </w:trPr>
        <w:tc>
          <w:tcPr>
            <w:tcW w:w="3080" w:type="dxa"/>
          </w:tcPr>
          <w:p w14:paraId="73735255" w14:textId="77777777" w:rsidR="006B3715" w:rsidRPr="007A3FB7" w:rsidRDefault="006B3715" w:rsidP="00B706EE">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tcPr>
          <w:p w14:paraId="2A2A7806" w14:textId="77777777" w:rsidR="006B3715" w:rsidRPr="007A3FB7" w:rsidRDefault="006B3715" w:rsidP="00B706EE">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6B3715" w:rsidRPr="007A3FB7" w14:paraId="56252FF9" w14:textId="77777777" w:rsidTr="00B706EE">
        <w:tc>
          <w:tcPr>
            <w:tcW w:w="3080" w:type="dxa"/>
            <w:hideMark/>
          </w:tcPr>
          <w:p w14:paraId="750FA56B" w14:textId="77777777" w:rsidR="006B3715" w:rsidRPr="007A3FB7" w:rsidRDefault="006B3715" w:rsidP="00B706EE">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Komentář</w:t>
            </w:r>
          </w:p>
        </w:tc>
        <w:tc>
          <w:tcPr>
            <w:tcW w:w="6140" w:type="dxa"/>
            <w:hideMark/>
          </w:tcPr>
          <w:p w14:paraId="744A016A" w14:textId="77777777" w:rsidR="006B3715" w:rsidRPr="007A3FB7" w:rsidRDefault="006B3715" w:rsidP="00B706EE">
            <w:pPr>
              <w:spacing w:after="0" w:line="276" w:lineRule="auto"/>
              <w:rPr>
                <w:rFonts w:eastAsia="Times New Roman" w:cs="Arial"/>
                <w:sz w:val="20"/>
                <w:szCs w:val="20"/>
                <w:lang w:val="cs-CZ" w:eastAsia="cs-CZ"/>
              </w:rPr>
            </w:pPr>
          </w:p>
        </w:tc>
      </w:tr>
    </w:tbl>
    <w:p w14:paraId="00EB2F5E" w14:textId="683CD639" w:rsidR="00277E93" w:rsidRDefault="00277E93" w:rsidP="000763DC">
      <w:pPr>
        <w:rPr>
          <w:b/>
          <w:lang w:val="cs-CZ"/>
        </w:rPr>
      </w:pPr>
      <w:r>
        <w:rPr>
          <w:b/>
          <w:lang w:val="cs-CZ"/>
        </w:rPr>
        <w:br w:type="page"/>
      </w:r>
    </w:p>
    <w:tbl>
      <w:tblPr>
        <w:tblStyle w:val="Mkatabulky"/>
        <w:tblW w:w="9220" w:type="dxa"/>
        <w:tblLook w:val="04A0" w:firstRow="1" w:lastRow="0" w:firstColumn="1" w:lastColumn="0" w:noHBand="0" w:noVBand="1"/>
      </w:tblPr>
      <w:tblGrid>
        <w:gridCol w:w="3080"/>
        <w:gridCol w:w="6140"/>
      </w:tblGrid>
      <w:tr w:rsidR="00604268" w:rsidRPr="00644B83" w14:paraId="66A78EFC" w14:textId="77777777" w:rsidTr="00170436">
        <w:tc>
          <w:tcPr>
            <w:tcW w:w="3080" w:type="dxa"/>
            <w:shd w:val="clear" w:color="auto" w:fill="D6E3BC" w:themeFill="accent3" w:themeFillTint="66"/>
            <w:hideMark/>
          </w:tcPr>
          <w:p w14:paraId="0B840B95" w14:textId="77777777" w:rsidR="00604268" w:rsidRPr="007A3FB7" w:rsidRDefault="00604268" w:rsidP="00170436">
            <w:pPr>
              <w:tabs>
                <w:tab w:val="center" w:pos="1432"/>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lastRenderedPageBreak/>
              <w:t>10.1.4</w:t>
            </w:r>
            <w:r w:rsidRPr="007A3FB7">
              <w:rPr>
                <w:rFonts w:eastAsia="Times New Roman" w:cs="Arial"/>
                <w:b/>
                <w:bCs/>
                <w:kern w:val="24"/>
                <w:sz w:val="20"/>
                <w:szCs w:val="20"/>
                <w:lang w:val="cs-CZ" w:eastAsia="cs-CZ"/>
              </w:rPr>
              <w:tab/>
            </w:r>
          </w:p>
        </w:tc>
        <w:tc>
          <w:tcPr>
            <w:tcW w:w="6140" w:type="dxa"/>
            <w:shd w:val="clear" w:color="auto" w:fill="D6E3BC" w:themeFill="accent3" w:themeFillTint="66"/>
            <w:hideMark/>
          </w:tcPr>
          <w:p w14:paraId="63BD0CF9" w14:textId="77777777" w:rsidR="00604268" w:rsidRPr="007A3FB7" w:rsidRDefault="00604268" w:rsidP="00170436">
            <w:pPr>
              <w:spacing w:after="0" w:line="276" w:lineRule="auto"/>
              <w:rPr>
                <w:rFonts w:eastAsia="Times New Roman" w:cs="Arial"/>
                <w:b/>
                <w:i/>
                <w:sz w:val="20"/>
                <w:szCs w:val="20"/>
                <w:lang w:val="cs-CZ" w:eastAsia="cs-CZ"/>
              </w:rPr>
            </w:pPr>
            <w:r w:rsidRPr="007A3FB7">
              <w:rPr>
                <w:rFonts w:eastAsia="Times New Roman" w:cs="Arial"/>
                <w:b/>
                <w:i/>
                <w:sz w:val="20"/>
                <w:szCs w:val="20"/>
                <w:lang w:val="cs-CZ" w:eastAsia="cs-CZ"/>
              </w:rPr>
              <w:t>Zvýšení počtu odběrných míst na odpad v obci</w:t>
            </w:r>
          </w:p>
        </w:tc>
      </w:tr>
      <w:tr w:rsidR="00604268" w:rsidRPr="007A3FB7" w14:paraId="7796929A" w14:textId="77777777" w:rsidTr="00170436">
        <w:tc>
          <w:tcPr>
            <w:tcW w:w="3080" w:type="dxa"/>
            <w:hideMark/>
          </w:tcPr>
          <w:p w14:paraId="45255448" w14:textId="77777777" w:rsidR="00604268" w:rsidRPr="007A3FB7" w:rsidRDefault="00604268" w:rsidP="00170436">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441F15DD" w14:textId="77777777" w:rsidR="00604268" w:rsidRPr="007A3FB7" w:rsidRDefault="00604268" w:rsidP="00170436">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Zvýšit čistotu v obci a kvalitu života</w:t>
            </w:r>
          </w:p>
        </w:tc>
      </w:tr>
      <w:tr w:rsidR="00604268" w:rsidRPr="007A3FB7" w14:paraId="6A32D774" w14:textId="77777777" w:rsidTr="00170436">
        <w:tc>
          <w:tcPr>
            <w:tcW w:w="3080" w:type="dxa"/>
            <w:hideMark/>
          </w:tcPr>
          <w:p w14:paraId="66831D8C" w14:textId="77777777" w:rsidR="00604268" w:rsidRPr="007A3FB7" w:rsidRDefault="00604268" w:rsidP="00170436">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4F116A96" w14:textId="77777777" w:rsidR="00604268" w:rsidRPr="007A3FB7" w:rsidRDefault="00604268" w:rsidP="00170436">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604268" w:rsidRPr="007A3FB7" w14:paraId="7625864C" w14:textId="77777777" w:rsidTr="00170436">
        <w:tc>
          <w:tcPr>
            <w:tcW w:w="3080" w:type="dxa"/>
            <w:hideMark/>
          </w:tcPr>
          <w:p w14:paraId="3B806A9D" w14:textId="77777777" w:rsidR="00604268" w:rsidRPr="007A3FB7" w:rsidRDefault="00604268" w:rsidP="00170436">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4886CAF9" w14:textId="77777777" w:rsidR="00604268" w:rsidRPr="007A3FB7" w:rsidRDefault="00604268" w:rsidP="00170436">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604268" w:rsidRPr="007A3FB7" w14:paraId="2555089B" w14:textId="77777777" w:rsidTr="00170436">
        <w:tc>
          <w:tcPr>
            <w:tcW w:w="3080" w:type="dxa"/>
            <w:hideMark/>
          </w:tcPr>
          <w:p w14:paraId="189E1BA1" w14:textId="77777777" w:rsidR="00604268" w:rsidRPr="007A3FB7" w:rsidRDefault="00604268" w:rsidP="00170436">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0496B972" w14:textId="77777777" w:rsidR="00604268" w:rsidRPr="007A3FB7" w:rsidRDefault="00604268" w:rsidP="00170436">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Rozpočet obce/externí financování</w:t>
            </w:r>
          </w:p>
        </w:tc>
      </w:tr>
      <w:tr w:rsidR="00604268" w:rsidRPr="007A3FB7" w14:paraId="41BD1E0D" w14:textId="77777777" w:rsidTr="00170436">
        <w:tc>
          <w:tcPr>
            <w:tcW w:w="3080" w:type="dxa"/>
            <w:hideMark/>
          </w:tcPr>
          <w:p w14:paraId="4A37F302" w14:textId="77777777" w:rsidR="00604268" w:rsidRPr="007A3FB7" w:rsidRDefault="00604268" w:rsidP="00170436">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5F725F41" w14:textId="77777777" w:rsidR="00604268" w:rsidRPr="007A3FB7" w:rsidRDefault="00604268" w:rsidP="00170436">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w:t>
            </w:r>
          </w:p>
        </w:tc>
      </w:tr>
      <w:tr w:rsidR="00604268" w:rsidRPr="007A3FB7" w14:paraId="37746999" w14:textId="77777777" w:rsidTr="00170436">
        <w:trPr>
          <w:trHeight w:val="344"/>
        </w:trPr>
        <w:tc>
          <w:tcPr>
            <w:tcW w:w="3080" w:type="dxa"/>
            <w:hideMark/>
          </w:tcPr>
          <w:p w14:paraId="0F369F9C" w14:textId="77777777" w:rsidR="00604268" w:rsidRPr="007A3FB7" w:rsidRDefault="00604268" w:rsidP="00170436">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3D95D0B4" w14:textId="77777777" w:rsidR="00604268" w:rsidRPr="007A3FB7" w:rsidRDefault="00604268" w:rsidP="00170436">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Průběžně</w:t>
            </w:r>
          </w:p>
        </w:tc>
      </w:tr>
      <w:tr w:rsidR="00604268" w:rsidRPr="007A3FB7" w14:paraId="7EF0E4FC" w14:textId="77777777" w:rsidTr="00170436">
        <w:tc>
          <w:tcPr>
            <w:tcW w:w="3080" w:type="dxa"/>
            <w:hideMark/>
          </w:tcPr>
          <w:p w14:paraId="0803F51E" w14:textId="77777777" w:rsidR="00604268" w:rsidRPr="007A3FB7" w:rsidRDefault="00604268" w:rsidP="00170436">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1ADF2DE8" w14:textId="77777777" w:rsidR="00604268" w:rsidRPr="007A3FB7" w:rsidRDefault="00604268" w:rsidP="00170436">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 xml:space="preserve">1xročně, mapování situace </w:t>
            </w:r>
          </w:p>
        </w:tc>
      </w:tr>
      <w:tr w:rsidR="006B3715" w:rsidRPr="00644B83" w14:paraId="2D8BBF97" w14:textId="77777777" w:rsidTr="00B47F31">
        <w:tc>
          <w:tcPr>
            <w:tcW w:w="3080" w:type="dxa"/>
            <w:shd w:val="clear" w:color="auto" w:fill="D6E3BC" w:themeFill="accent3" w:themeFillTint="66"/>
            <w:hideMark/>
          </w:tcPr>
          <w:p w14:paraId="0AC25FE0" w14:textId="357BE6F2" w:rsidR="006B3715" w:rsidRPr="007A3FB7" w:rsidRDefault="006B3715" w:rsidP="006B3715">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10.1.6</w:t>
            </w:r>
            <w:r w:rsidRPr="007A3FB7">
              <w:rPr>
                <w:rFonts w:eastAsia="Times New Roman" w:cs="Arial"/>
                <w:b/>
                <w:bCs/>
                <w:kern w:val="24"/>
                <w:sz w:val="20"/>
                <w:szCs w:val="20"/>
                <w:lang w:val="cs-CZ" w:eastAsia="cs-CZ"/>
              </w:rPr>
              <w:tab/>
            </w:r>
          </w:p>
        </w:tc>
        <w:tc>
          <w:tcPr>
            <w:tcW w:w="6140" w:type="dxa"/>
            <w:shd w:val="clear" w:color="auto" w:fill="D6E3BC" w:themeFill="accent3" w:themeFillTint="66"/>
            <w:hideMark/>
          </w:tcPr>
          <w:p w14:paraId="5DE4CCA5" w14:textId="1BB900ED" w:rsidR="006B3715" w:rsidRPr="007A3FB7" w:rsidRDefault="006B3715" w:rsidP="006B3715">
            <w:pPr>
              <w:spacing w:after="0"/>
              <w:rPr>
                <w:b/>
                <w:sz w:val="20"/>
                <w:szCs w:val="20"/>
                <w:lang w:val="cs-CZ"/>
              </w:rPr>
            </w:pPr>
            <w:r w:rsidRPr="007A3FB7">
              <w:rPr>
                <w:rFonts w:eastAsia="Times New Roman" w:cs="Arial"/>
                <w:b/>
                <w:i/>
                <w:sz w:val="20"/>
                <w:szCs w:val="20"/>
                <w:lang w:val="cs-CZ" w:eastAsia="cs-CZ"/>
              </w:rPr>
              <w:t>Inteligentní systém nakládání s</w:t>
            </w:r>
            <w:r w:rsidR="00DC2C4A">
              <w:rPr>
                <w:rFonts w:eastAsia="Times New Roman" w:cs="Arial"/>
                <w:b/>
                <w:i/>
                <w:sz w:val="20"/>
                <w:szCs w:val="20"/>
                <w:lang w:val="cs-CZ" w:eastAsia="cs-CZ"/>
              </w:rPr>
              <w:t> </w:t>
            </w:r>
            <w:r w:rsidRPr="007A3FB7">
              <w:rPr>
                <w:rFonts w:eastAsia="Times New Roman" w:cs="Arial"/>
                <w:b/>
                <w:i/>
                <w:sz w:val="20"/>
                <w:szCs w:val="20"/>
                <w:lang w:val="cs-CZ" w:eastAsia="cs-CZ"/>
              </w:rPr>
              <w:t>odpady</w:t>
            </w:r>
          </w:p>
        </w:tc>
      </w:tr>
      <w:tr w:rsidR="006B3715" w:rsidRPr="00644B83" w14:paraId="54FA054A" w14:textId="77777777" w:rsidTr="00B47F31">
        <w:tc>
          <w:tcPr>
            <w:tcW w:w="3080" w:type="dxa"/>
            <w:hideMark/>
          </w:tcPr>
          <w:p w14:paraId="6541E20A" w14:textId="7A034C8F" w:rsidR="006B3715" w:rsidRPr="007A3FB7" w:rsidRDefault="006B3715" w:rsidP="006B3715">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2B897FD6" w14:textId="5B27B6C7" w:rsidR="006B3715" w:rsidRPr="007A3FB7" w:rsidRDefault="006B3715" w:rsidP="006B3715">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Zvýšit čistotu v obci a kvalitu života, zefektivnit svoz odpadů</w:t>
            </w:r>
          </w:p>
        </w:tc>
      </w:tr>
      <w:tr w:rsidR="006B3715" w:rsidRPr="007A3FB7" w14:paraId="424C135E" w14:textId="77777777" w:rsidTr="00B47F31">
        <w:tc>
          <w:tcPr>
            <w:tcW w:w="3080" w:type="dxa"/>
            <w:hideMark/>
          </w:tcPr>
          <w:p w14:paraId="16A9CBD7" w14:textId="24CD0606" w:rsidR="006B3715" w:rsidRPr="007A3FB7" w:rsidRDefault="006B3715" w:rsidP="006B3715">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0AFDB66C" w14:textId="33C66094" w:rsidR="006B3715" w:rsidRPr="007A3FB7" w:rsidRDefault="006B3715" w:rsidP="006B3715">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6B3715" w:rsidRPr="007A3FB7" w14:paraId="557371CB" w14:textId="77777777" w:rsidTr="00B47F31">
        <w:tc>
          <w:tcPr>
            <w:tcW w:w="3080" w:type="dxa"/>
            <w:hideMark/>
          </w:tcPr>
          <w:p w14:paraId="7B8FD795" w14:textId="648C025C" w:rsidR="006B3715" w:rsidRPr="007A3FB7" w:rsidRDefault="006B3715" w:rsidP="006B3715">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584E788C" w14:textId="37E747C9" w:rsidR="006B3715" w:rsidRPr="007A3FB7" w:rsidRDefault="006B3715" w:rsidP="006B3715">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6B3715" w:rsidRPr="007A3FB7" w14:paraId="0A2880E3" w14:textId="77777777" w:rsidTr="00B47F31">
        <w:tc>
          <w:tcPr>
            <w:tcW w:w="3080" w:type="dxa"/>
            <w:hideMark/>
          </w:tcPr>
          <w:p w14:paraId="48E157E8" w14:textId="75F233BB" w:rsidR="006B3715" w:rsidRPr="007A3FB7" w:rsidRDefault="006B3715" w:rsidP="006B3715">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07F62CFC" w14:textId="070790F7" w:rsidR="006B3715" w:rsidRPr="007A3FB7" w:rsidRDefault="006B3715" w:rsidP="006B3715">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Rozpočet obce/externí financování</w:t>
            </w:r>
          </w:p>
        </w:tc>
      </w:tr>
      <w:tr w:rsidR="006B3715" w:rsidRPr="007A3FB7" w14:paraId="1AEC203B" w14:textId="77777777" w:rsidTr="00B47F31">
        <w:tc>
          <w:tcPr>
            <w:tcW w:w="3080" w:type="dxa"/>
            <w:hideMark/>
          </w:tcPr>
          <w:p w14:paraId="4EE546ED" w14:textId="69DB9369" w:rsidR="006B3715" w:rsidRPr="007A3FB7" w:rsidRDefault="006B3715" w:rsidP="006B3715">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4CDED05B" w14:textId="1E2F0134" w:rsidR="006B3715" w:rsidRPr="007A3FB7" w:rsidRDefault="006B3715" w:rsidP="006B3715">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w:t>
            </w:r>
          </w:p>
        </w:tc>
      </w:tr>
      <w:tr w:rsidR="006B3715" w:rsidRPr="007A3FB7" w14:paraId="0358007C" w14:textId="77777777" w:rsidTr="00B47F31">
        <w:trPr>
          <w:trHeight w:val="344"/>
        </w:trPr>
        <w:tc>
          <w:tcPr>
            <w:tcW w:w="3080" w:type="dxa"/>
            <w:hideMark/>
          </w:tcPr>
          <w:p w14:paraId="6F9D43DC" w14:textId="269420E5" w:rsidR="006B3715" w:rsidRPr="007A3FB7" w:rsidRDefault="006B3715" w:rsidP="006B3715">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7F41333F" w14:textId="7CDC98FC" w:rsidR="006B3715" w:rsidRPr="007A3FB7" w:rsidRDefault="006B3715" w:rsidP="006B3715">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2017</w:t>
            </w:r>
          </w:p>
        </w:tc>
      </w:tr>
      <w:tr w:rsidR="006B3715" w:rsidRPr="007A3FB7" w14:paraId="0F558CA7" w14:textId="77777777" w:rsidTr="00B47F31">
        <w:trPr>
          <w:trHeight w:val="344"/>
        </w:trPr>
        <w:tc>
          <w:tcPr>
            <w:tcW w:w="3080" w:type="dxa"/>
          </w:tcPr>
          <w:p w14:paraId="62174D9E" w14:textId="55000F03" w:rsidR="006B3715" w:rsidRPr="007A3FB7" w:rsidRDefault="006B3715" w:rsidP="006B3715">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tcPr>
          <w:p w14:paraId="3309858F" w14:textId="648DDB0D" w:rsidR="006B3715" w:rsidRPr="007A3FB7" w:rsidRDefault="006B3715" w:rsidP="006B3715">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 xml:space="preserve">1xročně, mapování situace </w:t>
            </w:r>
          </w:p>
        </w:tc>
      </w:tr>
      <w:tr w:rsidR="006B3715" w:rsidRPr="00644B83" w14:paraId="526A46B2" w14:textId="77777777" w:rsidTr="00B47F31">
        <w:tc>
          <w:tcPr>
            <w:tcW w:w="3080" w:type="dxa"/>
            <w:hideMark/>
          </w:tcPr>
          <w:p w14:paraId="6001A401" w14:textId="34F733B1" w:rsidR="006B3715" w:rsidRPr="007A3FB7" w:rsidRDefault="006B3715" w:rsidP="006B3715">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Komentář</w:t>
            </w:r>
          </w:p>
        </w:tc>
        <w:tc>
          <w:tcPr>
            <w:tcW w:w="6140" w:type="dxa"/>
            <w:hideMark/>
          </w:tcPr>
          <w:p w14:paraId="39FDA330" w14:textId="73DFA770" w:rsidR="006B3715" w:rsidRPr="007A3FB7" w:rsidRDefault="006B3715" w:rsidP="006B3715">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Použití zkušeností z obcí, které svoz již zavedly</w:t>
            </w:r>
          </w:p>
        </w:tc>
      </w:tr>
      <w:tr w:rsidR="00AF1C1F" w:rsidRPr="00644B83" w14:paraId="5C36AB7B" w14:textId="77777777" w:rsidTr="00AF1C1F">
        <w:tc>
          <w:tcPr>
            <w:tcW w:w="3080" w:type="dxa"/>
            <w:shd w:val="clear" w:color="auto" w:fill="D6E3BC" w:themeFill="accent3" w:themeFillTint="66"/>
            <w:hideMark/>
          </w:tcPr>
          <w:p w14:paraId="67718285" w14:textId="77777777" w:rsidR="00AF1C1F" w:rsidRPr="007A3FB7" w:rsidRDefault="00AF1C1F" w:rsidP="00AF1C1F">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11.2.2 </w:t>
            </w:r>
            <w:r w:rsidRPr="007A3FB7">
              <w:rPr>
                <w:rFonts w:eastAsia="Times New Roman" w:cs="Arial"/>
                <w:b/>
                <w:bCs/>
                <w:kern w:val="24"/>
                <w:sz w:val="20"/>
                <w:szCs w:val="20"/>
                <w:lang w:val="cs-CZ" w:eastAsia="cs-CZ"/>
              </w:rPr>
              <w:tab/>
            </w:r>
          </w:p>
        </w:tc>
        <w:tc>
          <w:tcPr>
            <w:tcW w:w="6140" w:type="dxa"/>
            <w:shd w:val="clear" w:color="auto" w:fill="D6E3BC" w:themeFill="accent3" w:themeFillTint="66"/>
            <w:hideMark/>
          </w:tcPr>
          <w:p w14:paraId="08A92680" w14:textId="77777777" w:rsidR="00AF1C1F" w:rsidRPr="007A3FB7" w:rsidRDefault="00AF1C1F" w:rsidP="00AF1C1F">
            <w:pPr>
              <w:spacing w:after="0"/>
              <w:rPr>
                <w:b/>
                <w:sz w:val="20"/>
                <w:szCs w:val="20"/>
                <w:lang w:val="cs-CZ"/>
              </w:rPr>
            </w:pPr>
            <w:r w:rsidRPr="007A3FB7">
              <w:rPr>
                <w:b/>
                <w:i/>
                <w:sz w:val="20"/>
                <w:szCs w:val="20"/>
                <w:lang w:val="cs-CZ"/>
              </w:rPr>
              <w:t>Čištění kanalizace a zabránění úniku vody</w:t>
            </w:r>
          </w:p>
        </w:tc>
      </w:tr>
      <w:tr w:rsidR="00AF1C1F" w:rsidRPr="00644B83" w14:paraId="59E52F51" w14:textId="77777777" w:rsidTr="00AF1C1F">
        <w:tc>
          <w:tcPr>
            <w:tcW w:w="3080" w:type="dxa"/>
            <w:hideMark/>
          </w:tcPr>
          <w:p w14:paraId="385D6341"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71B578B8" w14:textId="77777777" w:rsidR="00AF1C1F" w:rsidRPr="007A3FB7" w:rsidRDefault="00AF1C1F" w:rsidP="00AF1C1F">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Zlepšení stavu a nakládání s odpadní vodou</w:t>
            </w:r>
          </w:p>
        </w:tc>
      </w:tr>
      <w:tr w:rsidR="00AF1C1F" w:rsidRPr="007A3FB7" w14:paraId="682A4E64" w14:textId="77777777" w:rsidTr="00AF1C1F">
        <w:tc>
          <w:tcPr>
            <w:tcW w:w="3080" w:type="dxa"/>
            <w:hideMark/>
          </w:tcPr>
          <w:p w14:paraId="485515A9"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032CC911"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F1C1F" w:rsidRPr="007A3FB7" w14:paraId="7E7B3D84" w14:textId="77777777" w:rsidTr="00AF1C1F">
        <w:tc>
          <w:tcPr>
            <w:tcW w:w="3080" w:type="dxa"/>
            <w:hideMark/>
          </w:tcPr>
          <w:p w14:paraId="3A0E3B88"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4F0E9BC9"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F1C1F" w:rsidRPr="007A3FB7" w14:paraId="61EA46EA" w14:textId="77777777" w:rsidTr="00AF1C1F">
        <w:tc>
          <w:tcPr>
            <w:tcW w:w="3080" w:type="dxa"/>
            <w:hideMark/>
          </w:tcPr>
          <w:p w14:paraId="58F3E671"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1FDC4FB3"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Rozpočet obce, MAS Pobeskydí</w:t>
            </w:r>
          </w:p>
        </w:tc>
      </w:tr>
      <w:tr w:rsidR="00AF1C1F" w:rsidRPr="007A3FB7" w14:paraId="7C5C3769" w14:textId="77777777" w:rsidTr="00AF1C1F">
        <w:tc>
          <w:tcPr>
            <w:tcW w:w="3080" w:type="dxa"/>
            <w:hideMark/>
          </w:tcPr>
          <w:p w14:paraId="73AF6462"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2AAAFA97"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MAS Pobeskydí</w:t>
            </w:r>
          </w:p>
        </w:tc>
      </w:tr>
      <w:tr w:rsidR="00AF1C1F" w:rsidRPr="007A3FB7" w14:paraId="45F8914F" w14:textId="77777777" w:rsidTr="00AF1C1F">
        <w:trPr>
          <w:trHeight w:val="344"/>
        </w:trPr>
        <w:tc>
          <w:tcPr>
            <w:tcW w:w="3080" w:type="dxa"/>
            <w:hideMark/>
          </w:tcPr>
          <w:p w14:paraId="78C6BF10" w14:textId="77777777" w:rsidR="00AF1C1F" w:rsidRPr="007A3FB7" w:rsidRDefault="00AF1C1F" w:rsidP="00AF1C1F">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7B9CB5D4" w14:textId="77777777" w:rsidR="00AF1C1F" w:rsidRPr="007A3FB7" w:rsidRDefault="00AF1C1F" w:rsidP="00AF1C1F">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2015</w:t>
            </w:r>
          </w:p>
        </w:tc>
      </w:tr>
      <w:tr w:rsidR="00AF1C1F" w:rsidRPr="007A3FB7" w14:paraId="737062BE" w14:textId="77777777" w:rsidTr="00AF1C1F">
        <w:trPr>
          <w:trHeight w:val="344"/>
        </w:trPr>
        <w:tc>
          <w:tcPr>
            <w:tcW w:w="3080" w:type="dxa"/>
          </w:tcPr>
          <w:p w14:paraId="6BEB50F3"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Soulad s územním plánem</w:t>
            </w:r>
          </w:p>
        </w:tc>
        <w:tc>
          <w:tcPr>
            <w:tcW w:w="6140" w:type="dxa"/>
          </w:tcPr>
          <w:p w14:paraId="3D8D5E88"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ANO</w:t>
            </w:r>
          </w:p>
        </w:tc>
      </w:tr>
      <w:tr w:rsidR="00AF1C1F" w:rsidRPr="007A3FB7" w14:paraId="40415DA1" w14:textId="77777777" w:rsidTr="00AF1C1F">
        <w:tc>
          <w:tcPr>
            <w:tcW w:w="3080" w:type="dxa"/>
            <w:hideMark/>
          </w:tcPr>
          <w:p w14:paraId="3988FCF9"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575DB04D"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AF1C1F" w:rsidRPr="007A3FB7" w14:paraId="256B693A" w14:textId="77777777" w:rsidTr="00AF1C1F">
        <w:tc>
          <w:tcPr>
            <w:tcW w:w="3080" w:type="dxa"/>
          </w:tcPr>
          <w:p w14:paraId="26B1B34B" w14:textId="77777777" w:rsidR="00AF1C1F" w:rsidRPr="007A3FB7" w:rsidRDefault="00AF1C1F" w:rsidP="00AF1C1F">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0A381ADE" w14:textId="77777777" w:rsidR="00AF1C1F" w:rsidRPr="007A3FB7" w:rsidRDefault="00AF1C1F" w:rsidP="00AF1C1F">
            <w:pPr>
              <w:spacing w:after="0" w:line="276" w:lineRule="auto"/>
              <w:rPr>
                <w:rFonts w:eastAsia="Times New Roman" w:cs="Arial"/>
                <w:kern w:val="24"/>
                <w:sz w:val="20"/>
                <w:szCs w:val="20"/>
                <w:lang w:val="cs-CZ" w:eastAsia="cs-CZ"/>
              </w:rPr>
            </w:pPr>
          </w:p>
        </w:tc>
      </w:tr>
    </w:tbl>
    <w:p w14:paraId="77B71618" w14:textId="7334CD8D" w:rsidR="000B387E" w:rsidRDefault="000B387E"/>
    <w:tbl>
      <w:tblPr>
        <w:tblStyle w:val="Mkatabulky"/>
        <w:tblW w:w="9220" w:type="dxa"/>
        <w:tblLook w:val="04A0" w:firstRow="1" w:lastRow="0" w:firstColumn="1" w:lastColumn="0" w:noHBand="0" w:noVBand="1"/>
      </w:tblPr>
      <w:tblGrid>
        <w:gridCol w:w="3080"/>
        <w:gridCol w:w="6140"/>
      </w:tblGrid>
      <w:tr w:rsidR="00B7539A" w:rsidRPr="007A3FB7" w14:paraId="2A66A0A3" w14:textId="77777777" w:rsidTr="0053306C">
        <w:tc>
          <w:tcPr>
            <w:tcW w:w="3080" w:type="dxa"/>
            <w:shd w:val="clear" w:color="auto" w:fill="F2F2F2" w:themeFill="background1" w:themeFillShade="F2"/>
            <w:hideMark/>
          </w:tcPr>
          <w:p w14:paraId="5E66874F" w14:textId="77777777" w:rsidR="00B7539A" w:rsidRPr="00B7539A" w:rsidRDefault="00B7539A" w:rsidP="0004188A">
            <w:pPr>
              <w:tabs>
                <w:tab w:val="right" w:pos="2864"/>
              </w:tabs>
              <w:spacing w:after="0" w:line="276" w:lineRule="auto"/>
              <w:rPr>
                <w:rFonts w:eastAsia="Times New Roman" w:cs="Arial"/>
                <w:sz w:val="20"/>
                <w:szCs w:val="20"/>
                <w:highlight w:val="lightGray"/>
                <w:lang w:val="cs-CZ" w:eastAsia="cs-CZ"/>
              </w:rPr>
            </w:pPr>
            <w:r w:rsidRPr="00B7539A">
              <w:rPr>
                <w:rFonts w:eastAsia="Times New Roman" w:cs="Arial"/>
                <w:b/>
                <w:bCs/>
                <w:kern w:val="24"/>
                <w:sz w:val="20"/>
                <w:szCs w:val="20"/>
                <w:highlight w:val="lightGray"/>
                <w:lang w:val="cs-CZ" w:eastAsia="cs-CZ"/>
              </w:rPr>
              <w:t xml:space="preserve">12.2.1 </w:t>
            </w:r>
            <w:r w:rsidRPr="00B7539A">
              <w:rPr>
                <w:rFonts w:eastAsia="Times New Roman" w:cs="Arial"/>
                <w:b/>
                <w:bCs/>
                <w:kern w:val="24"/>
                <w:sz w:val="20"/>
                <w:szCs w:val="20"/>
                <w:highlight w:val="lightGray"/>
                <w:lang w:val="cs-CZ" w:eastAsia="cs-CZ"/>
              </w:rPr>
              <w:tab/>
            </w:r>
          </w:p>
        </w:tc>
        <w:tc>
          <w:tcPr>
            <w:tcW w:w="6140" w:type="dxa"/>
            <w:shd w:val="clear" w:color="auto" w:fill="F2F2F2" w:themeFill="background1" w:themeFillShade="F2"/>
            <w:hideMark/>
          </w:tcPr>
          <w:p w14:paraId="1E61D64A" w14:textId="77777777" w:rsidR="00B7539A" w:rsidRPr="00B7539A" w:rsidRDefault="00B7539A" w:rsidP="0004188A">
            <w:pPr>
              <w:spacing w:after="0"/>
              <w:rPr>
                <w:b/>
                <w:sz w:val="20"/>
                <w:szCs w:val="20"/>
                <w:highlight w:val="lightGray"/>
                <w:lang w:val="cs-CZ"/>
              </w:rPr>
            </w:pPr>
            <w:r w:rsidRPr="00B7539A">
              <w:rPr>
                <w:b/>
                <w:i/>
                <w:sz w:val="20"/>
                <w:szCs w:val="20"/>
                <w:highlight w:val="lightGray"/>
                <w:lang w:val="cs-CZ"/>
              </w:rPr>
              <w:t>Radary (měřiče rychlosti)</w:t>
            </w:r>
          </w:p>
        </w:tc>
      </w:tr>
      <w:tr w:rsidR="00B7539A" w:rsidRPr="00644B83" w14:paraId="251F4718" w14:textId="77777777" w:rsidTr="00B7539A">
        <w:tc>
          <w:tcPr>
            <w:tcW w:w="3080" w:type="dxa"/>
            <w:hideMark/>
          </w:tcPr>
          <w:p w14:paraId="3E2D5931" w14:textId="77777777" w:rsidR="00B7539A" w:rsidRPr="007A3FB7" w:rsidRDefault="00B7539A" w:rsidP="0004188A">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6CC38DAE" w14:textId="77777777" w:rsidR="00B7539A" w:rsidRPr="007A3FB7" w:rsidRDefault="00B7539A" w:rsidP="0004188A">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Zlepšení stavu komunikací v obci a zvýšení bezpečnosti občanů</w:t>
            </w:r>
          </w:p>
        </w:tc>
      </w:tr>
      <w:tr w:rsidR="00B7539A" w:rsidRPr="007A3FB7" w14:paraId="0CB04B47" w14:textId="77777777" w:rsidTr="00B7539A">
        <w:tc>
          <w:tcPr>
            <w:tcW w:w="3080" w:type="dxa"/>
            <w:hideMark/>
          </w:tcPr>
          <w:p w14:paraId="3BF7395D" w14:textId="77777777" w:rsidR="00B7539A" w:rsidRPr="007A3FB7" w:rsidRDefault="00B7539A" w:rsidP="0004188A">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16606FDE" w14:textId="77777777" w:rsidR="00B7539A" w:rsidRPr="007A3FB7" w:rsidRDefault="00B7539A" w:rsidP="0004188A">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B7539A" w:rsidRPr="007A3FB7" w14:paraId="424853A2" w14:textId="77777777" w:rsidTr="00B7539A">
        <w:tc>
          <w:tcPr>
            <w:tcW w:w="3080" w:type="dxa"/>
            <w:hideMark/>
          </w:tcPr>
          <w:p w14:paraId="62449C09" w14:textId="77777777" w:rsidR="00B7539A" w:rsidRPr="007A3FB7" w:rsidRDefault="00B7539A" w:rsidP="0004188A">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7D22FCC7" w14:textId="77777777" w:rsidR="00B7539A" w:rsidRPr="007A3FB7" w:rsidRDefault="00B7539A" w:rsidP="0004188A">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B7539A" w:rsidRPr="007A3FB7" w14:paraId="006AB29D" w14:textId="77777777" w:rsidTr="00B7539A">
        <w:tc>
          <w:tcPr>
            <w:tcW w:w="3080" w:type="dxa"/>
            <w:hideMark/>
          </w:tcPr>
          <w:p w14:paraId="6BBD32B5" w14:textId="77777777" w:rsidR="00B7539A" w:rsidRPr="007A3FB7" w:rsidRDefault="00B7539A" w:rsidP="0004188A">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544F472F" w14:textId="77777777" w:rsidR="00B7539A" w:rsidRPr="007A3FB7" w:rsidRDefault="00B7539A" w:rsidP="0004188A">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Rozpočet obce/externí financování</w:t>
            </w:r>
          </w:p>
        </w:tc>
      </w:tr>
      <w:tr w:rsidR="00B7539A" w:rsidRPr="007A3FB7" w14:paraId="1E4ACDF9" w14:textId="77777777" w:rsidTr="00B7539A">
        <w:tc>
          <w:tcPr>
            <w:tcW w:w="3080" w:type="dxa"/>
            <w:hideMark/>
          </w:tcPr>
          <w:p w14:paraId="1852F107" w14:textId="77777777" w:rsidR="00B7539A" w:rsidRPr="007A3FB7" w:rsidRDefault="00B7539A" w:rsidP="0004188A">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40F551AA" w14:textId="77777777" w:rsidR="00B7539A" w:rsidRPr="007A3FB7" w:rsidRDefault="00B7539A" w:rsidP="0004188A">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MAS Pobeskydí</w:t>
            </w:r>
          </w:p>
        </w:tc>
      </w:tr>
      <w:tr w:rsidR="00B7539A" w:rsidRPr="007A3FB7" w14:paraId="13C83DD7" w14:textId="77777777" w:rsidTr="00B7539A">
        <w:trPr>
          <w:trHeight w:val="344"/>
        </w:trPr>
        <w:tc>
          <w:tcPr>
            <w:tcW w:w="3080" w:type="dxa"/>
            <w:hideMark/>
          </w:tcPr>
          <w:p w14:paraId="36CC9822" w14:textId="77777777" w:rsidR="00B7539A" w:rsidRPr="007A3FB7" w:rsidRDefault="00B7539A" w:rsidP="0004188A">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61F51F8D" w14:textId="77777777" w:rsidR="00B7539A" w:rsidRPr="007A3FB7" w:rsidRDefault="00B7539A" w:rsidP="0004188A">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2015-2016</w:t>
            </w:r>
          </w:p>
        </w:tc>
      </w:tr>
      <w:tr w:rsidR="00B7539A" w:rsidRPr="007A3FB7" w14:paraId="06DE014F" w14:textId="77777777" w:rsidTr="00B7539A">
        <w:trPr>
          <w:trHeight w:val="344"/>
        </w:trPr>
        <w:tc>
          <w:tcPr>
            <w:tcW w:w="3080" w:type="dxa"/>
          </w:tcPr>
          <w:p w14:paraId="03F91DE0" w14:textId="77777777" w:rsidR="00B7539A" w:rsidRPr="007A3FB7" w:rsidRDefault="00B7539A" w:rsidP="0004188A">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Soulad s územním plánem</w:t>
            </w:r>
          </w:p>
        </w:tc>
        <w:tc>
          <w:tcPr>
            <w:tcW w:w="6140" w:type="dxa"/>
          </w:tcPr>
          <w:p w14:paraId="06FBD9C5" w14:textId="77777777" w:rsidR="00B7539A" w:rsidRPr="007A3FB7" w:rsidRDefault="00B7539A" w:rsidP="0004188A">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ANO</w:t>
            </w:r>
          </w:p>
        </w:tc>
      </w:tr>
      <w:tr w:rsidR="00B7539A" w:rsidRPr="007A3FB7" w14:paraId="59DFD758" w14:textId="77777777" w:rsidTr="00B7539A">
        <w:tc>
          <w:tcPr>
            <w:tcW w:w="3080" w:type="dxa"/>
            <w:hideMark/>
          </w:tcPr>
          <w:p w14:paraId="0DE4E3A8" w14:textId="77777777" w:rsidR="00B7539A" w:rsidRPr="007A3FB7" w:rsidRDefault="00B7539A" w:rsidP="0004188A">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20FE611A" w14:textId="77777777" w:rsidR="00B7539A" w:rsidRPr="007A3FB7" w:rsidRDefault="00B7539A" w:rsidP="0004188A">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B7539A" w:rsidRPr="007A3FB7" w14:paraId="16DABD11" w14:textId="77777777" w:rsidTr="00B7539A">
        <w:tc>
          <w:tcPr>
            <w:tcW w:w="3080" w:type="dxa"/>
          </w:tcPr>
          <w:p w14:paraId="7B552DF2" w14:textId="77777777" w:rsidR="00B7539A" w:rsidRPr="007A3FB7" w:rsidRDefault="00B7539A" w:rsidP="0004188A">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0DD09B19" w14:textId="77777777" w:rsidR="00B7539A" w:rsidRPr="007A3FB7" w:rsidRDefault="00B7539A" w:rsidP="0004188A">
            <w:pPr>
              <w:spacing w:after="0" w:line="276" w:lineRule="auto"/>
              <w:rPr>
                <w:rFonts w:eastAsia="Times New Roman" w:cs="Arial"/>
                <w:kern w:val="24"/>
                <w:sz w:val="20"/>
                <w:szCs w:val="20"/>
                <w:lang w:val="cs-CZ" w:eastAsia="cs-CZ"/>
              </w:rPr>
            </w:pPr>
          </w:p>
        </w:tc>
      </w:tr>
    </w:tbl>
    <w:p w14:paraId="45425948" w14:textId="63C1B391" w:rsidR="00277E93" w:rsidRDefault="00277E93" w:rsidP="000763DC">
      <w:pPr>
        <w:rPr>
          <w:b/>
          <w:lang w:val="cs-CZ"/>
        </w:rPr>
      </w:pPr>
      <w:r>
        <w:rPr>
          <w:b/>
          <w:lang w:val="cs-CZ"/>
        </w:rPr>
        <w:br w:type="page"/>
      </w:r>
    </w:p>
    <w:tbl>
      <w:tblPr>
        <w:tblStyle w:val="Mkatabulky"/>
        <w:tblW w:w="9220" w:type="dxa"/>
        <w:tblLook w:val="04A0" w:firstRow="1" w:lastRow="0" w:firstColumn="1" w:lastColumn="0" w:noHBand="0" w:noVBand="1"/>
      </w:tblPr>
      <w:tblGrid>
        <w:gridCol w:w="3080"/>
        <w:gridCol w:w="6140"/>
      </w:tblGrid>
      <w:tr w:rsidR="00AF1C1F" w:rsidRPr="00644B83" w14:paraId="1FF0CC58" w14:textId="77777777" w:rsidTr="00AF1C1F">
        <w:tc>
          <w:tcPr>
            <w:tcW w:w="3080" w:type="dxa"/>
            <w:shd w:val="clear" w:color="auto" w:fill="D6E3BC" w:themeFill="accent3" w:themeFillTint="66"/>
            <w:hideMark/>
          </w:tcPr>
          <w:p w14:paraId="1537481B" w14:textId="77777777" w:rsidR="00AF1C1F" w:rsidRPr="007A3FB7" w:rsidRDefault="00AF1C1F" w:rsidP="00AF1C1F">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lastRenderedPageBreak/>
              <w:t xml:space="preserve">12.2.5 </w:t>
            </w:r>
            <w:r w:rsidRPr="007A3FB7">
              <w:rPr>
                <w:rFonts w:eastAsia="Times New Roman" w:cs="Arial"/>
                <w:b/>
                <w:bCs/>
                <w:kern w:val="24"/>
                <w:sz w:val="20"/>
                <w:szCs w:val="20"/>
                <w:lang w:val="cs-CZ" w:eastAsia="cs-CZ"/>
              </w:rPr>
              <w:tab/>
            </w:r>
          </w:p>
        </w:tc>
        <w:tc>
          <w:tcPr>
            <w:tcW w:w="6140" w:type="dxa"/>
            <w:shd w:val="clear" w:color="auto" w:fill="D6E3BC" w:themeFill="accent3" w:themeFillTint="66"/>
            <w:hideMark/>
          </w:tcPr>
          <w:p w14:paraId="04D5FA52" w14:textId="77777777" w:rsidR="00AF1C1F" w:rsidRPr="007A3FB7" w:rsidRDefault="00AF1C1F" w:rsidP="00AF1C1F">
            <w:pPr>
              <w:spacing w:after="0"/>
              <w:rPr>
                <w:b/>
                <w:sz w:val="20"/>
                <w:szCs w:val="20"/>
                <w:lang w:val="cs-CZ"/>
              </w:rPr>
            </w:pPr>
            <w:r w:rsidRPr="007A3FB7">
              <w:rPr>
                <w:b/>
                <w:i/>
                <w:sz w:val="20"/>
                <w:szCs w:val="20"/>
                <w:lang w:val="cs-CZ"/>
              </w:rPr>
              <w:t>Vybudování osvětlení na Zálesí a kolem Ropičanky</w:t>
            </w:r>
          </w:p>
        </w:tc>
      </w:tr>
      <w:tr w:rsidR="00AF1C1F" w:rsidRPr="00644B83" w14:paraId="1C3A302C" w14:textId="77777777" w:rsidTr="00AF1C1F">
        <w:tc>
          <w:tcPr>
            <w:tcW w:w="3080" w:type="dxa"/>
            <w:hideMark/>
          </w:tcPr>
          <w:p w14:paraId="73DC1A6A"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5DEE5B87" w14:textId="77777777" w:rsidR="00AF1C1F" w:rsidRPr="007A3FB7" w:rsidRDefault="00AF1C1F" w:rsidP="00AF1C1F">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Zlepšení stavu komunikací v obci a zvýšení bezpečnosti občanů</w:t>
            </w:r>
          </w:p>
        </w:tc>
      </w:tr>
      <w:tr w:rsidR="00AF1C1F" w:rsidRPr="007A3FB7" w14:paraId="1781E058" w14:textId="77777777" w:rsidTr="00AF1C1F">
        <w:tc>
          <w:tcPr>
            <w:tcW w:w="3080" w:type="dxa"/>
            <w:hideMark/>
          </w:tcPr>
          <w:p w14:paraId="7F56D18F"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40B26963"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F1C1F" w:rsidRPr="007A3FB7" w14:paraId="43A992ED" w14:textId="77777777" w:rsidTr="00AF1C1F">
        <w:tc>
          <w:tcPr>
            <w:tcW w:w="3080" w:type="dxa"/>
            <w:hideMark/>
          </w:tcPr>
          <w:p w14:paraId="6C886097"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46EE6BC7"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F1C1F" w:rsidRPr="007A3FB7" w14:paraId="3936185A" w14:textId="77777777" w:rsidTr="00AF1C1F">
        <w:tc>
          <w:tcPr>
            <w:tcW w:w="3080" w:type="dxa"/>
            <w:hideMark/>
          </w:tcPr>
          <w:p w14:paraId="5B765B92"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66A3E932"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Rozpočet obce/externí financování</w:t>
            </w:r>
          </w:p>
        </w:tc>
      </w:tr>
      <w:tr w:rsidR="00AF1C1F" w:rsidRPr="007A3FB7" w14:paraId="69854EC7" w14:textId="77777777" w:rsidTr="00AF1C1F">
        <w:tc>
          <w:tcPr>
            <w:tcW w:w="3080" w:type="dxa"/>
            <w:hideMark/>
          </w:tcPr>
          <w:p w14:paraId="6B5111D4"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2025E9C1"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MAS Pobeskydí</w:t>
            </w:r>
          </w:p>
        </w:tc>
      </w:tr>
      <w:tr w:rsidR="00AF1C1F" w:rsidRPr="007A3FB7" w14:paraId="605D2620" w14:textId="77777777" w:rsidTr="00AF1C1F">
        <w:trPr>
          <w:trHeight w:val="344"/>
        </w:trPr>
        <w:tc>
          <w:tcPr>
            <w:tcW w:w="3080" w:type="dxa"/>
            <w:hideMark/>
          </w:tcPr>
          <w:p w14:paraId="3A2C14F1" w14:textId="77777777" w:rsidR="00AF1C1F" w:rsidRPr="007A3FB7" w:rsidRDefault="00AF1C1F" w:rsidP="00AF1C1F">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482C2390" w14:textId="77777777" w:rsidR="00AF1C1F" w:rsidRPr="007A3FB7" w:rsidRDefault="00AF1C1F" w:rsidP="00AF1C1F">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2016-2018</w:t>
            </w:r>
          </w:p>
        </w:tc>
      </w:tr>
      <w:tr w:rsidR="00AF1C1F" w:rsidRPr="007A3FB7" w14:paraId="1B0A8026" w14:textId="77777777" w:rsidTr="00AF1C1F">
        <w:trPr>
          <w:trHeight w:val="344"/>
        </w:trPr>
        <w:tc>
          <w:tcPr>
            <w:tcW w:w="3080" w:type="dxa"/>
          </w:tcPr>
          <w:p w14:paraId="708C7928"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Soulad s územním plánem</w:t>
            </w:r>
          </w:p>
        </w:tc>
        <w:tc>
          <w:tcPr>
            <w:tcW w:w="6140" w:type="dxa"/>
          </w:tcPr>
          <w:p w14:paraId="5810E413"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ANO</w:t>
            </w:r>
          </w:p>
        </w:tc>
      </w:tr>
      <w:tr w:rsidR="00AF1C1F" w:rsidRPr="007A3FB7" w14:paraId="6B04BB8A" w14:textId="77777777" w:rsidTr="00AF1C1F">
        <w:tc>
          <w:tcPr>
            <w:tcW w:w="3080" w:type="dxa"/>
            <w:hideMark/>
          </w:tcPr>
          <w:p w14:paraId="7CE30413"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2C2037AD"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AF1C1F" w:rsidRPr="007A3FB7" w14:paraId="7A34D368" w14:textId="77777777" w:rsidTr="00AF1C1F">
        <w:tc>
          <w:tcPr>
            <w:tcW w:w="3080" w:type="dxa"/>
          </w:tcPr>
          <w:p w14:paraId="2F9B9937" w14:textId="77777777" w:rsidR="00AF1C1F" w:rsidRPr="007A3FB7" w:rsidRDefault="00AF1C1F" w:rsidP="00AF1C1F">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7F51A506" w14:textId="77777777" w:rsidR="00AF1C1F" w:rsidRPr="007A3FB7" w:rsidRDefault="00AF1C1F" w:rsidP="00AF1C1F">
            <w:pPr>
              <w:spacing w:after="0" w:line="276" w:lineRule="auto"/>
              <w:rPr>
                <w:rFonts w:eastAsia="Times New Roman" w:cs="Arial"/>
                <w:kern w:val="24"/>
                <w:sz w:val="20"/>
                <w:szCs w:val="20"/>
                <w:lang w:val="cs-CZ" w:eastAsia="cs-CZ"/>
              </w:rPr>
            </w:pPr>
          </w:p>
        </w:tc>
      </w:tr>
      <w:tr w:rsidR="00170436" w:rsidRPr="007A3FB7" w14:paraId="4CA86228" w14:textId="77777777" w:rsidTr="00170436">
        <w:tc>
          <w:tcPr>
            <w:tcW w:w="3080" w:type="dxa"/>
            <w:shd w:val="clear" w:color="auto" w:fill="D6E3BC" w:themeFill="accent3" w:themeFillTint="66"/>
            <w:hideMark/>
          </w:tcPr>
          <w:p w14:paraId="00B93E12" w14:textId="77777777" w:rsidR="00170436" w:rsidRPr="007A3FB7" w:rsidRDefault="00170436" w:rsidP="00170436">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12.2.7</w:t>
            </w:r>
            <w:r w:rsidRPr="007A3FB7">
              <w:rPr>
                <w:rFonts w:eastAsia="Times New Roman" w:cs="Arial"/>
                <w:b/>
                <w:bCs/>
                <w:kern w:val="24"/>
                <w:sz w:val="20"/>
                <w:szCs w:val="20"/>
                <w:lang w:val="cs-CZ" w:eastAsia="cs-CZ"/>
              </w:rPr>
              <w:tab/>
            </w:r>
          </w:p>
        </w:tc>
        <w:tc>
          <w:tcPr>
            <w:tcW w:w="6140" w:type="dxa"/>
            <w:shd w:val="clear" w:color="auto" w:fill="D6E3BC" w:themeFill="accent3" w:themeFillTint="66"/>
            <w:hideMark/>
          </w:tcPr>
          <w:p w14:paraId="5D8EDC5A" w14:textId="77777777" w:rsidR="00170436" w:rsidRPr="007A3FB7" w:rsidRDefault="00170436" w:rsidP="00170436">
            <w:pPr>
              <w:spacing w:after="0"/>
              <w:rPr>
                <w:b/>
                <w:sz w:val="20"/>
                <w:szCs w:val="20"/>
                <w:lang w:val="cs-CZ"/>
              </w:rPr>
            </w:pPr>
            <w:r w:rsidRPr="007A3FB7">
              <w:rPr>
                <w:b/>
                <w:i/>
                <w:sz w:val="20"/>
                <w:szCs w:val="20"/>
                <w:lang w:val="cs-CZ"/>
              </w:rPr>
              <w:t>Přechod pro chodce u večerky Adélka</w:t>
            </w:r>
          </w:p>
        </w:tc>
      </w:tr>
      <w:tr w:rsidR="00170436" w:rsidRPr="007A3FB7" w14:paraId="643E0F1D" w14:textId="77777777" w:rsidTr="00170436">
        <w:tc>
          <w:tcPr>
            <w:tcW w:w="3080" w:type="dxa"/>
            <w:hideMark/>
          </w:tcPr>
          <w:p w14:paraId="72CA6854" w14:textId="77777777" w:rsidR="00170436" w:rsidRPr="007A3FB7" w:rsidRDefault="00170436" w:rsidP="00170436">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5A114983" w14:textId="77777777" w:rsidR="00170436" w:rsidRPr="007A3FB7" w:rsidRDefault="00170436" w:rsidP="00170436">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Zvýšení bezpečnosti občanů</w:t>
            </w:r>
          </w:p>
        </w:tc>
      </w:tr>
      <w:tr w:rsidR="00170436" w:rsidRPr="007A3FB7" w14:paraId="44D0957E" w14:textId="77777777" w:rsidTr="00170436">
        <w:tc>
          <w:tcPr>
            <w:tcW w:w="3080" w:type="dxa"/>
            <w:hideMark/>
          </w:tcPr>
          <w:p w14:paraId="3BD6B449" w14:textId="77777777" w:rsidR="00170436" w:rsidRPr="007A3FB7" w:rsidRDefault="00170436" w:rsidP="00170436">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36CF2BD0" w14:textId="77777777" w:rsidR="00170436" w:rsidRPr="007A3FB7" w:rsidRDefault="00170436" w:rsidP="00170436">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170436" w:rsidRPr="007A3FB7" w14:paraId="73439142" w14:textId="77777777" w:rsidTr="00170436">
        <w:tc>
          <w:tcPr>
            <w:tcW w:w="3080" w:type="dxa"/>
            <w:hideMark/>
          </w:tcPr>
          <w:p w14:paraId="1103CED4" w14:textId="77777777" w:rsidR="00170436" w:rsidRPr="007A3FB7" w:rsidRDefault="00170436" w:rsidP="00170436">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5A225C80" w14:textId="77777777" w:rsidR="00170436" w:rsidRPr="007A3FB7" w:rsidRDefault="00170436" w:rsidP="00170436">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170436" w:rsidRPr="007A3FB7" w14:paraId="3A286792" w14:textId="77777777" w:rsidTr="00170436">
        <w:tc>
          <w:tcPr>
            <w:tcW w:w="3080" w:type="dxa"/>
            <w:hideMark/>
          </w:tcPr>
          <w:p w14:paraId="02288D5D" w14:textId="77777777" w:rsidR="00170436" w:rsidRPr="007A3FB7" w:rsidRDefault="00170436" w:rsidP="00170436">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68C3C9FA" w14:textId="77777777" w:rsidR="00170436" w:rsidRPr="007A3FB7" w:rsidRDefault="00170436" w:rsidP="00170436">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Rozpočet obce/externí financování</w:t>
            </w:r>
          </w:p>
        </w:tc>
      </w:tr>
      <w:tr w:rsidR="00170436" w:rsidRPr="007A3FB7" w14:paraId="54DDCCCB" w14:textId="77777777" w:rsidTr="00170436">
        <w:tc>
          <w:tcPr>
            <w:tcW w:w="3080" w:type="dxa"/>
            <w:hideMark/>
          </w:tcPr>
          <w:p w14:paraId="3B1A1E29" w14:textId="77777777" w:rsidR="00170436" w:rsidRPr="007A3FB7" w:rsidRDefault="00170436" w:rsidP="00170436">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7403E7BA" w14:textId="77777777" w:rsidR="00170436" w:rsidRPr="007A3FB7" w:rsidRDefault="00170436" w:rsidP="00170436">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MAS Pobeskydí</w:t>
            </w:r>
          </w:p>
        </w:tc>
      </w:tr>
      <w:tr w:rsidR="00170436" w:rsidRPr="007A3FB7" w14:paraId="63B82AB9" w14:textId="77777777" w:rsidTr="00170436">
        <w:trPr>
          <w:trHeight w:val="344"/>
        </w:trPr>
        <w:tc>
          <w:tcPr>
            <w:tcW w:w="3080" w:type="dxa"/>
            <w:hideMark/>
          </w:tcPr>
          <w:p w14:paraId="5C067C42" w14:textId="77777777" w:rsidR="00170436" w:rsidRPr="007A3FB7" w:rsidRDefault="00170436" w:rsidP="00170436">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7FD9DB1F" w14:textId="77777777" w:rsidR="00170436" w:rsidRPr="007A3FB7" w:rsidRDefault="00170436" w:rsidP="00170436">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2017</w:t>
            </w:r>
          </w:p>
        </w:tc>
      </w:tr>
      <w:tr w:rsidR="00170436" w:rsidRPr="007A3FB7" w14:paraId="455DE975" w14:textId="77777777" w:rsidTr="00170436">
        <w:trPr>
          <w:trHeight w:val="344"/>
        </w:trPr>
        <w:tc>
          <w:tcPr>
            <w:tcW w:w="3080" w:type="dxa"/>
          </w:tcPr>
          <w:p w14:paraId="2B4BDBCB" w14:textId="77777777" w:rsidR="00170436" w:rsidRPr="007A3FB7" w:rsidRDefault="00170436" w:rsidP="00170436">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Soulad s územním plánem</w:t>
            </w:r>
          </w:p>
        </w:tc>
        <w:tc>
          <w:tcPr>
            <w:tcW w:w="6140" w:type="dxa"/>
          </w:tcPr>
          <w:p w14:paraId="183BB365" w14:textId="77777777" w:rsidR="00170436" w:rsidRPr="007A3FB7" w:rsidRDefault="00170436" w:rsidP="00170436">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ANO</w:t>
            </w:r>
          </w:p>
        </w:tc>
      </w:tr>
      <w:tr w:rsidR="00170436" w:rsidRPr="007A3FB7" w14:paraId="712086B1" w14:textId="77777777" w:rsidTr="00170436">
        <w:tc>
          <w:tcPr>
            <w:tcW w:w="3080" w:type="dxa"/>
            <w:hideMark/>
          </w:tcPr>
          <w:p w14:paraId="3ED1F715" w14:textId="77777777" w:rsidR="00170436" w:rsidRPr="007A3FB7" w:rsidRDefault="00170436" w:rsidP="00170436">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1800C8B5" w14:textId="77777777" w:rsidR="00170436" w:rsidRPr="007A3FB7" w:rsidRDefault="00170436" w:rsidP="00170436">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170436" w:rsidRPr="00644B83" w14:paraId="3A558AA6" w14:textId="77777777" w:rsidTr="00170436">
        <w:tc>
          <w:tcPr>
            <w:tcW w:w="3080" w:type="dxa"/>
          </w:tcPr>
          <w:p w14:paraId="07DC2453" w14:textId="77777777" w:rsidR="00170436" w:rsidRPr="007A3FB7" w:rsidRDefault="00170436" w:rsidP="00170436">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236A268C" w14:textId="77777777" w:rsidR="00170436" w:rsidRPr="007A3FB7" w:rsidRDefault="00170436" w:rsidP="00170436">
            <w:pPr>
              <w:spacing w:after="0" w:line="276" w:lineRule="auto"/>
              <w:rPr>
                <w:rFonts w:eastAsia="Times New Roman" w:cs="Arial"/>
                <w:kern w:val="24"/>
                <w:sz w:val="20"/>
                <w:szCs w:val="20"/>
                <w:lang w:val="cs-CZ" w:eastAsia="cs-CZ"/>
              </w:rPr>
            </w:pPr>
            <w:r w:rsidRPr="007A3FB7">
              <w:rPr>
                <w:rFonts w:eastAsia="Times New Roman" w:cs="Arial"/>
                <w:kern w:val="24"/>
                <w:sz w:val="20"/>
                <w:szCs w:val="20"/>
                <w:lang w:val="cs-CZ" w:eastAsia="cs-CZ"/>
              </w:rPr>
              <w:t>Vybudování nového přechodu v exponovaném místě obce</w:t>
            </w:r>
          </w:p>
        </w:tc>
      </w:tr>
      <w:tr w:rsidR="00026F42" w:rsidRPr="007A3FB7" w14:paraId="25633E5C" w14:textId="77777777" w:rsidTr="00277E93">
        <w:tc>
          <w:tcPr>
            <w:tcW w:w="3080" w:type="dxa"/>
            <w:shd w:val="clear" w:color="auto" w:fill="D6E3BC" w:themeFill="accent3" w:themeFillTint="66"/>
            <w:hideMark/>
          </w:tcPr>
          <w:p w14:paraId="7E7EBDDA" w14:textId="77777777" w:rsidR="00026F42" w:rsidRPr="007A3FB7" w:rsidRDefault="00026F42" w:rsidP="00277E93">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12.2.9 </w:t>
            </w:r>
            <w:r w:rsidRPr="007A3FB7">
              <w:rPr>
                <w:rFonts w:eastAsia="Times New Roman" w:cs="Arial"/>
                <w:b/>
                <w:bCs/>
                <w:kern w:val="24"/>
                <w:sz w:val="20"/>
                <w:szCs w:val="20"/>
                <w:lang w:val="cs-CZ" w:eastAsia="cs-CZ"/>
              </w:rPr>
              <w:tab/>
            </w:r>
          </w:p>
        </w:tc>
        <w:tc>
          <w:tcPr>
            <w:tcW w:w="6140" w:type="dxa"/>
            <w:shd w:val="clear" w:color="auto" w:fill="D6E3BC" w:themeFill="accent3" w:themeFillTint="66"/>
          </w:tcPr>
          <w:p w14:paraId="5F46421D" w14:textId="77777777" w:rsidR="00026F42" w:rsidRPr="007A3FB7" w:rsidRDefault="00026F42" w:rsidP="00277E93">
            <w:pPr>
              <w:spacing w:after="0"/>
              <w:rPr>
                <w:b/>
                <w:sz w:val="20"/>
                <w:szCs w:val="20"/>
                <w:lang w:val="cs-CZ"/>
              </w:rPr>
            </w:pPr>
            <w:r w:rsidRPr="007A3FB7">
              <w:rPr>
                <w:b/>
                <w:sz w:val="20"/>
                <w:szCs w:val="20"/>
                <w:lang w:val="cs-CZ"/>
              </w:rPr>
              <w:t xml:space="preserve">Dodělání hokejky </w:t>
            </w:r>
          </w:p>
        </w:tc>
      </w:tr>
      <w:tr w:rsidR="00026F42" w:rsidRPr="00644B83" w14:paraId="36734A37" w14:textId="77777777" w:rsidTr="00277E93">
        <w:tc>
          <w:tcPr>
            <w:tcW w:w="3080" w:type="dxa"/>
            <w:hideMark/>
          </w:tcPr>
          <w:p w14:paraId="6B5C1182" w14:textId="77777777" w:rsidR="00026F42" w:rsidRPr="007A3FB7" w:rsidRDefault="00026F42" w:rsidP="00277E93">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46188A02" w14:textId="77777777" w:rsidR="00026F42" w:rsidRPr="007A3FB7" w:rsidRDefault="00026F42" w:rsidP="00277E93">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Zlepšení stavu komunikací v obci a zvýšení bezpečnosti občanů</w:t>
            </w:r>
          </w:p>
        </w:tc>
      </w:tr>
      <w:tr w:rsidR="00026F42" w:rsidRPr="007A3FB7" w14:paraId="5B30D2F7" w14:textId="77777777" w:rsidTr="00277E93">
        <w:tc>
          <w:tcPr>
            <w:tcW w:w="3080" w:type="dxa"/>
            <w:hideMark/>
          </w:tcPr>
          <w:p w14:paraId="7FF2F180" w14:textId="77777777" w:rsidR="00026F42" w:rsidRPr="007A3FB7" w:rsidRDefault="00026F42" w:rsidP="00277E93">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2627AD51" w14:textId="77777777" w:rsidR="00026F42" w:rsidRPr="007A3FB7" w:rsidRDefault="00026F42" w:rsidP="00277E93">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026F42" w:rsidRPr="007A3FB7" w14:paraId="7E74C214" w14:textId="77777777" w:rsidTr="00277E93">
        <w:tc>
          <w:tcPr>
            <w:tcW w:w="3080" w:type="dxa"/>
            <w:hideMark/>
          </w:tcPr>
          <w:p w14:paraId="7B1A4610" w14:textId="77777777" w:rsidR="00026F42" w:rsidRPr="007A3FB7" w:rsidRDefault="00026F42" w:rsidP="00277E93">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39FEC913" w14:textId="77777777" w:rsidR="00026F42" w:rsidRPr="007A3FB7" w:rsidRDefault="00026F42" w:rsidP="00277E93">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026F42" w:rsidRPr="00644B83" w14:paraId="1EBE7E4C" w14:textId="77777777" w:rsidTr="00277E93">
        <w:tc>
          <w:tcPr>
            <w:tcW w:w="3080" w:type="dxa"/>
            <w:hideMark/>
          </w:tcPr>
          <w:p w14:paraId="604673D9" w14:textId="77777777" w:rsidR="00026F42" w:rsidRPr="007A3FB7" w:rsidRDefault="00026F42" w:rsidP="00277E93">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09D72BF8" w14:textId="77777777" w:rsidR="00026F42" w:rsidRPr="007A3FB7" w:rsidRDefault="00026F42" w:rsidP="00277E93">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199.224,18,- již uhrazeno z rozpočtu obce</w:t>
            </w:r>
          </w:p>
        </w:tc>
      </w:tr>
      <w:tr w:rsidR="00026F42" w:rsidRPr="007A3FB7" w14:paraId="1168EF1E" w14:textId="77777777" w:rsidTr="00277E93">
        <w:tc>
          <w:tcPr>
            <w:tcW w:w="3080" w:type="dxa"/>
            <w:hideMark/>
          </w:tcPr>
          <w:p w14:paraId="0CFFDBBD" w14:textId="77777777" w:rsidR="00026F42" w:rsidRPr="007A3FB7" w:rsidRDefault="00026F42" w:rsidP="00277E93">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4E9DA8FE" w14:textId="77777777" w:rsidR="00026F42" w:rsidRPr="007A3FB7" w:rsidRDefault="00026F42" w:rsidP="00277E93">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MAS Pobeskydí</w:t>
            </w:r>
          </w:p>
        </w:tc>
      </w:tr>
      <w:tr w:rsidR="00026F42" w:rsidRPr="007A3FB7" w14:paraId="105B160F" w14:textId="77777777" w:rsidTr="00277E93">
        <w:trPr>
          <w:trHeight w:val="344"/>
        </w:trPr>
        <w:tc>
          <w:tcPr>
            <w:tcW w:w="3080" w:type="dxa"/>
            <w:hideMark/>
          </w:tcPr>
          <w:p w14:paraId="01AA1962" w14:textId="77777777" w:rsidR="00026F42" w:rsidRPr="007A3FB7" w:rsidRDefault="00026F42" w:rsidP="00277E93">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759C8304" w14:textId="77777777" w:rsidR="00026F42" w:rsidRPr="007A3FB7" w:rsidRDefault="00026F42" w:rsidP="00277E93">
            <w:pPr>
              <w:spacing w:after="0" w:line="344" w:lineRule="atLeast"/>
              <w:rPr>
                <w:rFonts w:eastAsia="Times New Roman" w:cs="Arial"/>
                <w:sz w:val="20"/>
                <w:szCs w:val="20"/>
                <w:lang w:val="cs-CZ" w:eastAsia="cs-CZ"/>
              </w:rPr>
            </w:pPr>
            <w:r w:rsidRPr="007A3FB7">
              <w:rPr>
                <w:rFonts w:eastAsia="Times New Roman" w:cs="Arial"/>
                <w:sz w:val="20"/>
                <w:szCs w:val="20"/>
                <w:lang w:val="cs-CZ" w:eastAsia="cs-CZ"/>
              </w:rPr>
              <w:t>Nová aktivita 2016</w:t>
            </w:r>
          </w:p>
        </w:tc>
      </w:tr>
      <w:tr w:rsidR="00026F42" w:rsidRPr="007A3FB7" w14:paraId="23F8EA10" w14:textId="77777777" w:rsidTr="00277E93">
        <w:trPr>
          <w:trHeight w:val="344"/>
        </w:trPr>
        <w:tc>
          <w:tcPr>
            <w:tcW w:w="3080" w:type="dxa"/>
          </w:tcPr>
          <w:p w14:paraId="116A0828" w14:textId="77777777" w:rsidR="00026F42" w:rsidRPr="007A3FB7" w:rsidRDefault="00026F42" w:rsidP="00277E93">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Soulad s územním plánem</w:t>
            </w:r>
          </w:p>
        </w:tc>
        <w:tc>
          <w:tcPr>
            <w:tcW w:w="6140" w:type="dxa"/>
          </w:tcPr>
          <w:p w14:paraId="2BC79DAE" w14:textId="77777777" w:rsidR="00026F42" w:rsidRPr="007A3FB7" w:rsidRDefault="00026F42" w:rsidP="00277E93">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ANO</w:t>
            </w:r>
          </w:p>
        </w:tc>
      </w:tr>
      <w:tr w:rsidR="00026F42" w:rsidRPr="007A3FB7" w14:paraId="63491169" w14:textId="77777777" w:rsidTr="00277E93">
        <w:tc>
          <w:tcPr>
            <w:tcW w:w="3080" w:type="dxa"/>
            <w:hideMark/>
          </w:tcPr>
          <w:p w14:paraId="1F383717" w14:textId="77777777" w:rsidR="00026F42" w:rsidRPr="007A3FB7" w:rsidRDefault="00026F42" w:rsidP="00277E93">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tcPr>
          <w:p w14:paraId="4AA62793" w14:textId="77777777" w:rsidR="00026F42" w:rsidRPr="007A3FB7" w:rsidRDefault="00026F42" w:rsidP="00277E93">
            <w:pPr>
              <w:spacing w:after="0" w:line="276" w:lineRule="auto"/>
              <w:rPr>
                <w:rFonts w:eastAsia="Times New Roman" w:cs="Arial"/>
                <w:sz w:val="20"/>
                <w:szCs w:val="20"/>
                <w:lang w:val="cs-CZ" w:eastAsia="cs-CZ"/>
              </w:rPr>
            </w:pPr>
          </w:p>
        </w:tc>
      </w:tr>
      <w:tr w:rsidR="00026F42" w:rsidRPr="00644B83" w14:paraId="3AD686CD" w14:textId="77777777" w:rsidTr="00277E93">
        <w:trPr>
          <w:trHeight w:val="583"/>
        </w:trPr>
        <w:tc>
          <w:tcPr>
            <w:tcW w:w="3080" w:type="dxa"/>
          </w:tcPr>
          <w:p w14:paraId="052DCF47" w14:textId="77777777" w:rsidR="00026F42" w:rsidRPr="007A3FB7" w:rsidRDefault="00026F42" w:rsidP="00277E93">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49757A02" w14:textId="77777777" w:rsidR="00026F42" w:rsidRPr="007A3FB7" w:rsidRDefault="00026F42" w:rsidP="00277E93">
            <w:pPr>
              <w:spacing w:after="0" w:line="276" w:lineRule="auto"/>
              <w:rPr>
                <w:rFonts w:eastAsia="Times New Roman" w:cs="Arial"/>
                <w:kern w:val="24"/>
                <w:sz w:val="20"/>
                <w:szCs w:val="20"/>
                <w:lang w:val="cs-CZ" w:eastAsia="cs-CZ"/>
              </w:rPr>
            </w:pPr>
            <w:r w:rsidRPr="007A3FB7">
              <w:rPr>
                <w:rFonts w:eastAsia="Times New Roman" w:cs="Arial"/>
                <w:kern w:val="24"/>
                <w:sz w:val="20"/>
                <w:szCs w:val="20"/>
                <w:lang w:val="cs-CZ" w:eastAsia="cs-CZ"/>
              </w:rPr>
              <w:t>(nová komunikace, neveřejná obslužná- cesta u Adélky)</w:t>
            </w:r>
          </w:p>
        </w:tc>
      </w:tr>
      <w:tr w:rsidR="008D7472" w:rsidRPr="007A3FB7" w14:paraId="020F316E" w14:textId="77777777" w:rsidTr="001F53CA">
        <w:tc>
          <w:tcPr>
            <w:tcW w:w="3080" w:type="dxa"/>
            <w:shd w:val="clear" w:color="auto" w:fill="D6E3BC" w:themeFill="accent3" w:themeFillTint="66"/>
            <w:hideMark/>
          </w:tcPr>
          <w:p w14:paraId="32577592" w14:textId="7839291E" w:rsidR="008D7472" w:rsidRPr="007A3FB7" w:rsidRDefault="008D7472" w:rsidP="001F53CA">
            <w:pPr>
              <w:tabs>
                <w:tab w:val="right" w:pos="2864"/>
              </w:tabs>
              <w:spacing w:after="0" w:line="276" w:lineRule="auto"/>
              <w:rPr>
                <w:rFonts w:eastAsia="Times New Roman" w:cs="Arial"/>
                <w:sz w:val="20"/>
                <w:szCs w:val="20"/>
                <w:lang w:val="cs-CZ" w:eastAsia="cs-CZ"/>
              </w:rPr>
            </w:pPr>
            <w:r>
              <w:rPr>
                <w:rFonts w:eastAsia="Times New Roman" w:cs="Arial"/>
                <w:b/>
                <w:bCs/>
                <w:kern w:val="24"/>
                <w:sz w:val="20"/>
                <w:szCs w:val="20"/>
                <w:lang w:val="cs-CZ" w:eastAsia="cs-CZ"/>
              </w:rPr>
              <w:t>12.2.10</w:t>
            </w:r>
            <w:r w:rsidRPr="007A3FB7">
              <w:rPr>
                <w:rFonts w:eastAsia="Times New Roman" w:cs="Arial"/>
                <w:b/>
                <w:bCs/>
                <w:kern w:val="24"/>
                <w:sz w:val="20"/>
                <w:szCs w:val="20"/>
                <w:lang w:val="cs-CZ" w:eastAsia="cs-CZ"/>
              </w:rPr>
              <w:t xml:space="preserve"> </w:t>
            </w:r>
            <w:r w:rsidRPr="007A3FB7">
              <w:rPr>
                <w:rFonts w:eastAsia="Times New Roman" w:cs="Arial"/>
                <w:b/>
                <w:bCs/>
                <w:kern w:val="24"/>
                <w:sz w:val="20"/>
                <w:szCs w:val="20"/>
                <w:lang w:val="cs-CZ" w:eastAsia="cs-CZ"/>
              </w:rPr>
              <w:tab/>
            </w:r>
          </w:p>
        </w:tc>
        <w:tc>
          <w:tcPr>
            <w:tcW w:w="6140" w:type="dxa"/>
            <w:shd w:val="clear" w:color="auto" w:fill="D6E3BC" w:themeFill="accent3" w:themeFillTint="66"/>
            <w:hideMark/>
          </w:tcPr>
          <w:p w14:paraId="60463FEC" w14:textId="71557C8F" w:rsidR="008D7472" w:rsidRPr="007A3FB7" w:rsidRDefault="00DA3E5C" w:rsidP="001F53CA">
            <w:pPr>
              <w:spacing w:after="0"/>
              <w:rPr>
                <w:b/>
                <w:sz w:val="20"/>
                <w:szCs w:val="20"/>
                <w:lang w:val="cs-CZ"/>
              </w:rPr>
            </w:pPr>
            <w:r w:rsidRPr="00DA3E5C">
              <w:rPr>
                <w:b/>
                <w:i/>
                <w:sz w:val="20"/>
                <w:szCs w:val="20"/>
                <w:lang w:val="cs-CZ"/>
              </w:rPr>
              <w:t>Čištění chodníků kolem školy</w:t>
            </w:r>
          </w:p>
        </w:tc>
      </w:tr>
      <w:tr w:rsidR="008D7472" w:rsidRPr="00644B83" w14:paraId="66503D51" w14:textId="77777777" w:rsidTr="001F53CA">
        <w:tc>
          <w:tcPr>
            <w:tcW w:w="3080" w:type="dxa"/>
            <w:hideMark/>
          </w:tcPr>
          <w:p w14:paraId="1BE803A2" w14:textId="77777777" w:rsidR="008D7472" w:rsidRPr="007A3FB7" w:rsidRDefault="008D7472" w:rsidP="001F53CA">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2EE019F3" w14:textId="77777777" w:rsidR="008D7472" w:rsidRPr="007A3FB7" w:rsidRDefault="008D7472" w:rsidP="001F53CA">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Zlepšení stavu komunikací v obci a zvýšení bezpečnosti občanů</w:t>
            </w:r>
          </w:p>
        </w:tc>
      </w:tr>
      <w:tr w:rsidR="008D7472" w:rsidRPr="007A3FB7" w14:paraId="2F802DF6" w14:textId="77777777" w:rsidTr="001F53CA">
        <w:tc>
          <w:tcPr>
            <w:tcW w:w="3080" w:type="dxa"/>
            <w:hideMark/>
          </w:tcPr>
          <w:p w14:paraId="2F4D358D" w14:textId="77777777" w:rsidR="008D7472" w:rsidRPr="007A3FB7" w:rsidRDefault="008D7472" w:rsidP="001F53CA">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400C35FE" w14:textId="77777777" w:rsidR="008D7472" w:rsidRPr="007A3FB7" w:rsidRDefault="008D7472" w:rsidP="001F53CA">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8D7472" w:rsidRPr="007A3FB7" w14:paraId="4797A2DF" w14:textId="77777777" w:rsidTr="001F53CA">
        <w:tc>
          <w:tcPr>
            <w:tcW w:w="3080" w:type="dxa"/>
            <w:hideMark/>
          </w:tcPr>
          <w:p w14:paraId="6370044A" w14:textId="77777777" w:rsidR="008D7472" w:rsidRPr="007A3FB7" w:rsidRDefault="008D7472" w:rsidP="001F53CA">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5B61877D" w14:textId="77777777" w:rsidR="008D7472" w:rsidRPr="007A3FB7" w:rsidRDefault="008D7472" w:rsidP="001F53CA">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8D7472" w:rsidRPr="007A3FB7" w14:paraId="398453F3" w14:textId="77777777" w:rsidTr="001F53CA">
        <w:tc>
          <w:tcPr>
            <w:tcW w:w="3080" w:type="dxa"/>
            <w:hideMark/>
          </w:tcPr>
          <w:p w14:paraId="1F502466" w14:textId="77777777" w:rsidR="008D7472" w:rsidRPr="007A3FB7" w:rsidRDefault="008D7472" w:rsidP="001F53CA">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6091194C" w14:textId="3EF7B8DA" w:rsidR="008D7472" w:rsidRPr="007A3FB7" w:rsidRDefault="008D7472" w:rsidP="001F53CA">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R</w:t>
            </w:r>
            <w:r w:rsidR="00DA3E5C">
              <w:rPr>
                <w:rFonts w:eastAsia="Times New Roman" w:cs="Arial"/>
                <w:sz w:val="20"/>
                <w:szCs w:val="20"/>
                <w:lang w:val="cs-CZ" w:eastAsia="cs-CZ"/>
              </w:rPr>
              <w:t>ozpočet obce</w:t>
            </w:r>
          </w:p>
        </w:tc>
      </w:tr>
      <w:tr w:rsidR="008D7472" w:rsidRPr="007A3FB7" w14:paraId="70EBF3E6" w14:textId="77777777" w:rsidTr="001F53CA">
        <w:tc>
          <w:tcPr>
            <w:tcW w:w="3080" w:type="dxa"/>
            <w:hideMark/>
          </w:tcPr>
          <w:p w14:paraId="249554DD" w14:textId="77777777" w:rsidR="008D7472" w:rsidRPr="007A3FB7" w:rsidRDefault="008D7472" w:rsidP="001F53CA">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0FE575FC" w14:textId="53605206" w:rsidR="008D7472" w:rsidRPr="007A3FB7" w:rsidRDefault="00DA3E5C" w:rsidP="001F53CA">
            <w:pPr>
              <w:spacing w:after="0" w:line="276" w:lineRule="auto"/>
              <w:rPr>
                <w:rFonts w:eastAsia="Times New Roman" w:cs="Arial"/>
                <w:sz w:val="20"/>
                <w:szCs w:val="20"/>
                <w:lang w:val="cs-CZ" w:eastAsia="cs-CZ"/>
              </w:rPr>
            </w:pPr>
            <w:r>
              <w:rPr>
                <w:rFonts w:eastAsia="Times New Roman" w:cs="Arial"/>
                <w:sz w:val="20"/>
                <w:szCs w:val="20"/>
                <w:lang w:val="cs-CZ" w:eastAsia="cs-CZ"/>
              </w:rPr>
              <w:t>Obec</w:t>
            </w:r>
          </w:p>
        </w:tc>
      </w:tr>
      <w:tr w:rsidR="008D7472" w:rsidRPr="007A3FB7" w14:paraId="641D686F" w14:textId="77777777" w:rsidTr="001F53CA">
        <w:trPr>
          <w:trHeight w:val="344"/>
        </w:trPr>
        <w:tc>
          <w:tcPr>
            <w:tcW w:w="3080" w:type="dxa"/>
            <w:hideMark/>
          </w:tcPr>
          <w:p w14:paraId="26F8B6F7" w14:textId="77777777" w:rsidR="008D7472" w:rsidRPr="007A3FB7" w:rsidRDefault="008D7472" w:rsidP="001F53CA">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2E8FF7AD" w14:textId="7794AC89" w:rsidR="008D7472" w:rsidRPr="007A3FB7" w:rsidRDefault="008D7472" w:rsidP="001F53CA">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2018</w:t>
            </w:r>
          </w:p>
        </w:tc>
      </w:tr>
      <w:tr w:rsidR="008D7472" w:rsidRPr="007A3FB7" w14:paraId="0632BE63" w14:textId="77777777" w:rsidTr="001F53CA">
        <w:tc>
          <w:tcPr>
            <w:tcW w:w="3080" w:type="dxa"/>
            <w:hideMark/>
          </w:tcPr>
          <w:p w14:paraId="0FDD7C09" w14:textId="77777777" w:rsidR="008D7472" w:rsidRPr="007A3FB7" w:rsidRDefault="008D7472" w:rsidP="001F53CA">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3EEC3179" w14:textId="77777777" w:rsidR="008D7472" w:rsidRPr="007A3FB7" w:rsidRDefault="008D7472" w:rsidP="001F53CA">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8D7472" w:rsidRPr="007A3FB7" w14:paraId="67BEFB66" w14:textId="77777777" w:rsidTr="001F53CA">
        <w:tc>
          <w:tcPr>
            <w:tcW w:w="3080" w:type="dxa"/>
          </w:tcPr>
          <w:p w14:paraId="63BE7DC1" w14:textId="77777777" w:rsidR="008D7472" w:rsidRPr="007A3FB7" w:rsidRDefault="008D7472" w:rsidP="001F53CA">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1DEB523F" w14:textId="77777777" w:rsidR="008D7472" w:rsidRPr="007A3FB7" w:rsidRDefault="008D7472" w:rsidP="001F53CA">
            <w:pPr>
              <w:spacing w:after="0" w:line="276" w:lineRule="auto"/>
              <w:rPr>
                <w:rFonts w:eastAsia="Times New Roman" w:cs="Arial"/>
                <w:kern w:val="24"/>
                <w:sz w:val="20"/>
                <w:szCs w:val="20"/>
                <w:lang w:val="cs-CZ" w:eastAsia="cs-CZ"/>
              </w:rPr>
            </w:pPr>
          </w:p>
        </w:tc>
      </w:tr>
    </w:tbl>
    <w:p w14:paraId="7F1B0F72" w14:textId="2C4B92EF" w:rsidR="008D7472" w:rsidRDefault="008D7472" w:rsidP="000763DC">
      <w:pPr>
        <w:rPr>
          <w:b/>
          <w:lang w:val="cs-CZ"/>
        </w:rPr>
      </w:pPr>
    </w:p>
    <w:p w14:paraId="6A509BA3" w14:textId="0B399D0D" w:rsidR="00277E93" w:rsidRDefault="00277E93" w:rsidP="000763DC">
      <w:pPr>
        <w:rPr>
          <w:b/>
          <w:lang w:val="cs-CZ"/>
        </w:rPr>
      </w:pPr>
      <w:r>
        <w:rPr>
          <w:b/>
          <w:lang w:val="cs-CZ"/>
        </w:rPr>
        <w:br w:type="page"/>
      </w:r>
    </w:p>
    <w:tbl>
      <w:tblPr>
        <w:tblStyle w:val="Mkatabulky"/>
        <w:tblW w:w="9220" w:type="dxa"/>
        <w:tblLook w:val="04A0" w:firstRow="1" w:lastRow="0" w:firstColumn="1" w:lastColumn="0" w:noHBand="0" w:noVBand="1"/>
      </w:tblPr>
      <w:tblGrid>
        <w:gridCol w:w="3080"/>
        <w:gridCol w:w="6140"/>
      </w:tblGrid>
      <w:tr w:rsidR="00170436" w:rsidRPr="007A3FB7" w14:paraId="2F319065" w14:textId="77777777" w:rsidTr="00170436">
        <w:tc>
          <w:tcPr>
            <w:tcW w:w="3080" w:type="dxa"/>
            <w:shd w:val="clear" w:color="auto" w:fill="D6E3BC" w:themeFill="accent3" w:themeFillTint="66"/>
            <w:hideMark/>
          </w:tcPr>
          <w:p w14:paraId="6E7FC200" w14:textId="7363B1C6" w:rsidR="00170436" w:rsidRPr="007A3FB7" w:rsidRDefault="00170436" w:rsidP="00170436">
            <w:pPr>
              <w:tabs>
                <w:tab w:val="right" w:pos="2864"/>
              </w:tabs>
              <w:spacing w:after="0" w:line="276" w:lineRule="auto"/>
              <w:rPr>
                <w:rFonts w:eastAsia="Times New Roman" w:cs="Arial"/>
                <w:sz w:val="20"/>
                <w:szCs w:val="20"/>
                <w:lang w:val="cs-CZ" w:eastAsia="cs-CZ"/>
              </w:rPr>
            </w:pPr>
            <w:r>
              <w:rPr>
                <w:rFonts w:eastAsia="Times New Roman" w:cs="Arial"/>
                <w:b/>
                <w:bCs/>
                <w:kern w:val="24"/>
                <w:sz w:val="20"/>
                <w:szCs w:val="20"/>
                <w:lang w:val="cs-CZ" w:eastAsia="cs-CZ"/>
              </w:rPr>
              <w:lastRenderedPageBreak/>
              <w:t>12.2.12</w:t>
            </w:r>
            <w:r w:rsidRPr="007A3FB7">
              <w:rPr>
                <w:rFonts w:eastAsia="Times New Roman" w:cs="Arial"/>
                <w:b/>
                <w:bCs/>
                <w:kern w:val="24"/>
                <w:sz w:val="20"/>
                <w:szCs w:val="20"/>
                <w:lang w:val="cs-CZ" w:eastAsia="cs-CZ"/>
              </w:rPr>
              <w:t xml:space="preserve"> </w:t>
            </w:r>
            <w:r w:rsidRPr="007A3FB7">
              <w:rPr>
                <w:rFonts w:eastAsia="Times New Roman" w:cs="Arial"/>
                <w:b/>
                <w:bCs/>
                <w:kern w:val="24"/>
                <w:sz w:val="20"/>
                <w:szCs w:val="20"/>
                <w:lang w:val="cs-CZ" w:eastAsia="cs-CZ"/>
              </w:rPr>
              <w:tab/>
            </w:r>
          </w:p>
        </w:tc>
        <w:tc>
          <w:tcPr>
            <w:tcW w:w="6140" w:type="dxa"/>
            <w:shd w:val="clear" w:color="auto" w:fill="D6E3BC" w:themeFill="accent3" w:themeFillTint="66"/>
            <w:hideMark/>
          </w:tcPr>
          <w:p w14:paraId="3642793B" w14:textId="70E130CA" w:rsidR="00170436" w:rsidRPr="007A3FB7" w:rsidRDefault="00170436" w:rsidP="00170436">
            <w:pPr>
              <w:spacing w:after="0"/>
              <w:rPr>
                <w:b/>
                <w:sz w:val="20"/>
                <w:szCs w:val="20"/>
                <w:lang w:val="cs-CZ"/>
              </w:rPr>
            </w:pPr>
            <w:r w:rsidRPr="00170436">
              <w:rPr>
                <w:b/>
                <w:i/>
                <w:sz w:val="20"/>
                <w:szCs w:val="20"/>
                <w:lang w:val="cs-CZ"/>
              </w:rPr>
              <w:t>Nákup automobilu pro potřeby obce</w:t>
            </w:r>
          </w:p>
        </w:tc>
      </w:tr>
      <w:tr w:rsidR="00170436" w:rsidRPr="00644B83" w14:paraId="2A0E66A5" w14:textId="77777777" w:rsidTr="00170436">
        <w:tc>
          <w:tcPr>
            <w:tcW w:w="3080" w:type="dxa"/>
            <w:hideMark/>
          </w:tcPr>
          <w:p w14:paraId="4B388C5C" w14:textId="77777777" w:rsidR="00170436" w:rsidRPr="00170436" w:rsidRDefault="00170436" w:rsidP="00170436">
            <w:pPr>
              <w:spacing w:after="0" w:line="276" w:lineRule="auto"/>
              <w:rPr>
                <w:rFonts w:eastAsia="Times New Roman" w:cs="Arial"/>
                <w:sz w:val="20"/>
                <w:szCs w:val="20"/>
                <w:lang w:val="cs-CZ" w:eastAsia="cs-CZ"/>
              </w:rPr>
            </w:pPr>
            <w:r w:rsidRPr="00170436">
              <w:rPr>
                <w:rFonts w:eastAsia="Times New Roman" w:cs="Arial"/>
                <w:b/>
                <w:bCs/>
                <w:kern w:val="24"/>
                <w:sz w:val="20"/>
                <w:szCs w:val="20"/>
                <w:lang w:val="cs-CZ" w:eastAsia="cs-CZ"/>
              </w:rPr>
              <w:t>Cíl</w:t>
            </w:r>
          </w:p>
        </w:tc>
        <w:tc>
          <w:tcPr>
            <w:tcW w:w="6140" w:type="dxa"/>
            <w:hideMark/>
          </w:tcPr>
          <w:p w14:paraId="536D7AD7" w14:textId="77777777" w:rsidR="00170436" w:rsidRPr="00170436" w:rsidRDefault="00170436" w:rsidP="00170436">
            <w:pPr>
              <w:spacing w:after="0" w:line="276" w:lineRule="auto"/>
              <w:rPr>
                <w:rFonts w:eastAsia="Times New Roman" w:cs="Arial"/>
                <w:i/>
                <w:sz w:val="20"/>
                <w:szCs w:val="20"/>
                <w:lang w:val="cs-CZ" w:eastAsia="cs-CZ"/>
              </w:rPr>
            </w:pPr>
            <w:r w:rsidRPr="00170436">
              <w:rPr>
                <w:rFonts w:eastAsia="Times New Roman" w:cs="Arial"/>
                <w:i/>
                <w:sz w:val="20"/>
                <w:szCs w:val="20"/>
                <w:lang w:val="cs-CZ" w:eastAsia="cs-CZ"/>
              </w:rPr>
              <w:t>Obsluha občanů, seniorů a větší pružnost vedení obce</w:t>
            </w:r>
          </w:p>
        </w:tc>
      </w:tr>
      <w:tr w:rsidR="00170436" w:rsidRPr="00170436" w14:paraId="15BB86A1" w14:textId="77777777" w:rsidTr="00170436">
        <w:tc>
          <w:tcPr>
            <w:tcW w:w="3080" w:type="dxa"/>
            <w:hideMark/>
          </w:tcPr>
          <w:p w14:paraId="058487EF" w14:textId="77777777" w:rsidR="00170436" w:rsidRPr="00170436" w:rsidRDefault="00170436" w:rsidP="00170436">
            <w:pPr>
              <w:spacing w:after="0" w:line="276" w:lineRule="auto"/>
              <w:rPr>
                <w:rFonts w:eastAsia="Times New Roman" w:cs="Arial"/>
                <w:sz w:val="20"/>
                <w:szCs w:val="20"/>
                <w:lang w:val="cs-CZ" w:eastAsia="cs-CZ"/>
              </w:rPr>
            </w:pPr>
            <w:r w:rsidRPr="00170436">
              <w:rPr>
                <w:rFonts w:eastAsia="Times New Roman" w:cs="Arial"/>
                <w:b/>
                <w:bCs/>
                <w:kern w:val="24"/>
                <w:sz w:val="20"/>
                <w:szCs w:val="20"/>
                <w:lang w:val="cs-CZ" w:eastAsia="cs-CZ"/>
              </w:rPr>
              <w:t>Lokalizace</w:t>
            </w:r>
          </w:p>
        </w:tc>
        <w:tc>
          <w:tcPr>
            <w:tcW w:w="6140" w:type="dxa"/>
            <w:hideMark/>
          </w:tcPr>
          <w:p w14:paraId="485F93F2" w14:textId="77777777" w:rsidR="00170436" w:rsidRPr="00170436" w:rsidRDefault="00170436" w:rsidP="00170436">
            <w:pPr>
              <w:spacing w:after="0" w:line="276" w:lineRule="auto"/>
              <w:rPr>
                <w:rFonts w:eastAsia="Times New Roman" w:cs="Arial"/>
                <w:sz w:val="20"/>
                <w:szCs w:val="20"/>
                <w:lang w:val="cs-CZ" w:eastAsia="cs-CZ"/>
              </w:rPr>
            </w:pPr>
            <w:r w:rsidRPr="00170436">
              <w:rPr>
                <w:rFonts w:eastAsia="Times New Roman" w:cs="Arial"/>
                <w:kern w:val="24"/>
                <w:sz w:val="20"/>
                <w:szCs w:val="20"/>
                <w:lang w:val="cs-CZ" w:eastAsia="cs-CZ"/>
              </w:rPr>
              <w:t>Střítež</w:t>
            </w:r>
          </w:p>
        </w:tc>
      </w:tr>
      <w:tr w:rsidR="00170436" w:rsidRPr="00170436" w14:paraId="0C147071" w14:textId="77777777" w:rsidTr="00170436">
        <w:tc>
          <w:tcPr>
            <w:tcW w:w="3080" w:type="dxa"/>
            <w:hideMark/>
          </w:tcPr>
          <w:p w14:paraId="56288E8D" w14:textId="77777777" w:rsidR="00170436" w:rsidRPr="00170436" w:rsidRDefault="00170436" w:rsidP="00170436">
            <w:pPr>
              <w:spacing w:after="0" w:line="276" w:lineRule="auto"/>
              <w:rPr>
                <w:rFonts w:eastAsia="Times New Roman" w:cs="Arial"/>
                <w:sz w:val="20"/>
                <w:szCs w:val="20"/>
                <w:lang w:val="cs-CZ" w:eastAsia="cs-CZ"/>
              </w:rPr>
            </w:pPr>
            <w:r w:rsidRPr="00170436">
              <w:rPr>
                <w:rFonts w:eastAsia="Times New Roman" w:cs="Arial"/>
                <w:b/>
                <w:bCs/>
                <w:kern w:val="24"/>
                <w:sz w:val="20"/>
                <w:szCs w:val="20"/>
                <w:lang w:val="cs-CZ" w:eastAsia="cs-CZ"/>
              </w:rPr>
              <w:t>Garant aktivity</w:t>
            </w:r>
          </w:p>
        </w:tc>
        <w:tc>
          <w:tcPr>
            <w:tcW w:w="6140" w:type="dxa"/>
            <w:hideMark/>
          </w:tcPr>
          <w:p w14:paraId="6CF19CAC" w14:textId="77777777" w:rsidR="00170436" w:rsidRPr="00170436" w:rsidRDefault="00170436" w:rsidP="00170436">
            <w:pPr>
              <w:spacing w:after="0" w:line="276" w:lineRule="auto"/>
              <w:rPr>
                <w:rFonts w:eastAsia="Times New Roman" w:cs="Arial"/>
                <w:sz w:val="20"/>
                <w:szCs w:val="20"/>
                <w:lang w:val="cs-CZ" w:eastAsia="cs-CZ"/>
              </w:rPr>
            </w:pPr>
            <w:r w:rsidRPr="00170436">
              <w:rPr>
                <w:rFonts w:eastAsia="Times New Roman" w:cs="Arial"/>
                <w:kern w:val="24"/>
                <w:sz w:val="20"/>
                <w:szCs w:val="20"/>
                <w:lang w:val="cs-CZ" w:eastAsia="cs-CZ"/>
              </w:rPr>
              <w:t>Obec Střítež</w:t>
            </w:r>
          </w:p>
        </w:tc>
      </w:tr>
      <w:tr w:rsidR="00170436" w:rsidRPr="00170436" w14:paraId="5E91FCD8" w14:textId="77777777" w:rsidTr="00170436">
        <w:tc>
          <w:tcPr>
            <w:tcW w:w="3080" w:type="dxa"/>
          </w:tcPr>
          <w:p w14:paraId="072A5F91" w14:textId="77777777" w:rsidR="00170436" w:rsidRPr="00170436" w:rsidRDefault="00170436" w:rsidP="00170436">
            <w:pPr>
              <w:spacing w:after="0" w:line="276" w:lineRule="auto"/>
              <w:rPr>
                <w:rFonts w:eastAsia="Times New Roman" w:cs="Arial"/>
                <w:b/>
                <w:bCs/>
                <w:kern w:val="24"/>
                <w:sz w:val="20"/>
                <w:szCs w:val="20"/>
                <w:lang w:val="cs-CZ" w:eastAsia="cs-CZ"/>
              </w:rPr>
            </w:pPr>
            <w:r w:rsidRPr="00170436">
              <w:rPr>
                <w:rFonts w:eastAsia="Times New Roman" w:cs="Arial"/>
                <w:b/>
                <w:bCs/>
                <w:kern w:val="24"/>
                <w:sz w:val="20"/>
                <w:szCs w:val="20"/>
                <w:lang w:val="cs-CZ" w:eastAsia="cs-CZ"/>
              </w:rPr>
              <w:t>Odhad nákladů/financování</w:t>
            </w:r>
          </w:p>
        </w:tc>
        <w:tc>
          <w:tcPr>
            <w:tcW w:w="6140" w:type="dxa"/>
          </w:tcPr>
          <w:p w14:paraId="7FA10035" w14:textId="77777777" w:rsidR="00170436" w:rsidRPr="00170436" w:rsidRDefault="00170436" w:rsidP="00170436">
            <w:pPr>
              <w:spacing w:after="0" w:line="276" w:lineRule="auto"/>
              <w:rPr>
                <w:rFonts w:eastAsia="Times New Roman" w:cs="Arial"/>
                <w:kern w:val="24"/>
                <w:sz w:val="20"/>
                <w:szCs w:val="20"/>
                <w:lang w:val="cs-CZ" w:eastAsia="cs-CZ"/>
              </w:rPr>
            </w:pPr>
            <w:r w:rsidRPr="00170436">
              <w:rPr>
                <w:rFonts w:eastAsia="Times New Roman" w:cs="Arial"/>
                <w:kern w:val="24"/>
                <w:sz w:val="20"/>
                <w:szCs w:val="20"/>
                <w:lang w:val="cs-CZ" w:eastAsia="cs-CZ"/>
              </w:rPr>
              <w:t>400.000 rozpočet obce</w:t>
            </w:r>
          </w:p>
        </w:tc>
      </w:tr>
      <w:tr w:rsidR="00170436" w:rsidRPr="00170436" w14:paraId="16AF6399" w14:textId="77777777" w:rsidTr="00170436">
        <w:tc>
          <w:tcPr>
            <w:tcW w:w="3080" w:type="dxa"/>
            <w:hideMark/>
          </w:tcPr>
          <w:p w14:paraId="219DD398" w14:textId="77777777" w:rsidR="00170436" w:rsidRPr="00170436" w:rsidRDefault="00170436" w:rsidP="00170436">
            <w:pPr>
              <w:spacing w:after="0" w:line="276" w:lineRule="auto"/>
              <w:rPr>
                <w:rFonts w:eastAsia="Times New Roman" w:cs="Arial"/>
                <w:sz w:val="20"/>
                <w:szCs w:val="20"/>
                <w:lang w:val="cs-CZ" w:eastAsia="cs-CZ"/>
              </w:rPr>
            </w:pPr>
            <w:r w:rsidRPr="00170436">
              <w:rPr>
                <w:rFonts w:eastAsia="Times New Roman" w:cs="Arial"/>
                <w:b/>
                <w:bCs/>
                <w:kern w:val="24"/>
                <w:sz w:val="20"/>
                <w:szCs w:val="20"/>
                <w:lang w:val="cs-CZ" w:eastAsia="cs-CZ"/>
              </w:rPr>
              <w:t>Partneři</w:t>
            </w:r>
          </w:p>
        </w:tc>
        <w:tc>
          <w:tcPr>
            <w:tcW w:w="6140" w:type="dxa"/>
            <w:hideMark/>
          </w:tcPr>
          <w:p w14:paraId="3ECB41FD" w14:textId="77777777" w:rsidR="00170436" w:rsidRPr="00170436" w:rsidRDefault="00170436" w:rsidP="00170436">
            <w:pPr>
              <w:spacing w:after="0" w:line="276" w:lineRule="auto"/>
              <w:rPr>
                <w:rFonts w:eastAsia="Times New Roman" w:cs="Arial"/>
                <w:sz w:val="20"/>
                <w:szCs w:val="20"/>
                <w:lang w:val="cs-CZ" w:eastAsia="cs-CZ"/>
              </w:rPr>
            </w:pPr>
            <w:r w:rsidRPr="00170436">
              <w:rPr>
                <w:rFonts w:eastAsia="Times New Roman" w:cs="Arial"/>
                <w:sz w:val="20"/>
                <w:szCs w:val="20"/>
                <w:lang w:val="cs-CZ" w:eastAsia="cs-CZ"/>
              </w:rPr>
              <w:t>Obec</w:t>
            </w:r>
          </w:p>
        </w:tc>
      </w:tr>
      <w:tr w:rsidR="00170436" w:rsidRPr="00170436" w14:paraId="06C4070F" w14:textId="77777777" w:rsidTr="00170436">
        <w:trPr>
          <w:trHeight w:val="344"/>
        </w:trPr>
        <w:tc>
          <w:tcPr>
            <w:tcW w:w="3080" w:type="dxa"/>
            <w:hideMark/>
          </w:tcPr>
          <w:p w14:paraId="618CB281" w14:textId="77777777" w:rsidR="00170436" w:rsidRPr="00170436" w:rsidRDefault="00170436" w:rsidP="00170436">
            <w:pPr>
              <w:spacing w:after="0" w:line="344" w:lineRule="atLeast"/>
              <w:rPr>
                <w:rFonts w:eastAsia="Times New Roman" w:cs="Arial"/>
                <w:sz w:val="20"/>
                <w:szCs w:val="20"/>
                <w:lang w:val="cs-CZ" w:eastAsia="cs-CZ"/>
              </w:rPr>
            </w:pPr>
            <w:r w:rsidRPr="00170436">
              <w:rPr>
                <w:rFonts w:eastAsia="Times New Roman" w:cs="Arial"/>
                <w:b/>
                <w:bCs/>
                <w:kern w:val="24"/>
                <w:sz w:val="20"/>
                <w:szCs w:val="20"/>
                <w:lang w:val="cs-CZ" w:eastAsia="cs-CZ"/>
              </w:rPr>
              <w:t>Harmonogram projektu</w:t>
            </w:r>
          </w:p>
        </w:tc>
        <w:tc>
          <w:tcPr>
            <w:tcW w:w="6140" w:type="dxa"/>
            <w:hideMark/>
          </w:tcPr>
          <w:p w14:paraId="6DA8FB77" w14:textId="77777777" w:rsidR="00170436" w:rsidRPr="00170436" w:rsidRDefault="00170436" w:rsidP="00170436">
            <w:pPr>
              <w:spacing w:after="0" w:line="344" w:lineRule="atLeast"/>
              <w:rPr>
                <w:rFonts w:eastAsia="Times New Roman" w:cs="Arial"/>
                <w:sz w:val="20"/>
                <w:szCs w:val="20"/>
                <w:lang w:val="cs-CZ" w:eastAsia="cs-CZ"/>
              </w:rPr>
            </w:pPr>
            <w:r w:rsidRPr="00170436">
              <w:rPr>
                <w:rFonts w:eastAsia="Times New Roman" w:cs="Arial"/>
                <w:sz w:val="20"/>
                <w:szCs w:val="20"/>
                <w:lang w:val="cs-CZ" w:eastAsia="cs-CZ"/>
              </w:rPr>
              <w:t>2019</w:t>
            </w:r>
          </w:p>
        </w:tc>
      </w:tr>
      <w:tr w:rsidR="00170436" w:rsidRPr="00170436" w14:paraId="46F0D4A5" w14:textId="77777777" w:rsidTr="00170436">
        <w:tc>
          <w:tcPr>
            <w:tcW w:w="3080" w:type="dxa"/>
            <w:hideMark/>
          </w:tcPr>
          <w:p w14:paraId="294F839F" w14:textId="77777777" w:rsidR="00170436" w:rsidRPr="00170436" w:rsidRDefault="00170436" w:rsidP="00170436">
            <w:pPr>
              <w:spacing w:after="0" w:line="276" w:lineRule="auto"/>
              <w:rPr>
                <w:rFonts w:eastAsia="Times New Roman" w:cs="Arial"/>
                <w:sz w:val="20"/>
                <w:szCs w:val="20"/>
                <w:lang w:val="cs-CZ" w:eastAsia="cs-CZ"/>
              </w:rPr>
            </w:pPr>
            <w:r w:rsidRPr="00170436">
              <w:rPr>
                <w:rFonts w:eastAsia="Times New Roman" w:cs="Arial"/>
                <w:b/>
                <w:bCs/>
                <w:kern w:val="24"/>
                <w:sz w:val="20"/>
                <w:szCs w:val="20"/>
                <w:lang w:val="cs-CZ" w:eastAsia="cs-CZ"/>
              </w:rPr>
              <w:t>Způsob hodnocení, kontroly</w:t>
            </w:r>
          </w:p>
        </w:tc>
        <w:tc>
          <w:tcPr>
            <w:tcW w:w="6140" w:type="dxa"/>
          </w:tcPr>
          <w:p w14:paraId="6A7934F0" w14:textId="77777777" w:rsidR="00170436" w:rsidRPr="00170436" w:rsidRDefault="00170436" w:rsidP="00170436">
            <w:pPr>
              <w:spacing w:after="0" w:line="276" w:lineRule="auto"/>
              <w:rPr>
                <w:rFonts w:eastAsia="Times New Roman" w:cs="Arial"/>
                <w:sz w:val="20"/>
                <w:szCs w:val="20"/>
                <w:lang w:val="cs-CZ" w:eastAsia="cs-CZ"/>
              </w:rPr>
            </w:pPr>
            <w:r w:rsidRPr="00170436">
              <w:rPr>
                <w:rFonts w:eastAsia="Times New Roman" w:cs="Arial"/>
                <w:kern w:val="24"/>
                <w:sz w:val="20"/>
                <w:szCs w:val="20"/>
                <w:lang w:val="cs-CZ" w:eastAsia="cs-CZ"/>
              </w:rPr>
              <w:t>2019 stav</w:t>
            </w:r>
          </w:p>
        </w:tc>
      </w:tr>
      <w:tr w:rsidR="00170436" w:rsidRPr="00170436" w14:paraId="3EDF724E" w14:textId="77777777" w:rsidTr="00170436">
        <w:trPr>
          <w:trHeight w:val="583"/>
        </w:trPr>
        <w:tc>
          <w:tcPr>
            <w:tcW w:w="3080" w:type="dxa"/>
          </w:tcPr>
          <w:p w14:paraId="201AA8A4" w14:textId="77777777" w:rsidR="00170436" w:rsidRPr="00170436" w:rsidRDefault="00170436" w:rsidP="00170436">
            <w:pPr>
              <w:spacing w:after="0" w:line="276" w:lineRule="auto"/>
              <w:rPr>
                <w:rFonts w:eastAsia="Times New Roman" w:cs="Arial"/>
                <w:b/>
                <w:bCs/>
                <w:kern w:val="24"/>
                <w:sz w:val="20"/>
                <w:szCs w:val="20"/>
                <w:lang w:val="cs-CZ" w:eastAsia="cs-CZ"/>
              </w:rPr>
            </w:pPr>
            <w:r w:rsidRPr="00170436">
              <w:rPr>
                <w:rFonts w:eastAsia="Times New Roman" w:cs="Arial"/>
                <w:b/>
                <w:bCs/>
                <w:kern w:val="24"/>
                <w:sz w:val="20"/>
                <w:szCs w:val="20"/>
                <w:lang w:val="cs-CZ" w:eastAsia="cs-CZ"/>
              </w:rPr>
              <w:t>Komentář</w:t>
            </w:r>
          </w:p>
        </w:tc>
        <w:tc>
          <w:tcPr>
            <w:tcW w:w="6140" w:type="dxa"/>
          </w:tcPr>
          <w:p w14:paraId="39C4683B" w14:textId="77777777" w:rsidR="00170436" w:rsidRPr="00170436" w:rsidRDefault="00170436" w:rsidP="00170436">
            <w:pPr>
              <w:spacing w:after="0" w:line="276" w:lineRule="auto"/>
              <w:rPr>
                <w:rFonts w:eastAsia="Times New Roman" w:cs="Arial"/>
                <w:kern w:val="24"/>
                <w:sz w:val="20"/>
                <w:szCs w:val="20"/>
                <w:lang w:val="cs-CZ" w:eastAsia="cs-CZ"/>
              </w:rPr>
            </w:pPr>
          </w:p>
        </w:tc>
      </w:tr>
      <w:tr w:rsidR="000440D6" w:rsidRPr="00644B83" w14:paraId="666651FB" w14:textId="77777777" w:rsidTr="00C25F64">
        <w:tc>
          <w:tcPr>
            <w:tcW w:w="3080" w:type="dxa"/>
            <w:shd w:val="clear" w:color="auto" w:fill="D6E3BC" w:themeFill="accent3" w:themeFillTint="66"/>
            <w:hideMark/>
          </w:tcPr>
          <w:p w14:paraId="1EE56495" w14:textId="514FA78E" w:rsidR="000440D6" w:rsidRPr="007A3FB7" w:rsidRDefault="000440D6" w:rsidP="000440D6">
            <w:pPr>
              <w:tabs>
                <w:tab w:val="right" w:pos="2864"/>
              </w:tabs>
              <w:spacing w:after="0" w:line="276" w:lineRule="auto"/>
              <w:rPr>
                <w:rFonts w:eastAsia="Times New Roman" w:cs="Arial"/>
                <w:sz w:val="20"/>
                <w:szCs w:val="20"/>
                <w:lang w:val="cs-CZ" w:eastAsia="cs-CZ"/>
              </w:rPr>
            </w:pPr>
            <w:r w:rsidRPr="00170436">
              <w:rPr>
                <w:rFonts w:eastAsia="Times New Roman" w:cs="Arial"/>
                <w:b/>
                <w:bCs/>
                <w:kern w:val="24"/>
                <w:sz w:val="20"/>
                <w:szCs w:val="20"/>
                <w:lang w:val="cs-CZ" w:eastAsia="cs-CZ"/>
              </w:rPr>
              <w:t>12.2.13</w:t>
            </w:r>
            <w:r w:rsidRPr="00170436">
              <w:rPr>
                <w:rFonts w:eastAsia="Times New Roman" w:cs="Arial"/>
                <w:b/>
                <w:bCs/>
                <w:kern w:val="24"/>
                <w:sz w:val="20"/>
                <w:szCs w:val="20"/>
                <w:lang w:val="cs-CZ" w:eastAsia="cs-CZ"/>
              </w:rPr>
              <w:tab/>
            </w:r>
          </w:p>
        </w:tc>
        <w:tc>
          <w:tcPr>
            <w:tcW w:w="6140" w:type="dxa"/>
            <w:shd w:val="clear" w:color="auto" w:fill="D6E3BC" w:themeFill="accent3" w:themeFillTint="66"/>
            <w:hideMark/>
          </w:tcPr>
          <w:p w14:paraId="6150735B" w14:textId="48D92544" w:rsidR="000440D6" w:rsidRPr="007A3FB7" w:rsidRDefault="000440D6" w:rsidP="000440D6">
            <w:pPr>
              <w:spacing w:after="0"/>
              <w:rPr>
                <w:b/>
                <w:sz w:val="20"/>
                <w:szCs w:val="20"/>
                <w:lang w:val="cs-CZ"/>
              </w:rPr>
            </w:pPr>
            <w:r w:rsidRPr="00170436">
              <w:rPr>
                <w:b/>
                <w:sz w:val="20"/>
                <w:szCs w:val="20"/>
                <w:lang w:val="cs-CZ"/>
              </w:rPr>
              <w:t xml:space="preserve">Nákup traktoru pro zimní údržbu </w:t>
            </w:r>
          </w:p>
        </w:tc>
      </w:tr>
      <w:tr w:rsidR="000440D6" w:rsidRPr="00170436" w14:paraId="65D52549" w14:textId="77777777" w:rsidTr="00C25F64">
        <w:tc>
          <w:tcPr>
            <w:tcW w:w="3080" w:type="dxa"/>
            <w:hideMark/>
          </w:tcPr>
          <w:p w14:paraId="7E6407E9" w14:textId="7C32D082" w:rsidR="000440D6" w:rsidRPr="00170436" w:rsidRDefault="000440D6" w:rsidP="000440D6">
            <w:pPr>
              <w:spacing w:after="0" w:line="276" w:lineRule="auto"/>
              <w:rPr>
                <w:rFonts w:eastAsia="Times New Roman" w:cs="Arial"/>
                <w:sz w:val="20"/>
                <w:szCs w:val="20"/>
                <w:lang w:val="cs-CZ" w:eastAsia="cs-CZ"/>
              </w:rPr>
            </w:pPr>
            <w:r w:rsidRPr="00170436">
              <w:rPr>
                <w:rFonts w:eastAsia="Times New Roman" w:cs="Arial"/>
                <w:b/>
                <w:bCs/>
                <w:kern w:val="24"/>
                <w:sz w:val="20"/>
                <w:szCs w:val="20"/>
                <w:lang w:val="cs-CZ" w:eastAsia="cs-CZ"/>
              </w:rPr>
              <w:t>Cíl</w:t>
            </w:r>
          </w:p>
        </w:tc>
        <w:tc>
          <w:tcPr>
            <w:tcW w:w="6140" w:type="dxa"/>
            <w:hideMark/>
          </w:tcPr>
          <w:p w14:paraId="5E906DE7" w14:textId="005384B2" w:rsidR="000440D6" w:rsidRPr="00170436" w:rsidRDefault="000440D6" w:rsidP="000440D6">
            <w:pPr>
              <w:spacing w:after="0" w:line="276" w:lineRule="auto"/>
              <w:rPr>
                <w:rFonts w:eastAsia="Times New Roman" w:cs="Arial"/>
                <w:i/>
                <w:sz w:val="20"/>
                <w:szCs w:val="20"/>
                <w:lang w:val="cs-CZ" w:eastAsia="cs-CZ"/>
              </w:rPr>
            </w:pPr>
            <w:r w:rsidRPr="00170436">
              <w:rPr>
                <w:rFonts w:eastAsia="Times New Roman" w:cs="Arial"/>
                <w:i/>
                <w:sz w:val="20"/>
                <w:szCs w:val="20"/>
                <w:lang w:val="cs-CZ" w:eastAsia="cs-CZ"/>
              </w:rPr>
              <w:t>Zvýšení bezpečnosti občanů</w:t>
            </w:r>
          </w:p>
        </w:tc>
      </w:tr>
      <w:tr w:rsidR="000440D6" w:rsidRPr="00170436" w14:paraId="3801F6F3" w14:textId="77777777" w:rsidTr="00C25F64">
        <w:tc>
          <w:tcPr>
            <w:tcW w:w="3080" w:type="dxa"/>
            <w:hideMark/>
          </w:tcPr>
          <w:p w14:paraId="3D0450B7" w14:textId="33D53B37" w:rsidR="000440D6" w:rsidRPr="00170436" w:rsidRDefault="000440D6" w:rsidP="000440D6">
            <w:pPr>
              <w:spacing w:after="0" w:line="276" w:lineRule="auto"/>
              <w:rPr>
                <w:rFonts w:eastAsia="Times New Roman" w:cs="Arial"/>
                <w:sz w:val="20"/>
                <w:szCs w:val="20"/>
                <w:lang w:val="cs-CZ" w:eastAsia="cs-CZ"/>
              </w:rPr>
            </w:pPr>
            <w:r w:rsidRPr="00170436">
              <w:rPr>
                <w:rFonts w:eastAsia="Times New Roman" w:cs="Arial"/>
                <w:b/>
                <w:bCs/>
                <w:kern w:val="24"/>
                <w:sz w:val="20"/>
                <w:szCs w:val="20"/>
                <w:lang w:val="cs-CZ" w:eastAsia="cs-CZ"/>
              </w:rPr>
              <w:t>Lokalizace</w:t>
            </w:r>
          </w:p>
        </w:tc>
        <w:tc>
          <w:tcPr>
            <w:tcW w:w="6140" w:type="dxa"/>
            <w:hideMark/>
          </w:tcPr>
          <w:p w14:paraId="6999453C" w14:textId="335A4494" w:rsidR="000440D6" w:rsidRPr="00170436" w:rsidRDefault="000440D6" w:rsidP="000440D6">
            <w:pPr>
              <w:spacing w:after="0" w:line="276" w:lineRule="auto"/>
              <w:rPr>
                <w:rFonts w:eastAsia="Times New Roman" w:cs="Arial"/>
                <w:sz w:val="20"/>
                <w:szCs w:val="20"/>
                <w:lang w:val="cs-CZ" w:eastAsia="cs-CZ"/>
              </w:rPr>
            </w:pPr>
            <w:r w:rsidRPr="00170436">
              <w:rPr>
                <w:rFonts w:eastAsia="Times New Roman" w:cs="Arial"/>
                <w:kern w:val="24"/>
                <w:sz w:val="20"/>
                <w:szCs w:val="20"/>
                <w:lang w:val="cs-CZ" w:eastAsia="cs-CZ"/>
              </w:rPr>
              <w:t>Střítež</w:t>
            </w:r>
          </w:p>
        </w:tc>
      </w:tr>
      <w:tr w:rsidR="000440D6" w:rsidRPr="00170436" w14:paraId="443EF583" w14:textId="77777777" w:rsidTr="00C25F64">
        <w:tc>
          <w:tcPr>
            <w:tcW w:w="3080" w:type="dxa"/>
            <w:hideMark/>
          </w:tcPr>
          <w:p w14:paraId="3E6B8E30" w14:textId="5C42D7BF" w:rsidR="000440D6" w:rsidRPr="00170436" w:rsidRDefault="000440D6" w:rsidP="000440D6">
            <w:pPr>
              <w:spacing w:after="0" w:line="276" w:lineRule="auto"/>
              <w:rPr>
                <w:rFonts w:eastAsia="Times New Roman" w:cs="Arial"/>
                <w:sz w:val="20"/>
                <w:szCs w:val="20"/>
                <w:lang w:val="cs-CZ" w:eastAsia="cs-CZ"/>
              </w:rPr>
            </w:pPr>
            <w:r w:rsidRPr="00170436">
              <w:rPr>
                <w:rFonts w:eastAsia="Times New Roman" w:cs="Arial"/>
                <w:b/>
                <w:bCs/>
                <w:kern w:val="24"/>
                <w:sz w:val="20"/>
                <w:szCs w:val="20"/>
                <w:lang w:val="cs-CZ" w:eastAsia="cs-CZ"/>
              </w:rPr>
              <w:t>Garant aktivity</w:t>
            </w:r>
          </w:p>
        </w:tc>
        <w:tc>
          <w:tcPr>
            <w:tcW w:w="6140" w:type="dxa"/>
            <w:hideMark/>
          </w:tcPr>
          <w:p w14:paraId="3F3A8CF9" w14:textId="550FD2B2" w:rsidR="000440D6" w:rsidRPr="00170436" w:rsidRDefault="000440D6" w:rsidP="000440D6">
            <w:pPr>
              <w:spacing w:after="0" w:line="276" w:lineRule="auto"/>
              <w:rPr>
                <w:rFonts w:eastAsia="Times New Roman" w:cs="Arial"/>
                <w:sz w:val="20"/>
                <w:szCs w:val="20"/>
                <w:lang w:val="cs-CZ" w:eastAsia="cs-CZ"/>
              </w:rPr>
            </w:pPr>
            <w:r w:rsidRPr="00170436">
              <w:rPr>
                <w:rFonts w:eastAsia="Times New Roman" w:cs="Arial"/>
                <w:kern w:val="24"/>
                <w:sz w:val="20"/>
                <w:szCs w:val="20"/>
                <w:lang w:val="cs-CZ" w:eastAsia="cs-CZ"/>
              </w:rPr>
              <w:t>Obec Střítež</w:t>
            </w:r>
          </w:p>
        </w:tc>
      </w:tr>
      <w:tr w:rsidR="000440D6" w:rsidRPr="00170436" w14:paraId="46318DAA" w14:textId="77777777" w:rsidTr="00C25F64">
        <w:tc>
          <w:tcPr>
            <w:tcW w:w="3080" w:type="dxa"/>
          </w:tcPr>
          <w:p w14:paraId="3E5D8040" w14:textId="7DC70029" w:rsidR="000440D6" w:rsidRPr="00170436" w:rsidRDefault="000440D6" w:rsidP="000440D6">
            <w:pPr>
              <w:spacing w:after="0" w:line="276" w:lineRule="auto"/>
              <w:rPr>
                <w:rFonts w:eastAsia="Times New Roman" w:cs="Arial"/>
                <w:b/>
                <w:bCs/>
                <w:kern w:val="24"/>
                <w:sz w:val="20"/>
                <w:szCs w:val="20"/>
                <w:lang w:val="cs-CZ" w:eastAsia="cs-CZ"/>
              </w:rPr>
            </w:pPr>
            <w:r w:rsidRPr="00170436">
              <w:rPr>
                <w:rFonts w:eastAsia="Times New Roman" w:cs="Arial"/>
                <w:b/>
                <w:bCs/>
                <w:kern w:val="24"/>
                <w:sz w:val="20"/>
                <w:szCs w:val="20"/>
                <w:lang w:val="cs-CZ" w:eastAsia="cs-CZ"/>
              </w:rPr>
              <w:t>Odhad nákladů/financování</w:t>
            </w:r>
          </w:p>
        </w:tc>
        <w:tc>
          <w:tcPr>
            <w:tcW w:w="6140" w:type="dxa"/>
          </w:tcPr>
          <w:p w14:paraId="240DF30A" w14:textId="71554958" w:rsidR="000440D6" w:rsidRPr="00170436" w:rsidRDefault="000440D6" w:rsidP="000440D6">
            <w:pPr>
              <w:spacing w:after="0" w:line="276" w:lineRule="auto"/>
              <w:rPr>
                <w:rFonts w:eastAsia="Times New Roman" w:cs="Arial"/>
                <w:kern w:val="24"/>
                <w:sz w:val="20"/>
                <w:szCs w:val="20"/>
                <w:lang w:val="cs-CZ" w:eastAsia="cs-CZ"/>
              </w:rPr>
            </w:pPr>
            <w:r w:rsidRPr="00170436">
              <w:rPr>
                <w:rFonts w:eastAsia="Times New Roman" w:cs="Arial"/>
                <w:kern w:val="24"/>
                <w:sz w:val="20"/>
                <w:szCs w:val="20"/>
                <w:lang w:val="cs-CZ" w:eastAsia="cs-CZ"/>
              </w:rPr>
              <w:t>600.000 rozpočet obce</w:t>
            </w:r>
          </w:p>
        </w:tc>
      </w:tr>
      <w:tr w:rsidR="000440D6" w:rsidRPr="00170436" w14:paraId="2E6C4338" w14:textId="77777777" w:rsidTr="00C25F64">
        <w:tc>
          <w:tcPr>
            <w:tcW w:w="3080" w:type="dxa"/>
            <w:hideMark/>
          </w:tcPr>
          <w:p w14:paraId="76149416" w14:textId="413BC32D" w:rsidR="000440D6" w:rsidRPr="00170436" w:rsidRDefault="000440D6" w:rsidP="000440D6">
            <w:pPr>
              <w:spacing w:after="0" w:line="276" w:lineRule="auto"/>
              <w:rPr>
                <w:rFonts w:eastAsia="Times New Roman" w:cs="Arial"/>
                <w:sz w:val="20"/>
                <w:szCs w:val="20"/>
                <w:lang w:val="cs-CZ" w:eastAsia="cs-CZ"/>
              </w:rPr>
            </w:pPr>
            <w:r w:rsidRPr="00170436">
              <w:rPr>
                <w:rFonts w:eastAsia="Times New Roman" w:cs="Arial"/>
                <w:b/>
                <w:bCs/>
                <w:kern w:val="24"/>
                <w:sz w:val="20"/>
                <w:szCs w:val="20"/>
                <w:lang w:val="cs-CZ" w:eastAsia="cs-CZ"/>
              </w:rPr>
              <w:t>Partneři</w:t>
            </w:r>
          </w:p>
        </w:tc>
        <w:tc>
          <w:tcPr>
            <w:tcW w:w="6140" w:type="dxa"/>
            <w:hideMark/>
          </w:tcPr>
          <w:p w14:paraId="0E820E53" w14:textId="2DBC5514" w:rsidR="000440D6" w:rsidRPr="00170436" w:rsidRDefault="000440D6" w:rsidP="000440D6">
            <w:pPr>
              <w:spacing w:after="0" w:line="276" w:lineRule="auto"/>
              <w:rPr>
                <w:rFonts w:eastAsia="Times New Roman" w:cs="Arial"/>
                <w:sz w:val="20"/>
                <w:szCs w:val="20"/>
                <w:lang w:val="cs-CZ" w:eastAsia="cs-CZ"/>
              </w:rPr>
            </w:pPr>
            <w:r w:rsidRPr="00170436">
              <w:rPr>
                <w:rFonts w:eastAsia="Times New Roman" w:cs="Arial"/>
                <w:sz w:val="20"/>
                <w:szCs w:val="20"/>
                <w:lang w:val="cs-CZ" w:eastAsia="cs-CZ"/>
              </w:rPr>
              <w:t>Obec</w:t>
            </w:r>
          </w:p>
        </w:tc>
      </w:tr>
      <w:tr w:rsidR="000440D6" w:rsidRPr="00170436" w14:paraId="7D2B3DB2" w14:textId="77777777" w:rsidTr="00C25F64">
        <w:trPr>
          <w:trHeight w:val="344"/>
        </w:trPr>
        <w:tc>
          <w:tcPr>
            <w:tcW w:w="3080" w:type="dxa"/>
            <w:hideMark/>
          </w:tcPr>
          <w:p w14:paraId="0A5B969C" w14:textId="23A66929" w:rsidR="000440D6" w:rsidRPr="00170436" w:rsidRDefault="000440D6" w:rsidP="000440D6">
            <w:pPr>
              <w:spacing w:after="0" w:line="344" w:lineRule="atLeast"/>
              <w:rPr>
                <w:rFonts w:eastAsia="Times New Roman" w:cs="Arial"/>
                <w:sz w:val="20"/>
                <w:szCs w:val="20"/>
                <w:lang w:val="cs-CZ" w:eastAsia="cs-CZ"/>
              </w:rPr>
            </w:pPr>
            <w:r w:rsidRPr="00170436">
              <w:rPr>
                <w:rFonts w:eastAsia="Times New Roman" w:cs="Arial"/>
                <w:b/>
                <w:bCs/>
                <w:kern w:val="24"/>
                <w:sz w:val="20"/>
                <w:szCs w:val="20"/>
                <w:lang w:val="cs-CZ" w:eastAsia="cs-CZ"/>
              </w:rPr>
              <w:t>Harmonogram projektu</w:t>
            </w:r>
          </w:p>
        </w:tc>
        <w:tc>
          <w:tcPr>
            <w:tcW w:w="6140" w:type="dxa"/>
            <w:hideMark/>
          </w:tcPr>
          <w:p w14:paraId="76AD9B49" w14:textId="725B3BB1" w:rsidR="000440D6" w:rsidRPr="00170436" w:rsidRDefault="000440D6" w:rsidP="000440D6">
            <w:pPr>
              <w:spacing w:after="0" w:line="344" w:lineRule="atLeast"/>
              <w:rPr>
                <w:rFonts w:eastAsia="Times New Roman" w:cs="Arial"/>
                <w:sz w:val="20"/>
                <w:szCs w:val="20"/>
                <w:lang w:val="cs-CZ" w:eastAsia="cs-CZ"/>
              </w:rPr>
            </w:pPr>
            <w:r w:rsidRPr="00170436">
              <w:rPr>
                <w:rFonts w:eastAsia="Times New Roman" w:cs="Arial"/>
                <w:sz w:val="20"/>
                <w:szCs w:val="20"/>
                <w:lang w:val="cs-CZ" w:eastAsia="cs-CZ"/>
              </w:rPr>
              <w:t>2019</w:t>
            </w:r>
          </w:p>
        </w:tc>
      </w:tr>
      <w:tr w:rsidR="000440D6" w:rsidRPr="00170436" w14:paraId="6A3F6CAF" w14:textId="77777777" w:rsidTr="00C25F64">
        <w:tc>
          <w:tcPr>
            <w:tcW w:w="3080" w:type="dxa"/>
            <w:hideMark/>
          </w:tcPr>
          <w:p w14:paraId="7EEAD15E" w14:textId="7D1D83CD" w:rsidR="000440D6" w:rsidRPr="00170436" w:rsidRDefault="000440D6" w:rsidP="000440D6">
            <w:pPr>
              <w:spacing w:after="0" w:line="276" w:lineRule="auto"/>
              <w:rPr>
                <w:rFonts w:eastAsia="Times New Roman" w:cs="Arial"/>
                <w:sz w:val="20"/>
                <w:szCs w:val="20"/>
                <w:lang w:val="cs-CZ" w:eastAsia="cs-CZ"/>
              </w:rPr>
            </w:pPr>
            <w:r w:rsidRPr="00170436">
              <w:rPr>
                <w:rFonts w:eastAsia="Times New Roman" w:cs="Arial"/>
                <w:b/>
                <w:bCs/>
                <w:kern w:val="24"/>
                <w:sz w:val="20"/>
                <w:szCs w:val="20"/>
                <w:lang w:val="cs-CZ" w:eastAsia="cs-CZ"/>
              </w:rPr>
              <w:t>Způsob hodnocení, kontroly</w:t>
            </w:r>
          </w:p>
        </w:tc>
        <w:tc>
          <w:tcPr>
            <w:tcW w:w="6140" w:type="dxa"/>
          </w:tcPr>
          <w:p w14:paraId="116EFF28" w14:textId="37DCECCF" w:rsidR="000440D6" w:rsidRPr="00170436" w:rsidRDefault="000440D6" w:rsidP="000440D6">
            <w:pPr>
              <w:spacing w:after="0" w:line="276" w:lineRule="auto"/>
              <w:rPr>
                <w:rFonts w:eastAsia="Times New Roman" w:cs="Arial"/>
                <w:sz w:val="20"/>
                <w:szCs w:val="20"/>
                <w:lang w:val="cs-CZ" w:eastAsia="cs-CZ"/>
              </w:rPr>
            </w:pPr>
            <w:r w:rsidRPr="00170436">
              <w:rPr>
                <w:rFonts w:eastAsia="Times New Roman" w:cs="Arial"/>
                <w:kern w:val="24"/>
                <w:sz w:val="20"/>
                <w:szCs w:val="20"/>
                <w:lang w:val="cs-CZ" w:eastAsia="cs-CZ"/>
              </w:rPr>
              <w:t>2019 - stav</w:t>
            </w:r>
          </w:p>
        </w:tc>
      </w:tr>
      <w:tr w:rsidR="000440D6" w:rsidRPr="00170436" w14:paraId="1EAC74B7" w14:textId="77777777" w:rsidTr="00C25F64">
        <w:trPr>
          <w:trHeight w:val="583"/>
        </w:trPr>
        <w:tc>
          <w:tcPr>
            <w:tcW w:w="3080" w:type="dxa"/>
          </w:tcPr>
          <w:p w14:paraId="1E395689" w14:textId="05CFB712" w:rsidR="000440D6" w:rsidRPr="00170436" w:rsidRDefault="000440D6" w:rsidP="000440D6">
            <w:pPr>
              <w:spacing w:after="0" w:line="276" w:lineRule="auto"/>
              <w:rPr>
                <w:rFonts w:eastAsia="Times New Roman" w:cs="Arial"/>
                <w:b/>
                <w:bCs/>
                <w:kern w:val="24"/>
                <w:sz w:val="20"/>
                <w:szCs w:val="20"/>
                <w:lang w:val="cs-CZ" w:eastAsia="cs-CZ"/>
              </w:rPr>
            </w:pPr>
            <w:r w:rsidRPr="00170436">
              <w:rPr>
                <w:rFonts w:eastAsia="Times New Roman" w:cs="Arial"/>
                <w:b/>
                <w:bCs/>
                <w:kern w:val="24"/>
                <w:sz w:val="20"/>
                <w:szCs w:val="20"/>
                <w:lang w:val="cs-CZ" w:eastAsia="cs-CZ"/>
              </w:rPr>
              <w:t>Komentář</w:t>
            </w:r>
          </w:p>
        </w:tc>
        <w:tc>
          <w:tcPr>
            <w:tcW w:w="6140" w:type="dxa"/>
          </w:tcPr>
          <w:p w14:paraId="18B97AE5" w14:textId="77777777" w:rsidR="000440D6" w:rsidRPr="00170436" w:rsidRDefault="000440D6" w:rsidP="000440D6">
            <w:pPr>
              <w:spacing w:after="0" w:line="276" w:lineRule="auto"/>
              <w:rPr>
                <w:rFonts w:eastAsia="Times New Roman" w:cs="Arial"/>
                <w:kern w:val="24"/>
                <w:sz w:val="20"/>
                <w:szCs w:val="20"/>
                <w:lang w:val="cs-CZ" w:eastAsia="cs-CZ"/>
              </w:rPr>
            </w:pPr>
          </w:p>
        </w:tc>
      </w:tr>
    </w:tbl>
    <w:p w14:paraId="6725BBB8" w14:textId="40B5C30D" w:rsidR="00170436" w:rsidRDefault="00170436" w:rsidP="000763DC">
      <w:pPr>
        <w:rPr>
          <w:b/>
          <w:lang w:val="cs-CZ"/>
        </w:rPr>
      </w:pPr>
    </w:p>
    <w:tbl>
      <w:tblPr>
        <w:tblStyle w:val="Mkatabulky"/>
        <w:tblW w:w="9220" w:type="dxa"/>
        <w:tblLook w:val="04A0" w:firstRow="1" w:lastRow="0" w:firstColumn="1" w:lastColumn="0" w:noHBand="0" w:noVBand="1"/>
      </w:tblPr>
      <w:tblGrid>
        <w:gridCol w:w="3080"/>
        <w:gridCol w:w="6140"/>
      </w:tblGrid>
      <w:tr w:rsidR="00940782" w:rsidRPr="007A3FB7" w14:paraId="24A8D420" w14:textId="77777777" w:rsidTr="00B706EE">
        <w:tc>
          <w:tcPr>
            <w:tcW w:w="3080" w:type="dxa"/>
            <w:shd w:val="clear" w:color="auto" w:fill="D6E3BC" w:themeFill="accent3" w:themeFillTint="66"/>
            <w:hideMark/>
          </w:tcPr>
          <w:p w14:paraId="52BD4DE4" w14:textId="5B48257B" w:rsidR="00940782" w:rsidRPr="007A3FB7" w:rsidRDefault="00940782" w:rsidP="00940782">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13.1.1 </w:t>
            </w:r>
            <w:r w:rsidRPr="007A3FB7">
              <w:rPr>
                <w:rFonts w:eastAsia="Times New Roman" w:cs="Arial"/>
                <w:b/>
                <w:bCs/>
                <w:kern w:val="24"/>
                <w:sz w:val="20"/>
                <w:szCs w:val="20"/>
                <w:lang w:val="cs-CZ" w:eastAsia="cs-CZ"/>
              </w:rPr>
              <w:tab/>
            </w:r>
          </w:p>
        </w:tc>
        <w:tc>
          <w:tcPr>
            <w:tcW w:w="6140" w:type="dxa"/>
            <w:shd w:val="clear" w:color="auto" w:fill="D6E3BC" w:themeFill="accent3" w:themeFillTint="66"/>
            <w:hideMark/>
          </w:tcPr>
          <w:p w14:paraId="43621412" w14:textId="28A4C77E" w:rsidR="00940782" w:rsidRPr="007A3FB7" w:rsidRDefault="00940782" w:rsidP="00940782">
            <w:pPr>
              <w:spacing w:after="0"/>
              <w:rPr>
                <w:b/>
                <w:sz w:val="20"/>
                <w:szCs w:val="20"/>
                <w:lang w:val="cs-CZ"/>
              </w:rPr>
            </w:pPr>
            <w:r w:rsidRPr="007A3FB7">
              <w:rPr>
                <w:b/>
                <w:i/>
                <w:sz w:val="20"/>
                <w:szCs w:val="20"/>
                <w:lang w:val="cs-CZ"/>
              </w:rPr>
              <w:t xml:space="preserve">Odkupy pozemků </w:t>
            </w:r>
          </w:p>
        </w:tc>
      </w:tr>
      <w:tr w:rsidR="00940782" w:rsidRPr="007A3FB7" w14:paraId="611FBFB5" w14:textId="77777777" w:rsidTr="00B47F31">
        <w:tc>
          <w:tcPr>
            <w:tcW w:w="3080" w:type="dxa"/>
            <w:hideMark/>
          </w:tcPr>
          <w:p w14:paraId="7BDEA471" w14:textId="343A0C66" w:rsidR="00940782" w:rsidRPr="007A3FB7" w:rsidRDefault="00940782" w:rsidP="00940782">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27577492" w14:textId="703F3BBE" w:rsidR="00940782" w:rsidRPr="007A3FB7" w:rsidRDefault="00940782" w:rsidP="00940782">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Udržení a rozvoj charakteru a kvality života v obci</w:t>
            </w:r>
          </w:p>
        </w:tc>
      </w:tr>
      <w:tr w:rsidR="00940782" w:rsidRPr="007A3FB7" w14:paraId="055D09A6" w14:textId="77777777" w:rsidTr="00B47F31">
        <w:tc>
          <w:tcPr>
            <w:tcW w:w="3080" w:type="dxa"/>
            <w:hideMark/>
          </w:tcPr>
          <w:p w14:paraId="1A0A6536" w14:textId="746DE08A" w:rsidR="00940782" w:rsidRPr="007A3FB7" w:rsidRDefault="00940782" w:rsidP="00940782">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1BD99605" w14:textId="200DDCB6" w:rsidR="00940782" w:rsidRPr="007A3FB7" w:rsidRDefault="00940782" w:rsidP="00940782">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940782" w:rsidRPr="007A3FB7" w14:paraId="22335BF7" w14:textId="77777777" w:rsidTr="00B47F31">
        <w:tc>
          <w:tcPr>
            <w:tcW w:w="3080" w:type="dxa"/>
            <w:hideMark/>
          </w:tcPr>
          <w:p w14:paraId="5D47D1E3" w14:textId="74624D91" w:rsidR="00940782" w:rsidRPr="007A3FB7" w:rsidRDefault="00940782" w:rsidP="00940782">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274BCE3A" w14:textId="025913FB" w:rsidR="00940782" w:rsidRPr="007A3FB7" w:rsidRDefault="00940782" w:rsidP="00940782">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940782" w:rsidRPr="007A3FB7" w14:paraId="17427AC5" w14:textId="77777777" w:rsidTr="00B47F31">
        <w:tc>
          <w:tcPr>
            <w:tcW w:w="3080" w:type="dxa"/>
            <w:hideMark/>
          </w:tcPr>
          <w:p w14:paraId="275BE4DB" w14:textId="39923F1C" w:rsidR="00940782" w:rsidRPr="007A3FB7" w:rsidRDefault="00940782" w:rsidP="00940782">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0B675C09" w14:textId="21BCA189" w:rsidR="00940782" w:rsidRPr="007A3FB7" w:rsidRDefault="00940782" w:rsidP="00940782">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Rozpočet obce/externí financování</w:t>
            </w:r>
          </w:p>
        </w:tc>
      </w:tr>
      <w:tr w:rsidR="00940782" w:rsidRPr="007A3FB7" w14:paraId="0B4844CF" w14:textId="77777777" w:rsidTr="00B47F31">
        <w:tc>
          <w:tcPr>
            <w:tcW w:w="3080" w:type="dxa"/>
            <w:hideMark/>
          </w:tcPr>
          <w:p w14:paraId="6C6CA590" w14:textId="47D30D2A" w:rsidR="00940782" w:rsidRPr="007A3FB7" w:rsidRDefault="00940782" w:rsidP="00940782">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1F1888E4" w14:textId="32720401" w:rsidR="00940782" w:rsidRPr="007A3FB7" w:rsidRDefault="00940782" w:rsidP="00940782">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Obec, MAS Pobeskydí</w:t>
            </w:r>
          </w:p>
        </w:tc>
      </w:tr>
      <w:tr w:rsidR="00940782" w:rsidRPr="007A3FB7" w14:paraId="5DD74724" w14:textId="77777777" w:rsidTr="00B47F31">
        <w:trPr>
          <w:trHeight w:val="344"/>
        </w:trPr>
        <w:tc>
          <w:tcPr>
            <w:tcW w:w="3080" w:type="dxa"/>
            <w:hideMark/>
          </w:tcPr>
          <w:p w14:paraId="6E847297" w14:textId="1DE5877E" w:rsidR="00940782" w:rsidRPr="007A3FB7" w:rsidRDefault="00940782" w:rsidP="00940782">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6A2D104D" w14:textId="4E69D395" w:rsidR="00940782" w:rsidRPr="007A3FB7" w:rsidRDefault="00940782" w:rsidP="00940782">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 xml:space="preserve">2015 – 2022 </w:t>
            </w:r>
          </w:p>
        </w:tc>
      </w:tr>
      <w:tr w:rsidR="00940782" w:rsidRPr="007A3FB7" w14:paraId="133492FB" w14:textId="77777777" w:rsidTr="00B47F31">
        <w:trPr>
          <w:trHeight w:val="344"/>
        </w:trPr>
        <w:tc>
          <w:tcPr>
            <w:tcW w:w="3080" w:type="dxa"/>
          </w:tcPr>
          <w:p w14:paraId="26D122DF" w14:textId="50090E4E" w:rsidR="00940782" w:rsidRPr="007A3FB7" w:rsidRDefault="00940782" w:rsidP="00940782">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Soulad s územním plánem</w:t>
            </w:r>
          </w:p>
        </w:tc>
        <w:tc>
          <w:tcPr>
            <w:tcW w:w="6140" w:type="dxa"/>
          </w:tcPr>
          <w:p w14:paraId="403382FA" w14:textId="12B76FD2" w:rsidR="00940782" w:rsidRPr="007A3FB7" w:rsidRDefault="00940782" w:rsidP="00940782">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ANO</w:t>
            </w:r>
          </w:p>
        </w:tc>
      </w:tr>
      <w:tr w:rsidR="00940782" w:rsidRPr="007A3FB7" w14:paraId="65E9BF68" w14:textId="77777777" w:rsidTr="00B47F31">
        <w:tc>
          <w:tcPr>
            <w:tcW w:w="3080" w:type="dxa"/>
            <w:hideMark/>
          </w:tcPr>
          <w:p w14:paraId="62F758B6" w14:textId="79F286F7" w:rsidR="00940782" w:rsidRPr="007A3FB7" w:rsidRDefault="00940782" w:rsidP="00940782">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46131A6E" w14:textId="2DDC5E5F" w:rsidR="00940782" w:rsidRPr="007A3FB7" w:rsidRDefault="00940782" w:rsidP="00940782">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940782" w:rsidRPr="007A3FB7" w14:paraId="506A33E5" w14:textId="77777777" w:rsidTr="00B47F31">
        <w:tc>
          <w:tcPr>
            <w:tcW w:w="3080" w:type="dxa"/>
          </w:tcPr>
          <w:p w14:paraId="5360E3A1" w14:textId="4AD865F3" w:rsidR="00940782" w:rsidRPr="007A3FB7" w:rsidRDefault="00940782" w:rsidP="00940782">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47097214" w14:textId="6ACBFC75" w:rsidR="00940782" w:rsidRPr="007A3FB7" w:rsidRDefault="00940782" w:rsidP="00940782">
            <w:pPr>
              <w:spacing w:after="0" w:line="276" w:lineRule="auto"/>
              <w:rPr>
                <w:rFonts w:eastAsia="Times New Roman" w:cs="Arial"/>
                <w:kern w:val="24"/>
                <w:sz w:val="20"/>
                <w:szCs w:val="20"/>
                <w:lang w:val="cs-CZ" w:eastAsia="cs-CZ"/>
              </w:rPr>
            </w:pPr>
            <w:r w:rsidRPr="007A3FB7">
              <w:rPr>
                <w:i/>
                <w:sz w:val="20"/>
                <w:szCs w:val="20"/>
                <w:lang w:val="cs-CZ"/>
              </w:rPr>
              <w:t xml:space="preserve">Razová parc.č. 516/2, 1155, 1194/1, 1198/1, 76, 571 a 1184/3, 556/2 a </w:t>
            </w:r>
            <w:proofErr w:type="gramStart"/>
            <w:r w:rsidRPr="007A3FB7">
              <w:rPr>
                <w:i/>
                <w:sz w:val="20"/>
                <w:szCs w:val="20"/>
                <w:lang w:val="cs-CZ"/>
              </w:rPr>
              <w:t>Kloda  parc.č.</w:t>
            </w:r>
            <w:proofErr w:type="gramEnd"/>
            <w:r w:rsidRPr="007A3FB7">
              <w:rPr>
                <w:i/>
                <w:sz w:val="20"/>
                <w:szCs w:val="20"/>
                <w:lang w:val="cs-CZ"/>
              </w:rPr>
              <w:t>85</w:t>
            </w:r>
          </w:p>
        </w:tc>
      </w:tr>
      <w:tr w:rsidR="00940782" w:rsidRPr="007A3FB7" w14:paraId="3F6A2CD6" w14:textId="77777777" w:rsidTr="00940782">
        <w:tc>
          <w:tcPr>
            <w:tcW w:w="3080" w:type="dxa"/>
            <w:shd w:val="clear" w:color="auto" w:fill="D6E3BC" w:themeFill="accent3" w:themeFillTint="66"/>
            <w:hideMark/>
          </w:tcPr>
          <w:p w14:paraId="131D3446" w14:textId="570FF22D" w:rsidR="00940782" w:rsidRPr="007A3FB7" w:rsidRDefault="00940782" w:rsidP="00940782">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13.1.2 </w:t>
            </w:r>
            <w:r w:rsidRPr="007A3FB7">
              <w:rPr>
                <w:rFonts w:eastAsia="Times New Roman" w:cs="Arial"/>
                <w:b/>
                <w:bCs/>
                <w:kern w:val="24"/>
                <w:sz w:val="20"/>
                <w:szCs w:val="20"/>
                <w:lang w:val="cs-CZ" w:eastAsia="cs-CZ"/>
              </w:rPr>
              <w:tab/>
            </w:r>
          </w:p>
        </w:tc>
        <w:tc>
          <w:tcPr>
            <w:tcW w:w="6140" w:type="dxa"/>
            <w:shd w:val="clear" w:color="auto" w:fill="D6E3BC" w:themeFill="accent3" w:themeFillTint="66"/>
            <w:hideMark/>
          </w:tcPr>
          <w:p w14:paraId="626B09F7" w14:textId="0C3E5717" w:rsidR="00940782" w:rsidRPr="007A3FB7" w:rsidRDefault="00940782" w:rsidP="00940782">
            <w:pPr>
              <w:spacing w:after="0"/>
              <w:rPr>
                <w:b/>
                <w:sz w:val="20"/>
                <w:szCs w:val="20"/>
                <w:lang w:val="cs-CZ"/>
              </w:rPr>
            </w:pPr>
            <w:r w:rsidRPr="007A3FB7">
              <w:rPr>
                <w:b/>
                <w:i/>
                <w:sz w:val="20"/>
                <w:szCs w:val="20"/>
                <w:lang w:val="cs-CZ"/>
              </w:rPr>
              <w:t xml:space="preserve">Koupě pozemku Kabot (1022/2) část </w:t>
            </w:r>
          </w:p>
        </w:tc>
      </w:tr>
      <w:tr w:rsidR="00940782" w:rsidRPr="007A3FB7" w14:paraId="186EE43C" w14:textId="77777777" w:rsidTr="00B47F31">
        <w:tc>
          <w:tcPr>
            <w:tcW w:w="3080" w:type="dxa"/>
            <w:hideMark/>
          </w:tcPr>
          <w:p w14:paraId="6746DAFE" w14:textId="640B6226" w:rsidR="00940782" w:rsidRPr="007A3FB7" w:rsidRDefault="00940782" w:rsidP="00940782">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244C2688" w14:textId="478291F0" w:rsidR="00940782" w:rsidRPr="007A3FB7" w:rsidRDefault="00940782" w:rsidP="00940782">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Udržení a rozvoj charakteru a kvality života v obci</w:t>
            </w:r>
          </w:p>
        </w:tc>
      </w:tr>
      <w:tr w:rsidR="00940782" w:rsidRPr="007A3FB7" w14:paraId="453BDDBD" w14:textId="77777777" w:rsidTr="00B47F31">
        <w:tc>
          <w:tcPr>
            <w:tcW w:w="3080" w:type="dxa"/>
            <w:hideMark/>
          </w:tcPr>
          <w:p w14:paraId="71368771" w14:textId="71BA42BC" w:rsidR="00940782" w:rsidRPr="007A3FB7" w:rsidRDefault="00940782" w:rsidP="00940782">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53F6FC5A" w14:textId="1DCEF9B4" w:rsidR="00940782" w:rsidRPr="007A3FB7" w:rsidRDefault="00940782" w:rsidP="00940782">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940782" w:rsidRPr="007A3FB7" w14:paraId="492AA34C" w14:textId="77777777" w:rsidTr="00B47F31">
        <w:tc>
          <w:tcPr>
            <w:tcW w:w="3080" w:type="dxa"/>
            <w:hideMark/>
          </w:tcPr>
          <w:p w14:paraId="24B67BB8" w14:textId="59FA21DC" w:rsidR="00940782" w:rsidRPr="007A3FB7" w:rsidRDefault="00940782" w:rsidP="00940782">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07B51671" w14:textId="3961A04F" w:rsidR="00940782" w:rsidRPr="007A3FB7" w:rsidRDefault="00940782" w:rsidP="00940782">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940782" w:rsidRPr="007A3FB7" w14:paraId="2EB86DBE" w14:textId="77777777" w:rsidTr="00B47F31">
        <w:tc>
          <w:tcPr>
            <w:tcW w:w="3080" w:type="dxa"/>
            <w:hideMark/>
          </w:tcPr>
          <w:p w14:paraId="03C787EF" w14:textId="1F647FC5" w:rsidR="00940782" w:rsidRPr="007A3FB7" w:rsidRDefault="00940782" w:rsidP="00940782">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18B68FD4" w14:textId="5A62B72E" w:rsidR="00940782" w:rsidRPr="007A3FB7" w:rsidRDefault="00940782" w:rsidP="00940782">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Rozpočet obce/externí financování</w:t>
            </w:r>
          </w:p>
        </w:tc>
      </w:tr>
      <w:tr w:rsidR="00940782" w:rsidRPr="007A3FB7" w14:paraId="378D2B38" w14:textId="77777777" w:rsidTr="00B47F31">
        <w:tc>
          <w:tcPr>
            <w:tcW w:w="3080" w:type="dxa"/>
            <w:hideMark/>
          </w:tcPr>
          <w:p w14:paraId="7456CE90" w14:textId="4158254F" w:rsidR="00940782" w:rsidRPr="007A3FB7" w:rsidRDefault="00940782" w:rsidP="00940782">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413F6186" w14:textId="18D3C769" w:rsidR="00940782" w:rsidRPr="007A3FB7" w:rsidRDefault="00940782" w:rsidP="00940782">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Obec, MAS Pobeskydí</w:t>
            </w:r>
          </w:p>
        </w:tc>
      </w:tr>
      <w:tr w:rsidR="00940782" w:rsidRPr="007A3FB7" w14:paraId="435CBC63" w14:textId="77777777" w:rsidTr="00B47F31">
        <w:trPr>
          <w:trHeight w:val="344"/>
        </w:trPr>
        <w:tc>
          <w:tcPr>
            <w:tcW w:w="3080" w:type="dxa"/>
            <w:hideMark/>
          </w:tcPr>
          <w:p w14:paraId="3DBFDF82" w14:textId="02BA02AC" w:rsidR="00940782" w:rsidRPr="007A3FB7" w:rsidRDefault="00940782" w:rsidP="00940782">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04EE41BE" w14:textId="2492EB70" w:rsidR="00940782" w:rsidRPr="007A3FB7" w:rsidRDefault="00940782" w:rsidP="00940782">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 xml:space="preserve">2017 </w:t>
            </w:r>
          </w:p>
        </w:tc>
      </w:tr>
      <w:tr w:rsidR="00940782" w:rsidRPr="007A3FB7" w14:paraId="77BE579D" w14:textId="77777777" w:rsidTr="00B47F31">
        <w:trPr>
          <w:trHeight w:val="344"/>
        </w:trPr>
        <w:tc>
          <w:tcPr>
            <w:tcW w:w="3080" w:type="dxa"/>
          </w:tcPr>
          <w:p w14:paraId="57B3FBCE" w14:textId="5D859854" w:rsidR="00940782" w:rsidRPr="007A3FB7" w:rsidRDefault="00940782" w:rsidP="00940782">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Soulad s územním plánem</w:t>
            </w:r>
          </w:p>
        </w:tc>
        <w:tc>
          <w:tcPr>
            <w:tcW w:w="6140" w:type="dxa"/>
          </w:tcPr>
          <w:p w14:paraId="2ECFDF82" w14:textId="31CF5453" w:rsidR="00940782" w:rsidRPr="007A3FB7" w:rsidRDefault="00940782" w:rsidP="00940782">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ANO</w:t>
            </w:r>
          </w:p>
        </w:tc>
      </w:tr>
      <w:tr w:rsidR="00940782" w:rsidRPr="007A3FB7" w14:paraId="2FEB5AB8" w14:textId="77777777" w:rsidTr="00B47F31">
        <w:tc>
          <w:tcPr>
            <w:tcW w:w="3080" w:type="dxa"/>
            <w:hideMark/>
          </w:tcPr>
          <w:p w14:paraId="5C34169F" w14:textId="0D0DFA90" w:rsidR="00940782" w:rsidRPr="007A3FB7" w:rsidRDefault="00940782" w:rsidP="00940782">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5554C3E0" w14:textId="22CB820B" w:rsidR="00940782" w:rsidRPr="007A3FB7" w:rsidRDefault="00940782" w:rsidP="00940782">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940782" w:rsidRPr="007A3FB7" w14:paraId="6F4FF0FA" w14:textId="77777777" w:rsidTr="00B47F31">
        <w:tc>
          <w:tcPr>
            <w:tcW w:w="3080" w:type="dxa"/>
          </w:tcPr>
          <w:p w14:paraId="7303FF5C" w14:textId="20BE4A14" w:rsidR="00940782" w:rsidRPr="007A3FB7" w:rsidRDefault="00940782" w:rsidP="00940782">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7B68674D" w14:textId="77777777" w:rsidR="00940782" w:rsidRPr="007A3FB7" w:rsidRDefault="00940782" w:rsidP="00940782">
            <w:pPr>
              <w:spacing w:after="0" w:line="276" w:lineRule="auto"/>
              <w:rPr>
                <w:rFonts w:eastAsia="Times New Roman" w:cs="Arial"/>
                <w:kern w:val="24"/>
                <w:sz w:val="20"/>
                <w:szCs w:val="20"/>
                <w:lang w:val="cs-CZ" w:eastAsia="cs-CZ"/>
              </w:rPr>
            </w:pPr>
          </w:p>
        </w:tc>
      </w:tr>
    </w:tbl>
    <w:p w14:paraId="5D8A9237" w14:textId="5AFEA544" w:rsidR="00277E93" w:rsidRDefault="00277E93">
      <w:r>
        <w:br w:type="page"/>
      </w:r>
    </w:p>
    <w:tbl>
      <w:tblPr>
        <w:tblStyle w:val="Mkatabulky"/>
        <w:tblW w:w="9220" w:type="dxa"/>
        <w:tblLook w:val="04A0" w:firstRow="1" w:lastRow="0" w:firstColumn="1" w:lastColumn="0" w:noHBand="0" w:noVBand="1"/>
      </w:tblPr>
      <w:tblGrid>
        <w:gridCol w:w="3080"/>
        <w:gridCol w:w="6140"/>
      </w:tblGrid>
      <w:tr w:rsidR="004E1435" w:rsidRPr="007A3FB7" w14:paraId="0BB5D6DB" w14:textId="77777777" w:rsidTr="00277E93">
        <w:tc>
          <w:tcPr>
            <w:tcW w:w="3080" w:type="dxa"/>
            <w:shd w:val="clear" w:color="auto" w:fill="D6E3BC" w:themeFill="accent3" w:themeFillTint="66"/>
            <w:hideMark/>
          </w:tcPr>
          <w:p w14:paraId="57593120" w14:textId="77777777" w:rsidR="004E1435" w:rsidRPr="007A3FB7" w:rsidRDefault="004E1435" w:rsidP="00277E93">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lastRenderedPageBreak/>
              <w:t xml:space="preserve">13.2.5 </w:t>
            </w:r>
            <w:r w:rsidRPr="007A3FB7">
              <w:rPr>
                <w:rFonts w:eastAsia="Times New Roman" w:cs="Arial"/>
                <w:b/>
                <w:bCs/>
                <w:kern w:val="24"/>
                <w:sz w:val="20"/>
                <w:szCs w:val="20"/>
                <w:lang w:val="cs-CZ" w:eastAsia="cs-CZ"/>
              </w:rPr>
              <w:tab/>
            </w:r>
          </w:p>
        </w:tc>
        <w:tc>
          <w:tcPr>
            <w:tcW w:w="6140" w:type="dxa"/>
            <w:shd w:val="clear" w:color="auto" w:fill="D6E3BC" w:themeFill="accent3" w:themeFillTint="66"/>
            <w:hideMark/>
          </w:tcPr>
          <w:p w14:paraId="13BE6F05" w14:textId="77777777" w:rsidR="004E1435" w:rsidRPr="007A3FB7" w:rsidRDefault="004E1435" w:rsidP="00277E93">
            <w:pPr>
              <w:spacing w:after="0"/>
              <w:rPr>
                <w:b/>
                <w:sz w:val="20"/>
                <w:szCs w:val="20"/>
                <w:lang w:val="cs-CZ"/>
              </w:rPr>
            </w:pPr>
            <w:r w:rsidRPr="007A3FB7">
              <w:rPr>
                <w:b/>
                <w:i/>
                <w:sz w:val="20"/>
                <w:szCs w:val="20"/>
                <w:lang w:val="cs-CZ"/>
              </w:rPr>
              <w:t>Úprava areálu parku</w:t>
            </w:r>
          </w:p>
        </w:tc>
      </w:tr>
      <w:tr w:rsidR="004E1435" w:rsidRPr="007A3FB7" w14:paraId="6056EFE0" w14:textId="77777777" w:rsidTr="00277E93">
        <w:tc>
          <w:tcPr>
            <w:tcW w:w="3080" w:type="dxa"/>
            <w:hideMark/>
          </w:tcPr>
          <w:p w14:paraId="5A004056" w14:textId="77777777" w:rsidR="004E1435" w:rsidRPr="007A3FB7" w:rsidRDefault="004E1435" w:rsidP="00277E93">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56B10699" w14:textId="77777777" w:rsidR="004E1435" w:rsidRPr="007A3FB7" w:rsidRDefault="004E1435" w:rsidP="00277E93">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Udržení a rozvoj charakteru a kvality života v obci</w:t>
            </w:r>
          </w:p>
        </w:tc>
      </w:tr>
      <w:tr w:rsidR="004E1435" w:rsidRPr="007A3FB7" w14:paraId="0B9137B6" w14:textId="77777777" w:rsidTr="00277E93">
        <w:tc>
          <w:tcPr>
            <w:tcW w:w="3080" w:type="dxa"/>
            <w:hideMark/>
          </w:tcPr>
          <w:p w14:paraId="023D4B7B" w14:textId="77777777" w:rsidR="004E1435" w:rsidRPr="007A3FB7" w:rsidRDefault="004E1435" w:rsidP="00277E93">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04855EC4" w14:textId="77777777" w:rsidR="004E1435" w:rsidRPr="007A3FB7" w:rsidRDefault="004E1435" w:rsidP="00277E93">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4E1435" w:rsidRPr="007A3FB7" w14:paraId="697D6391" w14:textId="77777777" w:rsidTr="00277E93">
        <w:tc>
          <w:tcPr>
            <w:tcW w:w="3080" w:type="dxa"/>
            <w:hideMark/>
          </w:tcPr>
          <w:p w14:paraId="5D12F58E" w14:textId="77777777" w:rsidR="004E1435" w:rsidRPr="007A3FB7" w:rsidRDefault="004E1435" w:rsidP="00277E93">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3B633F3A" w14:textId="77777777" w:rsidR="004E1435" w:rsidRPr="007A3FB7" w:rsidRDefault="004E1435" w:rsidP="00277E93">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4E1435" w:rsidRPr="007A3FB7" w14:paraId="1F662D2C" w14:textId="77777777" w:rsidTr="00277E93">
        <w:tc>
          <w:tcPr>
            <w:tcW w:w="3080" w:type="dxa"/>
            <w:hideMark/>
          </w:tcPr>
          <w:p w14:paraId="0A61A72B" w14:textId="77777777" w:rsidR="004E1435" w:rsidRPr="007A3FB7" w:rsidRDefault="004E1435" w:rsidP="00277E93">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5F56C8E7" w14:textId="77777777" w:rsidR="004E1435" w:rsidRPr="007A3FB7" w:rsidRDefault="004E1435" w:rsidP="00277E93">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Rozpočet obce/externí financování</w:t>
            </w:r>
          </w:p>
        </w:tc>
      </w:tr>
      <w:tr w:rsidR="004E1435" w:rsidRPr="007A3FB7" w14:paraId="4F3D7EAF" w14:textId="77777777" w:rsidTr="00277E93">
        <w:tc>
          <w:tcPr>
            <w:tcW w:w="3080" w:type="dxa"/>
            <w:hideMark/>
          </w:tcPr>
          <w:p w14:paraId="2DDFB000" w14:textId="77777777" w:rsidR="004E1435" w:rsidRPr="007A3FB7" w:rsidRDefault="004E1435" w:rsidP="00277E93">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796FC09F" w14:textId="77777777" w:rsidR="004E1435" w:rsidRPr="007A3FB7" w:rsidRDefault="004E1435" w:rsidP="00277E93">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MAS Pobeskydí</w:t>
            </w:r>
          </w:p>
        </w:tc>
      </w:tr>
      <w:tr w:rsidR="004E1435" w:rsidRPr="007A3FB7" w14:paraId="4C2C87BB" w14:textId="77777777" w:rsidTr="00277E93">
        <w:trPr>
          <w:trHeight w:val="344"/>
        </w:trPr>
        <w:tc>
          <w:tcPr>
            <w:tcW w:w="3080" w:type="dxa"/>
            <w:hideMark/>
          </w:tcPr>
          <w:p w14:paraId="0531E136" w14:textId="77777777" w:rsidR="004E1435" w:rsidRPr="007A3FB7" w:rsidRDefault="004E1435" w:rsidP="00277E93">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65997BBA" w14:textId="77777777" w:rsidR="004E1435" w:rsidRPr="007A3FB7" w:rsidRDefault="004E1435" w:rsidP="00277E93">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2018</w:t>
            </w:r>
          </w:p>
        </w:tc>
      </w:tr>
      <w:tr w:rsidR="004E1435" w:rsidRPr="007A3FB7" w14:paraId="61C34268" w14:textId="77777777" w:rsidTr="00277E93">
        <w:trPr>
          <w:trHeight w:val="344"/>
        </w:trPr>
        <w:tc>
          <w:tcPr>
            <w:tcW w:w="3080" w:type="dxa"/>
          </w:tcPr>
          <w:p w14:paraId="635FDFC2" w14:textId="77777777" w:rsidR="004E1435" w:rsidRPr="007A3FB7" w:rsidRDefault="004E1435" w:rsidP="00277E93">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Soulad s územním plánem</w:t>
            </w:r>
          </w:p>
        </w:tc>
        <w:tc>
          <w:tcPr>
            <w:tcW w:w="6140" w:type="dxa"/>
          </w:tcPr>
          <w:p w14:paraId="7017F29C" w14:textId="77777777" w:rsidR="004E1435" w:rsidRPr="007A3FB7" w:rsidRDefault="004E1435" w:rsidP="00277E93">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ANO</w:t>
            </w:r>
          </w:p>
        </w:tc>
      </w:tr>
      <w:tr w:rsidR="004E1435" w:rsidRPr="007A3FB7" w14:paraId="6FFA1ED7" w14:textId="77777777" w:rsidTr="00277E93">
        <w:tc>
          <w:tcPr>
            <w:tcW w:w="3080" w:type="dxa"/>
            <w:hideMark/>
          </w:tcPr>
          <w:p w14:paraId="1AD773D0" w14:textId="77777777" w:rsidR="004E1435" w:rsidRPr="007A3FB7" w:rsidRDefault="004E1435" w:rsidP="00277E93">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5682B8D8" w14:textId="77777777" w:rsidR="004E1435" w:rsidRPr="007A3FB7" w:rsidRDefault="004E1435" w:rsidP="00277E93">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4E1435" w:rsidRPr="007A3FB7" w14:paraId="07BF0C7C" w14:textId="77777777" w:rsidTr="00277E93">
        <w:tc>
          <w:tcPr>
            <w:tcW w:w="3080" w:type="dxa"/>
          </w:tcPr>
          <w:p w14:paraId="697E1F48" w14:textId="77777777" w:rsidR="004E1435" w:rsidRPr="007A3FB7" w:rsidRDefault="004E1435" w:rsidP="00277E93">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2682ECB1" w14:textId="77777777" w:rsidR="004E1435" w:rsidRPr="007A3FB7" w:rsidRDefault="004E1435" w:rsidP="00277E93">
            <w:pPr>
              <w:spacing w:after="0" w:line="276" w:lineRule="auto"/>
              <w:rPr>
                <w:rFonts w:eastAsia="Times New Roman" w:cs="Arial"/>
                <w:kern w:val="24"/>
                <w:sz w:val="20"/>
                <w:szCs w:val="20"/>
                <w:lang w:val="cs-CZ" w:eastAsia="cs-CZ"/>
              </w:rPr>
            </w:pPr>
          </w:p>
        </w:tc>
      </w:tr>
      <w:tr w:rsidR="00AF1C1F" w:rsidRPr="007A3FB7" w14:paraId="5DD12654" w14:textId="77777777" w:rsidTr="00AF1C1F">
        <w:tc>
          <w:tcPr>
            <w:tcW w:w="3080" w:type="dxa"/>
            <w:shd w:val="clear" w:color="auto" w:fill="D6E3BC" w:themeFill="accent3" w:themeFillTint="66"/>
            <w:hideMark/>
          </w:tcPr>
          <w:p w14:paraId="0BA2EEF7" w14:textId="77777777" w:rsidR="00AF1C1F" w:rsidRPr="007A3FB7" w:rsidRDefault="00AF1C1F" w:rsidP="00AF1C1F">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13.2.6</w:t>
            </w:r>
            <w:r w:rsidRPr="007A3FB7">
              <w:rPr>
                <w:rFonts w:eastAsia="Times New Roman" w:cs="Arial"/>
                <w:b/>
                <w:bCs/>
                <w:kern w:val="24"/>
                <w:sz w:val="20"/>
                <w:szCs w:val="20"/>
                <w:lang w:val="cs-CZ" w:eastAsia="cs-CZ"/>
              </w:rPr>
              <w:tab/>
            </w:r>
          </w:p>
        </w:tc>
        <w:tc>
          <w:tcPr>
            <w:tcW w:w="6140" w:type="dxa"/>
            <w:shd w:val="clear" w:color="auto" w:fill="D6E3BC" w:themeFill="accent3" w:themeFillTint="66"/>
            <w:hideMark/>
          </w:tcPr>
          <w:p w14:paraId="04B639B9" w14:textId="77777777" w:rsidR="00AF1C1F" w:rsidRPr="007A3FB7" w:rsidRDefault="00AF1C1F" w:rsidP="00AF1C1F">
            <w:pPr>
              <w:spacing w:after="0"/>
              <w:rPr>
                <w:b/>
                <w:sz w:val="20"/>
                <w:szCs w:val="20"/>
                <w:lang w:val="cs-CZ"/>
              </w:rPr>
            </w:pPr>
            <w:r w:rsidRPr="007A3FB7">
              <w:rPr>
                <w:b/>
                <w:i/>
                <w:sz w:val="20"/>
                <w:szCs w:val="20"/>
                <w:lang w:val="cs-CZ"/>
              </w:rPr>
              <w:t>Výsadba aleje do Černé</w:t>
            </w:r>
          </w:p>
        </w:tc>
      </w:tr>
      <w:tr w:rsidR="00AF1C1F" w:rsidRPr="007A3FB7" w14:paraId="514C0897" w14:textId="77777777" w:rsidTr="00AF1C1F">
        <w:tc>
          <w:tcPr>
            <w:tcW w:w="3080" w:type="dxa"/>
            <w:hideMark/>
          </w:tcPr>
          <w:p w14:paraId="3BB8403A"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2684D780" w14:textId="77777777" w:rsidR="00AF1C1F" w:rsidRPr="007A3FB7" w:rsidRDefault="00AF1C1F" w:rsidP="00AF1C1F">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Udržení a rozvoj charakteru a kvality života v obci</w:t>
            </w:r>
          </w:p>
        </w:tc>
      </w:tr>
      <w:tr w:rsidR="00AF1C1F" w:rsidRPr="007A3FB7" w14:paraId="038F0BEA" w14:textId="77777777" w:rsidTr="00AF1C1F">
        <w:tc>
          <w:tcPr>
            <w:tcW w:w="3080" w:type="dxa"/>
            <w:hideMark/>
          </w:tcPr>
          <w:p w14:paraId="6CF26072"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296ADC38"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F1C1F" w:rsidRPr="007A3FB7" w14:paraId="053C349B" w14:textId="77777777" w:rsidTr="00AF1C1F">
        <w:tc>
          <w:tcPr>
            <w:tcW w:w="3080" w:type="dxa"/>
            <w:hideMark/>
          </w:tcPr>
          <w:p w14:paraId="21C8D2FF"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305342F3"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F1C1F" w:rsidRPr="007A3FB7" w14:paraId="78C01895" w14:textId="77777777" w:rsidTr="00AF1C1F">
        <w:tc>
          <w:tcPr>
            <w:tcW w:w="3080" w:type="dxa"/>
            <w:hideMark/>
          </w:tcPr>
          <w:p w14:paraId="71BAC6FE"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2570F051"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Rozpočet obce/externí financování</w:t>
            </w:r>
          </w:p>
        </w:tc>
      </w:tr>
      <w:tr w:rsidR="00AF1C1F" w:rsidRPr="007A3FB7" w14:paraId="461685C8" w14:textId="77777777" w:rsidTr="00AF1C1F">
        <w:tc>
          <w:tcPr>
            <w:tcW w:w="3080" w:type="dxa"/>
            <w:hideMark/>
          </w:tcPr>
          <w:p w14:paraId="7C7BFF11"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3BF52198"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MAS Pobeskydí</w:t>
            </w:r>
          </w:p>
        </w:tc>
      </w:tr>
      <w:tr w:rsidR="00AF1C1F" w:rsidRPr="007A3FB7" w14:paraId="2DE18833" w14:textId="77777777" w:rsidTr="00AF1C1F">
        <w:trPr>
          <w:trHeight w:val="344"/>
        </w:trPr>
        <w:tc>
          <w:tcPr>
            <w:tcW w:w="3080" w:type="dxa"/>
            <w:hideMark/>
          </w:tcPr>
          <w:p w14:paraId="69172105" w14:textId="77777777" w:rsidR="00AF1C1F" w:rsidRPr="007A3FB7" w:rsidRDefault="00AF1C1F" w:rsidP="00AF1C1F">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375AB514" w14:textId="77777777" w:rsidR="00AF1C1F" w:rsidRPr="007A3FB7" w:rsidRDefault="00AF1C1F" w:rsidP="00AF1C1F">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2015</w:t>
            </w:r>
          </w:p>
        </w:tc>
      </w:tr>
      <w:tr w:rsidR="00AF1C1F" w:rsidRPr="007A3FB7" w14:paraId="2FFC75AB" w14:textId="77777777" w:rsidTr="00AF1C1F">
        <w:trPr>
          <w:trHeight w:val="344"/>
        </w:trPr>
        <w:tc>
          <w:tcPr>
            <w:tcW w:w="3080" w:type="dxa"/>
          </w:tcPr>
          <w:p w14:paraId="4032CE64"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Soulad s územním plánem</w:t>
            </w:r>
          </w:p>
        </w:tc>
        <w:tc>
          <w:tcPr>
            <w:tcW w:w="6140" w:type="dxa"/>
          </w:tcPr>
          <w:p w14:paraId="78249F34"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ANO</w:t>
            </w:r>
          </w:p>
        </w:tc>
      </w:tr>
      <w:tr w:rsidR="00AF1C1F" w:rsidRPr="007A3FB7" w14:paraId="0DFF09DD" w14:textId="77777777" w:rsidTr="00AF1C1F">
        <w:tc>
          <w:tcPr>
            <w:tcW w:w="3080" w:type="dxa"/>
            <w:hideMark/>
          </w:tcPr>
          <w:p w14:paraId="033AEAA1"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0647DD3C" w14:textId="77777777" w:rsidR="00AF1C1F" w:rsidRPr="007A3FB7" w:rsidRDefault="00AF1C1F" w:rsidP="00AF1C1F">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AF1C1F" w:rsidRPr="007A3FB7" w14:paraId="3E0A8453" w14:textId="77777777" w:rsidTr="00AF1C1F">
        <w:tc>
          <w:tcPr>
            <w:tcW w:w="3080" w:type="dxa"/>
          </w:tcPr>
          <w:p w14:paraId="0C2A1D33" w14:textId="77777777" w:rsidR="00AF1C1F" w:rsidRPr="007A3FB7" w:rsidRDefault="00AF1C1F" w:rsidP="00AF1C1F">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46AEE16A" w14:textId="77777777" w:rsidR="00AF1C1F" w:rsidRPr="007A3FB7" w:rsidRDefault="00AF1C1F" w:rsidP="00AF1C1F">
            <w:pPr>
              <w:spacing w:after="0" w:line="276" w:lineRule="auto"/>
              <w:rPr>
                <w:rFonts w:eastAsia="Times New Roman" w:cs="Arial"/>
                <w:kern w:val="24"/>
                <w:sz w:val="20"/>
                <w:szCs w:val="20"/>
                <w:lang w:val="cs-CZ" w:eastAsia="cs-CZ"/>
              </w:rPr>
            </w:pPr>
          </w:p>
        </w:tc>
      </w:tr>
      <w:tr w:rsidR="001C4E2B" w:rsidRPr="007A3FB7" w14:paraId="4F98C1BB" w14:textId="77777777" w:rsidTr="00F43141">
        <w:tc>
          <w:tcPr>
            <w:tcW w:w="3080" w:type="dxa"/>
            <w:shd w:val="clear" w:color="auto" w:fill="D6E3BC" w:themeFill="accent3" w:themeFillTint="66"/>
            <w:hideMark/>
          </w:tcPr>
          <w:p w14:paraId="663478DC" w14:textId="77777777" w:rsidR="001C4E2B" w:rsidRPr="007A3FB7" w:rsidRDefault="001C4E2B" w:rsidP="00F43141">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13.2.7 </w:t>
            </w:r>
            <w:r w:rsidRPr="007A3FB7">
              <w:rPr>
                <w:rFonts w:eastAsia="Times New Roman" w:cs="Arial"/>
                <w:b/>
                <w:bCs/>
                <w:kern w:val="24"/>
                <w:sz w:val="20"/>
                <w:szCs w:val="20"/>
                <w:lang w:val="cs-CZ" w:eastAsia="cs-CZ"/>
              </w:rPr>
              <w:tab/>
            </w:r>
          </w:p>
        </w:tc>
        <w:tc>
          <w:tcPr>
            <w:tcW w:w="6140" w:type="dxa"/>
            <w:shd w:val="clear" w:color="auto" w:fill="D6E3BC" w:themeFill="accent3" w:themeFillTint="66"/>
            <w:hideMark/>
          </w:tcPr>
          <w:p w14:paraId="060D844A" w14:textId="77777777" w:rsidR="001C4E2B" w:rsidRPr="007A3FB7" w:rsidRDefault="001C4E2B" w:rsidP="00F43141">
            <w:pPr>
              <w:spacing w:after="0"/>
              <w:rPr>
                <w:b/>
                <w:sz w:val="20"/>
                <w:szCs w:val="20"/>
                <w:lang w:val="cs-CZ"/>
              </w:rPr>
            </w:pPr>
            <w:r w:rsidRPr="007A3FB7">
              <w:rPr>
                <w:b/>
                <w:i/>
                <w:sz w:val="20"/>
                <w:szCs w:val="20"/>
                <w:lang w:val="cs-CZ"/>
              </w:rPr>
              <w:t>Oprava střechy na vodárně</w:t>
            </w:r>
          </w:p>
        </w:tc>
      </w:tr>
      <w:tr w:rsidR="001C4E2B" w:rsidRPr="007A3FB7" w14:paraId="031EEC87" w14:textId="77777777" w:rsidTr="00F43141">
        <w:tc>
          <w:tcPr>
            <w:tcW w:w="3080" w:type="dxa"/>
            <w:hideMark/>
          </w:tcPr>
          <w:p w14:paraId="324CFB46" w14:textId="77777777" w:rsidR="001C4E2B" w:rsidRPr="007A3FB7" w:rsidRDefault="001C4E2B" w:rsidP="00F4314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4E508C30" w14:textId="77777777" w:rsidR="001C4E2B" w:rsidRPr="007A3FB7" w:rsidRDefault="001C4E2B" w:rsidP="00F43141">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Udržení a rozvoj charakteru a kvality života v obci</w:t>
            </w:r>
          </w:p>
        </w:tc>
      </w:tr>
      <w:tr w:rsidR="001C4E2B" w:rsidRPr="007A3FB7" w14:paraId="64DA3D2E" w14:textId="77777777" w:rsidTr="00F43141">
        <w:tc>
          <w:tcPr>
            <w:tcW w:w="3080" w:type="dxa"/>
            <w:hideMark/>
          </w:tcPr>
          <w:p w14:paraId="54649769" w14:textId="77777777" w:rsidR="001C4E2B" w:rsidRPr="007A3FB7" w:rsidRDefault="001C4E2B" w:rsidP="00F4314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321182F8" w14:textId="77777777" w:rsidR="001C4E2B" w:rsidRPr="007A3FB7" w:rsidRDefault="001C4E2B" w:rsidP="00F4314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1C4E2B" w:rsidRPr="007A3FB7" w14:paraId="6DD5073D" w14:textId="77777777" w:rsidTr="00F43141">
        <w:tc>
          <w:tcPr>
            <w:tcW w:w="3080" w:type="dxa"/>
            <w:hideMark/>
          </w:tcPr>
          <w:p w14:paraId="236A0CCB" w14:textId="77777777" w:rsidR="001C4E2B" w:rsidRPr="007A3FB7" w:rsidRDefault="001C4E2B" w:rsidP="00F4314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36797D9F" w14:textId="77777777" w:rsidR="001C4E2B" w:rsidRPr="007A3FB7" w:rsidRDefault="001C4E2B" w:rsidP="00F4314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1C4E2B" w:rsidRPr="007A3FB7" w14:paraId="29D3A2EA" w14:textId="77777777" w:rsidTr="00F43141">
        <w:tc>
          <w:tcPr>
            <w:tcW w:w="3080" w:type="dxa"/>
            <w:hideMark/>
          </w:tcPr>
          <w:p w14:paraId="20839E22" w14:textId="77777777" w:rsidR="001C4E2B" w:rsidRPr="007A3FB7" w:rsidRDefault="001C4E2B" w:rsidP="00F4314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74563246" w14:textId="77777777" w:rsidR="001C4E2B" w:rsidRPr="007A3FB7" w:rsidRDefault="001C4E2B" w:rsidP="00F4314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Rozpočet obce/externí financování</w:t>
            </w:r>
          </w:p>
        </w:tc>
      </w:tr>
      <w:tr w:rsidR="001C4E2B" w:rsidRPr="007A3FB7" w14:paraId="750454FD" w14:textId="77777777" w:rsidTr="00F43141">
        <w:tc>
          <w:tcPr>
            <w:tcW w:w="3080" w:type="dxa"/>
            <w:hideMark/>
          </w:tcPr>
          <w:p w14:paraId="371DABAC" w14:textId="77777777" w:rsidR="001C4E2B" w:rsidRPr="007A3FB7" w:rsidRDefault="001C4E2B" w:rsidP="00F4314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084FB5F6" w14:textId="77777777" w:rsidR="001C4E2B" w:rsidRPr="007A3FB7" w:rsidRDefault="001C4E2B" w:rsidP="00F4314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MAS Pobeskydí</w:t>
            </w:r>
          </w:p>
        </w:tc>
      </w:tr>
      <w:tr w:rsidR="001C4E2B" w:rsidRPr="007A3FB7" w14:paraId="1EC0BD56" w14:textId="77777777" w:rsidTr="00F43141">
        <w:trPr>
          <w:trHeight w:val="344"/>
        </w:trPr>
        <w:tc>
          <w:tcPr>
            <w:tcW w:w="3080" w:type="dxa"/>
            <w:hideMark/>
          </w:tcPr>
          <w:p w14:paraId="423D57B6" w14:textId="77777777" w:rsidR="001C4E2B" w:rsidRPr="007A3FB7" w:rsidRDefault="001C4E2B" w:rsidP="00F43141">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465AA6E0" w14:textId="77777777" w:rsidR="001C4E2B" w:rsidRPr="007A3FB7" w:rsidRDefault="001C4E2B" w:rsidP="00F43141">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2015</w:t>
            </w:r>
          </w:p>
        </w:tc>
      </w:tr>
      <w:tr w:rsidR="001C4E2B" w:rsidRPr="007A3FB7" w14:paraId="725E0CD3" w14:textId="77777777" w:rsidTr="00F43141">
        <w:trPr>
          <w:trHeight w:val="344"/>
        </w:trPr>
        <w:tc>
          <w:tcPr>
            <w:tcW w:w="3080" w:type="dxa"/>
          </w:tcPr>
          <w:p w14:paraId="632C5D8A" w14:textId="77777777" w:rsidR="001C4E2B" w:rsidRPr="007A3FB7" w:rsidRDefault="001C4E2B" w:rsidP="00F4314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Soulad s územním plánem</w:t>
            </w:r>
          </w:p>
        </w:tc>
        <w:tc>
          <w:tcPr>
            <w:tcW w:w="6140" w:type="dxa"/>
          </w:tcPr>
          <w:p w14:paraId="380D540B" w14:textId="77777777" w:rsidR="001C4E2B" w:rsidRPr="007A3FB7" w:rsidRDefault="001C4E2B" w:rsidP="00F4314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ANO</w:t>
            </w:r>
          </w:p>
        </w:tc>
      </w:tr>
      <w:tr w:rsidR="001C4E2B" w:rsidRPr="007A3FB7" w14:paraId="422FD6DA" w14:textId="77777777" w:rsidTr="00F43141">
        <w:tc>
          <w:tcPr>
            <w:tcW w:w="3080" w:type="dxa"/>
            <w:hideMark/>
          </w:tcPr>
          <w:p w14:paraId="1D1EEAE6" w14:textId="77777777" w:rsidR="001C4E2B" w:rsidRPr="007A3FB7" w:rsidRDefault="001C4E2B" w:rsidP="00F4314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462630ED" w14:textId="77777777" w:rsidR="001C4E2B" w:rsidRPr="007A3FB7" w:rsidRDefault="001C4E2B" w:rsidP="00F4314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1C4E2B" w:rsidRPr="007A3FB7" w14:paraId="7F49096A" w14:textId="77777777" w:rsidTr="00F43141">
        <w:tc>
          <w:tcPr>
            <w:tcW w:w="3080" w:type="dxa"/>
          </w:tcPr>
          <w:p w14:paraId="40525278" w14:textId="77777777" w:rsidR="001C4E2B" w:rsidRPr="007A3FB7" w:rsidRDefault="001C4E2B" w:rsidP="00F43141">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3132A74D" w14:textId="77777777" w:rsidR="001C4E2B" w:rsidRPr="007A3FB7" w:rsidRDefault="001C4E2B" w:rsidP="00F43141">
            <w:pPr>
              <w:spacing w:after="0" w:line="276" w:lineRule="auto"/>
              <w:rPr>
                <w:rFonts w:eastAsia="Times New Roman" w:cs="Arial"/>
                <w:kern w:val="24"/>
                <w:sz w:val="20"/>
                <w:szCs w:val="20"/>
                <w:lang w:val="cs-CZ" w:eastAsia="cs-CZ"/>
              </w:rPr>
            </w:pPr>
          </w:p>
        </w:tc>
      </w:tr>
      <w:tr w:rsidR="000440D6" w:rsidRPr="007A3FB7" w14:paraId="20063460" w14:textId="77777777" w:rsidTr="00C25F64">
        <w:tc>
          <w:tcPr>
            <w:tcW w:w="3080" w:type="dxa"/>
            <w:shd w:val="clear" w:color="auto" w:fill="D6E3BC" w:themeFill="accent3" w:themeFillTint="66"/>
            <w:hideMark/>
          </w:tcPr>
          <w:p w14:paraId="2262C8E5" w14:textId="77777777" w:rsidR="000440D6" w:rsidRPr="007A3FB7" w:rsidRDefault="000440D6" w:rsidP="00C25F64">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13.2.8</w:t>
            </w:r>
            <w:r w:rsidRPr="007A3FB7">
              <w:rPr>
                <w:rFonts w:eastAsia="Times New Roman" w:cs="Arial"/>
                <w:b/>
                <w:bCs/>
                <w:kern w:val="24"/>
                <w:sz w:val="20"/>
                <w:szCs w:val="20"/>
                <w:lang w:val="cs-CZ" w:eastAsia="cs-CZ"/>
              </w:rPr>
              <w:tab/>
            </w:r>
          </w:p>
        </w:tc>
        <w:tc>
          <w:tcPr>
            <w:tcW w:w="6140" w:type="dxa"/>
            <w:shd w:val="clear" w:color="auto" w:fill="D6E3BC" w:themeFill="accent3" w:themeFillTint="66"/>
            <w:hideMark/>
          </w:tcPr>
          <w:p w14:paraId="42C1CDEF" w14:textId="77777777" w:rsidR="000440D6" w:rsidRPr="007A3FB7" w:rsidRDefault="000440D6" w:rsidP="00C25F64">
            <w:pPr>
              <w:spacing w:after="0"/>
              <w:rPr>
                <w:b/>
                <w:sz w:val="20"/>
                <w:szCs w:val="20"/>
                <w:lang w:val="cs-CZ"/>
              </w:rPr>
            </w:pPr>
            <w:r w:rsidRPr="007A3FB7">
              <w:rPr>
                <w:b/>
                <w:i/>
                <w:sz w:val="20"/>
                <w:szCs w:val="20"/>
                <w:lang w:val="cs-CZ"/>
              </w:rPr>
              <w:t>Vodovod Hájenka</w:t>
            </w:r>
          </w:p>
        </w:tc>
      </w:tr>
      <w:tr w:rsidR="000440D6" w:rsidRPr="007A3FB7" w14:paraId="7EC09B22" w14:textId="77777777" w:rsidTr="00C25F64">
        <w:tc>
          <w:tcPr>
            <w:tcW w:w="3080" w:type="dxa"/>
            <w:hideMark/>
          </w:tcPr>
          <w:p w14:paraId="29140597" w14:textId="77777777" w:rsidR="000440D6" w:rsidRPr="007A3FB7" w:rsidRDefault="000440D6" w:rsidP="00C25F64">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00274CF9" w14:textId="77777777" w:rsidR="000440D6" w:rsidRPr="007A3FB7" w:rsidRDefault="000440D6" w:rsidP="00C25F64">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Udržení a rozvoj charakteru a kvality života v obci</w:t>
            </w:r>
          </w:p>
        </w:tc>
      </w:tr>
      <w:tr w:rsidR="000440D6" w:rsidRPr="007A3FB7" w14:paraId="01F3ED77" w14:textId="77777777" w:rsidTr="00C25F64">
        <w:tc>
          <w:tcPr>
            <w:tcW w:w="3080" w:type="dxa"/>
            <w:hideMark/>
          </w:tcPr>
          <w:p w14:paraId="3E0C6DC6" w14:textId="77777777" w:rsidR="000440D6" w:rsidRPr="007A3FB7" w:rsidRDefault="000440D6" w:rsidP="00C25F64">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7DDC27E8" w14:textId="77777777" w:rsidR="000440D6" w:rsidRPr="007A3FB7" w:rsidRDefault="000440D6" w:rsidP="00C25F64">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0440D6" w:rsidRPr="007A3FB7" w14:paraId="4D316A8A" w14:textId="77777777" w:rsidTr="00C25F64">
        <w:tc>
          <w:tcPr>
            <w:tcW w:w="3080" w:type="dxa"/>
            <w:hideMark/>
          </w:tcPr>
          <w:p w14:paraId="05E99D37" w14:textId="77777777" w:rsidR="000440D6" w:rsidRPr="007A3FB7" w:rsidRDefault="000440D6" w:rsidP="00C25F64">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6E40F62F" w14:textId="77777777" w:rsidR="000440D6" w:rsidRPr="007A3FB7" w:rsidRDefault="000440D6" w:rsidP="00C25F64">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0440D6" w:rsidRPr="007A3FB7" w14:paraId="26C2F77C" w14:textId="77777777" w:rsidTr="00C25F64">
        <w:tc>
          <w:tcPr>
            <w:tcW w:w="3080" w:type="dxa"/>
            <w:hideMark/>
          </w:tcPr>
          <w:p w14:paraId="7BD11C67" w14:textId="77777777" w:rsidR="000440D6" w:rsidRPr="007A3FB7" w:rsidRDefault="000440D6" w:rsidP="00C25F64">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203B8751" w14:textId="77777777" w:rsidR="000440D6" w:rsidRPr="007A3FB7" w:rsidRDefault="000440D6" w:rsidP="00C25F64">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Rozpočet obce/externí financování</w:t>
            </w:r>
          </w:p>
        </w:tc>
      </w:tr>
      <w:tr w:rsidR="000440D6" w:rsidRPr="007A3FB7" w14:paraId="13B75783" w14:textId="77777777" w:rsidTr="00C25F64">
        <w:tc>
          <w:tcPr>
            <w:tcW w:w="3080" w:type="dxa"/>
            <w:hideMark/>
          </w:tcPr>
          <w:p w14:paraId="209D0759" w14:textId="77777777" w:rsidR="000440D6" w:rsidRPr="007A3FB7" w:rsidRDefault="000440D6" w:rsidP="00C25F64">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432F96C2" w14:textId="77777777" w:rsidR="000440D6" w:rsidRPr="007A3FB7" w:rsidRDefault="000440D6" w:rsidP="00C25F64">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MAS Pobeskydí</w:t>
            </w:r>
          </w:p>
        </w:tc>
      </w:tr>
      <w:tr w:rsidR="000440D6" w:rsidRPr="007A3FB7" w14:paraId="34C1F470" w14:textId="77777777" w:rsidTr="00C25F64">
        <w:trPr>
          <w:trHeight w:val="344"/>
        </w:trPr>
        <w:tc>
          <w:tcPr>
            <w:tcW w:w="3080" w:type="dxa"/>
            <w:hideMark/>
          </w:tcPr>
          <w:p w14:paraId="7BA4F78E" w14:textId="77777777" w:rsidR="000440D6" w:rsidRPr="007A3FB7" w:rsidRDefault="000440D6" w:rsidP="00C25F64">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02BA00EB" w14:textId="77777777" w:rsidR="000440D6" w:rsidRPr="007A3FB7" w:rsidRDefault="000440D6" w:rsidP="00C25F64">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2016</w:t>
            </w:r>
          </w:p>
        </w:tc>
      </w:tr>
      <w:tr w:rsidR="000440D6" w:rsidRPr="007A3FB7" w14:paraId="43E5EC17" w14:textId="77777777" w:rsidTr="00C25F64">
        <w:trPr>
          <w:trHeight w:val="344"/>
        </w:trPr>
        <w:tc>
          <w:tcPr>
            <w:tcW w:w="3080" w:type="dxa"/>
          </w:tcPr>
          <w:p w14:paraId="0FCB47F5" w14:textId="77777777" w:rsidR="000440D6" w:rsidRPr="007A3FB7" w:rsidRDefault="000440D6" w:rsidP="00C25F64">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Soulad s územním plánem</w:t>
            </w:r>
          </w:p>
        </w:tc>
        <w:tc>
          <w:tcPr>
            <w:tcW w:w="6140" w:type="dxa"/>
          </w:tcPr>
          <w:p w14:paraId="04942F44" w14:textId="77777777" w:rsidR="000440D6" w:rsidRPr="007A3FB7" w:rsidRDefault="000440D6" w:rsidP="00C25F64">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ANO</w:t>
            </w:r>
          </w:p>
        </w:tc>
      </w:tr>
      <w:tr w:rsidR="000440D6" w:rsidRPr="007A3FB7" w14:paraId="4D92A17D" w14:textId="77777777" w:rsidTr="00C25F64">
        <w:tc>
          <w:tcPr>
            <w:tcW w:w="3080" w:type="dxa"/>
            <w:hideMark/>
          </w:tcPr>
          <w:p w14:paraId="669F0485" w14:textId="77777777" w:rsidR="000440D6" w:rsidRPr="007A3FB7" w:rsidRDefault="000440D6" w:rsidP="00C25F64">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7D7D5E2B" w14:textId="77777777" w:rsidR="000440D6" w:rsidRPr="007A3FB7" w:rsidRDefault="000440D6" w:rsidP="00C25F64">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0440D6" w:rsidRPr="007A3FB7" w14:paraId="110474E2" w14:textId="77777777" w:rsidTr="00C25F64">
        <w:tc>
          <w:tcPr>
            <w:tcW w:w="3080" w:type="dxa"/>
          </w:tcPr>
          <w:p w14:paraId="0D4A1AA5" w14:textId="77777777" w:rsidR="000440D6" w:rsidRPr="007A3FB7" w:rsidRDefault="000440D6" w:rsidP="00C25F64">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6EECE46F" w14:textId="77777777" w:rsidR="000440D6" w:rsidRPr="007A3FB7" w:rsidRDefault="000440D6" w:rsidP="00C25F64">
            <w:pPr>
              <w:spacing w:after="0" w:line="276" w:lineRule="auto"/>
              <w:rPr>
                <w:rFonts w:eastAsia="Times New Roman" w:cs="Arial"/>
                <w:kern w:val="24"/>
                <w:sz w:val="20"/>
                <w:szCs w:val="20"/>
                <w:lang w:val="cs-CZ" w:eastAsia="cs-CZ"/>
              </w:rPr>
            </w:pPr>
          </w:p>
        </w:tc>
      </w:tr>
    </w:tbl>
    <w:p w14:paraId="1EC5EFC8" w14:textId="2F0C8B58" w:rsidR="000440D6" w:rsidRDefault="000440D6" w:rsidP="000763DC">
      <w:pPr>
        <w:rPr>
          <w:b/>
          <w:lang w:val="cs-CZ"/>
        </w:rPr>
      </w:pPr>
    </w:p>
    <w:p w14:paraId="0F4A8810" w14:textId="6236646D" w:rsidR="00277E93" w:rsidRDefault="00277E93" w:rsidP="000763DC">
      <w:pPr>
        <w:rPr>
          <w:b/>
          <w:lang w:val="cs-CZ"/>
        </w:rPr>
      </w:pPr>
      <w:r>
        <w:rPr>
          <w:b/>
          <w:lang w:val="cs-CZ"/>
        </w:rPr>
        <w:br w:type="page"/>
      </w:r>
    </w:p>
    <w:tbl>
      <w:tblPr>
        <w:tblStyle w:val="Mkatabulky"/>
        <w:tblW w:w="9220" w:type="dxa"/>
        <w:tblLook w:val="04A0" w:firstRow="1" w:lastRow="0" w:firstColumn="1" w:lastColumn="0" w:noHBand="0" w:noVBand="1"/>
      </w:tblPr>
      <w:tblGrid>
        <w:gridCol w:w="3080"/>
        <w:gridCol w:w="6140"/>
      </w:tblGrid>
      <w:tr w:rsidR="00940782" w:rsidRPr="00644B83" w14:paraId="1CE1C0CB" w14:textId="77777777" w:rsidTr="00B706EE">
        <w:tc>
          <w:tcPr>
            <w:tcW w:w="3080" w:type="dxa"/>
            <w:shd w:val="clear" w:color="auto" w:fill="D6E3BC" w:themeFill="accent3" w:themeFillTint="66"/>
            <w:hideMark/>
          </w:tcPr>
          <w:p w14:paraId="2C3FE665" w14:textId="74728FE0" w:rsidR="00940782" w:rsidRPr="007A3FB7" w:rsidRDefault="00940782" w:rsidP="00940782">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lastRenderedPageBreak/>
              <w:t xml:space="preserve">13.2.11 </w:t>
            </w:r>
            <w:r w:rsidRPr="007A3FB7">
              <w:rPr>
                <w:rFonts w:eastAsia="Times New Roman" w:cs="Arial"/>
                <w:b/>
                <w:bCs/>
                <w:kern w:val="24"/>
                <w:sz w:val="20"/>
                <w:szCs w:val="20"/>
                <w:lang w:val="cs-CZ" w:eastAsia="cs-CZ"/>
              </w:rPr>
              <w:tab/>
            </w:r>
          </w:p>
        </w:tc>
        <w:tc>
          <w:tcPr>
            <w:tcW w:w="6140" w:type="dxa"/>
            <w:shd w:val="clear" w:color="auto" w:fill="D6E3BC" w:themeFill="accent3" w:themeFillTint="66"/>
            <w:hideMark/>
          </w:tcPr>
          <w:p w14:paraId="2A767135" w14:textId="146FB23E" w:rsidR="00940782" w:rsidRPr="007A3FB7" w:rsidRDefault="00940782" w:rsidP="00940782">
            <w:pPr>
              <w:spacing w:after="0"/>
              <w:rPr>
                <w:b/>
                <w:sz w:val="20"/>
                <w:szCs w:val="20"/>
                <w:lang w:val="cs-CZ"/>
              </w:rPr>
            </w:pPr>
            <w:r w:rsidRPr="007A3FB7">
              <w:rPr>
                <w:b/>
                <w:i/>
                <w:sz w:val="20"/>
                <w:szCs w:val="20"/>
                <w:lang w:val="cs-CZ"/>
              </w:rPr>
              <w:t>Koupě traktůrku na kosení zeleně</w:t>
            </w:r>
          </w:p>
        </w:tc>
      </w:tr>
      <w:tr w:rsidR="00940782" w:rsidRPr="00644B83" w14:paraId="117BC503" w14:textId="77777777" w:rsidTr="00B706EE">
        <w:tc>
          <w:tcPr>
            <w:tcW w:w="3080" w:type="dxa"/>
            <w:hideMark/>
          </w:tcPr>
          <w:p w14:paraId="1BADEA9D" w14:textId="04C40638" w:rsidR="00940782" w:rsidRPr="007A3FB7" w:rsidRDefault="00940782" w:rsidP="00940782">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7A0E4BB8" w14:textId="05EF1FF0" w:rsidR="00940782" w:rsidRPr="007A3FB7" w:rsidRDefault="00940782" w:rsidP="00940782">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Údržba místní zeleně a její revitalizace</w:t>
            </w:r>
          </w:p>
        </w:tc>
      </w:tr>
      <w:tr w:rsidR="00940782" w:rsidRPr="007A3FB7" w14:paraId="49FD9C72" w14:textId="77777777" w:rsidTr="00B706EE">
        <w:tc>
          <w:tcPr>
            <w:tcW w:w="3080" w:type="dxa"/>
            <w:hideMark/>
          </w:tcPr>
          <w:p w14:paraId="5441BE9C" w14:textId="060C02F4" w:rsidR="00940782" w:rsidRPr="007A3FB7" w:rsidRDefault="00940782" w:rsidP="00940782">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793A3B30" w14:textId="68EAC011" w:rsidR="00940782" w:rsidRPr="007A3FB7" w:rsidRDefault="00940782" w:rsidP="00940782">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940782" w:rsidRPr="007A3FB7" w14:paraId="3A625D57" w14:textId="77777777" w:rsidTr="00B706EE">
        <w:tc>
          <w:tcPr>
            <w:tcW w:w="3080" w:type="dxa"/>
            <w:hideMark/>
          </w:tcPr>
          <w:p w14:paraId="21678C92" w14:textId="2A8F2578" w:rsidR="00940782" w:rsidRPr="007A3FB7" w:rsidRDefault="00940782" w:rsidP="00940782">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1C8877A3" w14:textId="3AAFB880" w:rsidR="00940782" w:rsidRPr="007A3FB7" w:rsidRDefault="00940782" w:rsidP="00940782">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940782" w:rsidRPr="007A3FB7" w14:paraId="792D3284" w14:textId="77777777" w:rsidTr="00B706EE">
        <w:tc>
          <w:tcPr>
            <w:tcW w:w="3080" w:type="dxa"/>
            <w:hideMark/>
          </w:tcPr>
          <w:p w14:paraId="6AA3A420" w14:textId="4BE4D07D" w:rsidR="00940782" w:rsidRPr="007A3FB7" w:rsidRDefault="00940782" w:rsidP="00940782">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22DC5171" w14:textId="57A04B0C" w:rsidR="00940782" w:rsidRPr="007A3FB7" w:rsidRDefault="00940782" w:rsidP="00940782">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Rozpočet obce</w:t>
            </w:r>
          </w:p>
        </w:tc>
      </w:tr>
      <w:tr w:rsidR="00940782" w:rsidRPr="007A3FB7" w14:paraId="0CAE2FCE" w14:textId="77777777" w:rsidTr="00B706EE">
        <w:tc>
          <w:tcPr>
            <w:tcW w:w="3080" w:type="dxa"/>
            <w:hideMark/>
          </w:tcPr>
          <w:p w14:paraId="55F7E352" w14:textId="37DCA953" w:rsidR="00940782" w:rsidRPr="007A3FB7" w:rsidRDefault="00940782" w:rsidP="00940782">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21D893E3" w14:textId="2758B5A9" w:rsidR="00940782" w:rsidRPr="007A3FB7" w:rsidRDefault="00940782" w:rsidP="00940782">
            <w:pPr>
              <w:spacing w:after="0" w:line="276" w:lineRule="auto"/>
              <w:rPr>
                <w:rFonts w:eastAsia="Times New Roman" w:cs="Arial"/>
                <w:sz w:val="20"/>
                <w:szCs w:val="20"/>
                <w:lang w:val="cs-CZ" w:eastAsia="cs-CZ"/>
              </w:rPr>
            </w:pPr>
          </w:p>
        </w:tc>
      </w:tr>
      <w:tr w:rsidR="00940782" w:rsidRPr="007A3FB7" w14:paraId="50759BEE" w14:textId="77777777" w:rsidTr="00B706EE">
        <w:trPr>
          <w:trHeight w:val="344"/>
        </w:trPr>
        <w:tc>
          <w:tcPr>
            <w:tcW w:w="3080" w:type="dxa"/>
            <w:hideMark/>
          </w:tcPr>
          <w:p w14:paraId="116C9821" w14:textId="0FA44893" w:rsidR="00940782" w:rsidRPr="007A3FB7" w:rsidRDefault="00940782" w:rsidP="00940782">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0E14D680" w14:textId="6ACE3DE7" w:rsidR="00940782" w:rsidRPr="007A3FB7" w:rsidRDefault="00940782" w:rsidP="00940782">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2017</w:t>
            </w:r>
          </w:p>
        </w:tc>
      </w:tr>
      <w:tr w:rsidR="00940782" w:rsidRPr="007A3FB7" w14:paraId="2E69C089" w14:textId="77777777" w:rsidTr="00B706EE">
        <w:trPr>
          <w:trHeight w:val="344"/>
        </w:trPr>
        <w:tc>
          <w:tcPr>
            <w:tcW w:w="3080" w:type="dxa"/>
          </w:tcPr>
          <w:p w14:paraId="4AEBD27A" w14:textId="2DD74CE0" w:rsidR="00940782" w:rsidRPr="007A3FB7" w:rsidRDefault="00940782" w:rsidP="00940782">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Soulad s územním plánem</w:t>
            </w:r>
          </w:p>
        </w:tc>
        <w:tc>
          <w:tcPr>
            <w:tcW w:w="6140" w:type="dxa"/>
          </w:tcPr>
          <w:p w14:paraId="53F66411" w14:textId="7F57700F" w:rsidR="00940782" w:rsidRPr="007A3FB7" w:rsidRDefault="00940782" w:rsidP="00940782">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ANO</w:t>
            </w:r>
          </w:p>
        </w:tc>
      </w:tr>
      <w:tr w:rsidR="00940782" w:rsidRPr="007A3FB7" w14:paraId="77CC3F51" w14:textId="77777777" w:rsidTr="00B706EE">
        <w:tc>
          <w:tcPr>
            <w:tcW w:w="3080" w:type="dxa"/>
            <w:hideMark/>
          </w:tcPr>
          <w:p w14:paraId="2A0C11E0" w14:textId="4E68F3EE" w:rsidR="00940782" w:rsidRPr="007A3FB7" w:rsidRDefault="00940782" w:rsidP="00940782">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2C168A81" w14:textId="0B401691" w:rsidR="00940782" w:rsidRPr="007A3FB7" w:rsidRDefault="00940782" w:rsidP="00940782">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940782" w:rsidRPr="007A3FB7" w14:paraId="43707FE4" w14:textId="77777777" w:rsidTr="00B706EE">
        <w:tc>
          <w:tcPr>
            <w:tcW w:w="3080" w:type="dxa"/>
          </w:tcPr>
          <w:p w14:paraId="71A5F910" w14:textId="2291C4AE" w:rsidR="00940782" w:rsidRPr="007A3FB7" w:rsidRDefault="00940782" w:rsidP="00940782">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0750D7B9" w14:textId="77777777" w:rsidR="00940782" w:rsidRPr="007A3FB7" w:rsidRDefault="00940782" w:rsidP="00940782">
            <w:pPr>
              <w:spacing w:after="0" w:line="276" w:lineRule="auto"/>
              <w:rPr>
                <w:rFonts w:eastAsia="Times New Roman" w:cs="Arial"/>
                <w:kern w:val="24"/>
                <w:sz w:val="20"/>
                <w:szCs w:val="20"/>
                <w:lang w:val="cs-CZ" w:eastAsia="cs-CZ"/>
              </w:rPr>
            </w:pPr>
          </w:p>
        </w:tc>
      </w:tr>
      <w:tr w:rsidR="00823359" w:rsidRPr="00823359" w14:paraId="0AAC9A5F" w14:textId="77777777" w:rsidTr="00FC6E23">
        <w:tc>
          <w:tcPr>
            <w:tcW w:w="3080" w:type="dxa"/>
            <w:shd w:val="clear" w:color="auto" w:fill="D6E3BC" w:themeFill="accent3" w:themeFillTint="66"/>
            <w:hideMark/>
          </w:tcPr>
          <w:p w14:paraId="724D2C5F" w14:textId="77777777" w:rsidR="00823359" w:rsidRPr="00823359" w:rsidRDefault="00823359" w:rsidP="00FC6E23">
            <w:pPr>
              <w:tabs>
                <w:tab w:val="right" w:pos="2864"/>
              </w:tabs>
              <w:spacing w:after="0" w:line="276" w:lineRule="auto"/>
              <w:rPr>
                <w:rFonts w:eastAsia="Times New Roman" w:cs="Arial"/>
                <w:sz w:val="20"/>
                <w:szCs w:val="20"/>
                <w:lang w:val="cs-CZ" w:eastAsia="cs-CZ"/>
              </w:rPr>
            </w:pPr>
            <w:r w:rsidRPr="00823359">
              <w:rPr>
                <w:rFonts w:eastAsia="Times New Roman" w:cs="Arial"/>
                <w:b/>
                <w:bCs/>
                <w:kern w:val="24"/>
                <w:sz w:val="20"/>
                <w:szCs w:val="20"/>
                <w:lang w:val="cs-CZ" w:eastAsia="cs-CZ"/>
              </w:rPr>
              <w:t xml:space="preserve">13.2.12 </w:t>
            </w:r>
            <w:r w:rsidRPr="00823359">
              <w:rPr>
                <w:rFonts w:eastAsia="Times New Roman" w:cs="Arial"/>
                <w:b/>
                <w:bCs/>
                <w:kern w:val="24"/>
                <w:sz w:val="20"/>
                <w:szCs w:val="20"/>
                <w:lang w:val="cs-CZ" w:eastAsia="cs-CZ"/>
              </w:rPr>
              <w:tab/>
            </w:r>
          </w:p>
        </w:tc>
        <w:tc>
          <w:tcPr>
            <w:tcW w:w="6140" w:type="dxa"/>
            <w:shd w:val="clear" w:color="auto" w:fill="D6E3BC" w:themeFill="accent3" w:themeFillTint="66"/>
            <w:hideMark/>
          </w:tcPr>
          <w:p w14:paraId="15AC3652" w14:textId="77777777" w:rsidR="00823359" w:rsidRPr="00823359" w:rsidRDefault="00823359" w:rsidP="00FC6E23">
            <w:pPr>
              <w:spacing w:after="0"/>
              <w:rPr>
                <w:b/>
                <w:sz w:val="20"/>
                <w:szCs w:val="20"/>
                <w:lang w:val="cs-CZ"/>
              </w:rPr>
            </w:pPr>
            <w:r w:rsidRPr="00823359">
              <w:rPr>
                <w:b/>
                <w:i/>
                <w:sz w:val="20"/>
                <w:szCs w:val="20"/>
                <w:lang w:val="cs-CZ"/>
              </w:rPr>
              <w:t xml:space="preserve">Stavba vodovodu Vělopolí – </w:t>
            </w:r>
            <w:proofErr w:type="spellStart"/>
            <w:r w:rsidRPr="00823359">
              <w:rPr>
                <w:b/>
                <w:i/>
                <w:sz w:val="20"/>
                <w:szCs w:val="20"/>
                <w:lang w:val="cs-CZ"/>
              </w:rPr>
              <w:t>Kloda</w:t>
            </w:r>
            <w:proofErr w:type="spellEnd"/>
          </w:p>
        </w:tc>
      </w:tr>
      <w:tr w:rsidR="00823359" w:rsidRPr="00644B83" w14:paraId="6651A17E" w14:textId="77777777" w:rsidTr="00FC6E23">
        <w:tc>
          <w:tcPr>
            <w:tcW w:w="3080" w:type="dxa"/>
            <w:hideMark/>
          </w:tcPr>
          <w:p w14:paraId="1AAAD2EE" w14:textId="77777777" w:rsidR="00823359" w:rsidRPr="00823359" w:rsidRDefault="00823359" w:rsidP="00FC6E23">
            <w:pPr>
              <w:spacing w:after="0" w:line="276" w:lineRule="auto"/>
              <w:rPr>
                <w:rFonts w:eastAsia="Times New Roman" w:cs="Arial"/>
                <w:sz w:val="20"/>
                <w:szCs w:val="20"/>
                <w:lang w:val="cs-CZ" w:eastAsia="cs-CZ"/>
              </w:rPr>
            </w:pPr>
            <w:r w:rsidRPr="00823359">
              <w:rPr>
                <w:rFonts w:eastAsia="Times New Roman" w:cs="Arial"/>
                <w:b/>
                <w:bCs/>
                <w:kern w:val="24"/>
                <w:sz w:val="20"/>
                <w:szCs w:val="20"/>
                <w:lang w:val="cs-CZ" w:eastAsia="cs-CZ"/>
              </w:rPr>
              <w:t>Cíl</w:t>
            </w:r>
          </w:p>
        </w:tc>
        <w:tc>
          <w:tcPr>
            <w:tcW w:w="6140" w:type="dxa"/>
            <w:hideMark/>
          </w:tcPr>
          <w:p w14:paraId="266AB294" w14:textId="77777777" w:rsidR="00823359" w:rsidRPr="00823359" w:rsidRDefault="00823359" w:rsidP="00FC6E23">
            <w:pPr>
              <w:spacing w:after="0" w:line="276" w:lineRule="auto"/>
              <w:rPr>
                <w:rFonts w:eastAsia="Times New Roman" w:cs="Arial"/>
                <w:i/>
                <w:sz w:val="20"/>
                <w:szCs w:val="20"/>
                <w:lang w:val="cs-CZ" w:eastAsia="cs-CZ"/>
              </w:rPr>
            </w:pPr>
            <w:r w:rsidRPr="00823359">
              <w:rPr>
                <w:rFonts w:eastAsia="Times New Roman" w:cs="Arial"/>
                <w:i/>
                <w:sz w:val="20"/>
                <w:szCs w:val="20"/>
                <w:lang w:val="cs-CZ" w:eastAsia="cs-CZ"/>
              </w:rPr>
              <w:t>Zajištění kvalitní pitné vody v části obce</w:t>
            </w:r>
          </w:p>
        </w:tc>
      </w:tr>
      <w:tr w:rsidR="00823359" w:rsidRPr="00823359" w14:paraId="0A307009" w14:textId="77777777" w:rsidTr="00FC6E23">
        <w:tc>
          <w:tcPr>
            <w:tcW w:w="3080" w:type="dxa"/>
            <w:hideMark/>
          </w:tcPr>
          <w:p w14:paraId="64AD54C9" w14:textId="77777777" w:rsidR="00823359" w:rsidRPr="00823359" w:rsidRDefault="00823359" w:rsidP="00FC6E23">
            <w:pPr>
              <w:spacing w:after="0" w:line="276" w:lineRule="auto"/>
              <w:rPr>
                <w:rFonts w:eastAsia="Times New Roman" w:cs="Arial"/>
                <w:sz w:val="20"/>
                <w:szCs w:val="20"/>
                <w:lang w:val="cs-CZ" w:eastAsia="cs-CZ"/>
              </w:rPr>
            </w:pPr>
            <w:r w:rsidRPr="00823359">
              <w:rPr>
                <w:rFonts w:eastAsia="Times New Roman" w:cs="Arial"/>
                <w:b/>
                <w:bCs/>
                <w:kern w:val="24"/>
                <w:sz w:val="20"/>
                <w:szCs w:val="20"/>
                <w:lang w:val="cs-CZ" w:eastAsia="cs-CZ"/>
              </w:rPr>
              <w:t>Lokalizace</w:t>
            </w:r>
          </w:p>
        </w:tc>
        <w:tc>
          <w:tcPr>
            <w:tcW w:w="6140" w:type="dxa"/>
            <w:hideMark/>
          </w:tcPr>
          <w:p w14:paraId="689A8014" w14:textId="77777777" w:rsidR="00823359" w:rsidRPr="00823359" w:rsidRDefault="00823359" w:rsidP="00FC6E23">
            <w:pPr>
              <w:spacing w:after="0" w:line="276" w:lineRule="auto"/>
              <w:rPr>
                <w:rFonts w:eastAsia="Times New Roman" w:cs="Arial"/>
                <w:sz w:val="20"/>
                <w:szCs w:val="20"/>
                <w:lang w:val="cs-CZ" w:eastAsia="cs-CZ"/>
              </w:rPr>
            </w:pPr>
            <w:r w:rsidRPr="00823359">
              <w:rPr>
                <w:rFonts w:eastAsia="Times New Roman" w:cs="Arial"/>
                <w:kern w:val="24"/>
                <w:sz w:val="20"/>
                <w:szCs w:val="20"/>
                <w:lang w:val="cs-CZ" w:eastAsia="cs-CZ"/>
              </w:rPr>
              <w:t>Střítež</w:t>
            </w:r>
          </w:p>
        </w:tc>
      </w:tr>
      <w:tr w:rsidR="00823359" w:rsidRPr="00823359" w14:paraId="7534EF3F" w14:textId="77777777" w:rsidTr="00FC6E23">
        <w:tc>
          <w:tcPr>
            <w:tcW w:w="3080" w:type="dxa"/>
            <w:hideMark/>
          </w:tcPr>
          <w:p w14:paraId="7F46CAE7" w14:textId="77777777" w:rsidR="00823359" w:rsidRPr="00823359" w:rsidRDefault="00823359" w:rsidP="00FC6E23">
            <w:pPr>
              <w:spacing w:after="0" w:line="276" w:lineRule="auto"/>
              <w:rPr>
                <w:rFonts w:eastAsia="Times New Roman" w:cs="Arial"/>
                <w:sz w:val="20"/>
                <w:szCs w:val="20"/>
                <w:lang w:val="cs-CZ" w:eastAsia="cs-CZ"/>
              </w:rPr>
            </w:pPr>
            <w:r w:rsidRPr="00823359">
              <w:rPr>
                <w:rFonts w:eastAsia="Times New Roman" w:cs="Arial"/>
                <w:b/>
                <w:bCs/>
                <w:kern w:val="24"/>
                <w:sz w:val="20"/>
                <w:szCs w:val="20"/>
                <w:lang w:val="cs-CZ" w:eastAsia="cs-CZ"/>
              </w:rPr>
              <w:t>Garant aktivity</w:t>
            </w:r>
          </w:p>
        </w:tc>
        <w:tc>
          <w:tcPr>
            <w:tcW w:w="6140" w:type="dxa"/>
            <w:hideMark/>
          </w:tcPr>
          <w:p w14:paraId="59E3049D" w14:textId="77777777" w:rsidR="00823359" w:rsidRPr="00823359" w:rsidRDefault="00823359" w:rsidP="00FC6E23">
            <w:pPr>
              <w:spacing w:after="0" w:line="276" w:lineRule="auto"/>
              <w:rPr>
                <w:rFonts w:eastAsia="Times New Roman" w:cs="Arial"/>
                <w:sz w:val="20"/>
                <w:szCs w:val="20"/>
                <w:lang w:val="cs-CZ" w:eastAsia="cs-CZ"/>
              </w:rPr>
            </w:pPr>
            <w:r w:rsidRPr="00823359">
              <w:rPr>
                <w:rFonts w:eastAsia="Times New Roman" w:cs="Arial"/>
                <w:kern w:val="24"/>
                <w:sz w:val="20"/>
                <w:szCs w:val="20"/>
                <w:lang w:val="cs-CZ" w:eastAsia="cs-CZ"/>
              </w:rPr>
              <w:t>Obec Střítež</w:t>
            </w:r>
          </w:p>
        </w:tc>
      </w:tr>
      <w:tr w:rsidR="00823359" w:rsidRPr="00823359" w14:paraId="64186B17" w14:textId="77777777" w:rsidTr="00FC6E23">
        <w:tc>
          <w:tcPr>
            <w:tcW w:w="3080" w:type="dxa"/>
            <w:hideMark/>
          </w:tcPr>
          <w:p w14:paraId="0ACB3987" w14:textId="77777777" w:rsidR="00823359" w:rsidRPr="00823359" w:rsidRDefault="00823359" w:rsidP="00FC6E23">
            <w:pPr>
              <w:spacing w:after="0" w:line="276" w:lineRule="auto"/>
              <w:rPr>
                <w:rFonts w:eastAsia="Times New Roman" w:cs="Arial"/>
                <w:sz w:val="20"/>
                <w:szCs w:val="20"/>
                <w:lang w:val="cs-CZ" w:eastAsia="cs-CZ"/>
              </w:rPr>
            </w:pPr>
            <w:r w:rsidRPr="00823359">
              <w:rPr>
                <w:rFonts w:eastAsia="Times New Roman" w:cs="Arial"/>
                <w:b/>
                <w:bCs/>
                <w:kern w:val="24"/>
                <w:sz w:val="20"/>
                <w:szCs w:val="20"/>
                <w:lang w:val="cs-CZ" w:eastAsia="cs-CZ"/>
              </w:rPr>
              <w:t>Odhad nákladů/financování</w:t>
            </w:r>
          </w:p>
        </w:tc>
        <w:tc>
          <w:tcPr>
            <w:tcW w:w="6140" w:type="dxa"/>
            <w:hideMark/>
          </w:tcPr>
          <w:p w14:paraId="316AAA6A" w14:textId="77777777" w:rsidR="00823359" w:rsidRPr="00823359" w:rsidRDefault="00823359" w:rsidP="00FC6E23">
            <w:pPr>
              <w:spacing w:after="0" w:line="276" w:lineRule="auto"/>
              <w:rPr>
                <w:rFonts w:eastAsia="Times New Roman" w:cs="Arial"/>
                <w:sz w:val="20"/>
                <w:szCs w:val="20"/>
                <w:lang w:val="cs-CZ" w:eastAsia="cs-CZ"/>
              </w:rPr>
            </w:pPr>
            <w:r w:rsidRPr="00823359">
              <w:rPr>
                <w:rFonts w:eastAsia="Times New Roman" w:cs="Arial"/>
                <w:sz w:val="20"/>
                <w:szCs w:val="20"/>
                <w:lang w:val="cs-CZ" w:eastAsia="cs-CZ"/>
              </w:rPr>
              <w:t>Rozpočet obce/externí financování</w:t>
            </w:r>
          </w:p>
        </w:tc>
      </w:tr>
      <w:tr w:rsidR="00823359" w:rsidRPr="00823359" w14:paraId="6D1BB73A" w14:textId="77777777" w:rsidTr="00FC6E23">
        <w:tc>
          <w:tcPr>
            <w:tcW w:w="3080" w:type="dxa"/>
            <w:hideMark/>
          </w:tcPr>
          <w:p w14:paraId="17D12F3E" w14:textId="77777777" w:rsidR="00823359" w:rsidRPr="00823359" w:rsidRDefault="00823359" w:rsidP="00FC6E23">
            <w:pPr>
              <w:spacing w:after="0" w:line="276" w:lineRule="auto"/>
              <w:rPr>
                <w:rFonts w:eastAsia="Times New Roman" w:cs="Arial"/>
                <w:sz w:val="20"/>
                <w:szCs w:val="20"/>
                <w:lang w:val="cs-CZ" w:eastAsia="cs-CZ"/>
              </w:rPr>
            </w:pPr>
            <w:r w:rsidRPr="00823359">
              <w:rPr>
                <w:rFonts w:eastAsia="Times New Roman" w:cs="Arial"/>
                <w:b/>
                <w:bCs/>
                <w:kern w:val="24"/>
                <w:sz w:val="20"/>
                <w:szCs w:val="20"/>
                <w:lang w:val="cs-CZ" w:eastAsia="cs-CZ"/>
              </w:rPr>
              <w:t>Partneři</w:t>
            </w:r>
          </w:p>
        </w:tc>
        <w:tc>
          <w:tcPr>
            <w:tcW w:w="6140" w:type="dxa"/>
            <w:hideMark/>
          </w:tcPr>
          <w:p w14:paraId="4F0E27DA" w14:textId="77777777" w:rsidR="00823359" w:rsidRPr="00823359" w:rsidRDefault="00823359" w:rsidP="00FC6E23">
            <w:pPr>
              <w:spacing w:after="0" w:line="276" w:lineRule="auto"/>
              <w:rPr>
                <w:rFonts w:eastAsia="Times New Roman" w:cs="Arial"/>
                <w:sz w:val="20"/>
                <w:szCs w:val="20"/>
                <w:lang w:val="cs-CZ" w:eastAsia="cs-CZ"/>
              </w:rPr>
            </w:pPr>
          </w:p>
        </w:tc>
      </w:tr>
      <w:tr w:rsidR="00823359" w:rsidRPr="00823359" w14:paraId="594D86FB" w14:textId="77777777" w:rsidTr="00FC6E23">
        <w:trPr>
          <w:trHeight w:val="344"/>
        </w:trPr>
        <w:tc>
          <w:tcPr>
            <w:tcW w:w="3080" w:type="dxa"/>
            <w:hideMark/>
          </w:tcPr>
          <w:p w14:paraId="5B510E86" w14:textId="77777777" w:rsidR="00823359" w:rsidRPr="00823359" w:rsidRDefault="00823359" w:rsidP="00FC6E23">
            <w:pPr>
              <w:spacing w:after="0" w:line="344" w:lineRule="atLeast"/>
              <w:rPr>
                <w:rFonts w:eastAsia="Times New Roman" w:cs="Arial"/>
                <w:sz w:val="20"/>
                <w:szCs w:val="20"/>
                <w:lang w:val="cs-CZ" w:eastAsia="cs-CZ"/>
              </w:rPr>
            </w:pPr>
            <w:r w:rsidRPr="00823359">
              <w:rPr>
                <w:rFonts w:eastAsia="Times New Roman" w:cs="Arial"/>
                <w:b/>
                <w:bCs/>
                <w:kern w:val="24"/>
                <w:sz w:val="20"/>
                <w:szCs w:val="20"/>
                <w:lang w:val="cs-CZ" w:eastAsia="cs-CZ"/>
              </w:rPr>
              <w:t>Harmonogram projektu</w:t>
            </w:r>
          </w:p>
        </w:tc>
        <w:tc>
          <w:tcPr>
            <w:tcW w:w="6140" w:type="dxa"/>
            <w:hideMark/>
          </w:tcPr>
          <w:p w14:paraId="4FA71E98" w14:textId="77777777" w:rsidR="00823359" w:rsidRPr="00823359" w:rsidRDefault="00823359" w:rsidP="00FC6E23">
            <w:pPr>
              <w:spacing w:after="0" w:line="344" w:lineRule="atLeast"/>
              <w:rPr>
                <w:rFonts w:eastAsia="Times New Roman" w:cs="Arial"/>
                <w:sz w:val="20"/>
                <w:szCs w:val="20"/>
                <w:lang w:val="cs-CZ" w:eastAsia="cs-CZ"/>
              </w:rPr>
            </w:pPr>
            <w:r w:rsidRPr="00823359">
              <w:rPr>
                <w:rFonts w:eastAsia="Times New Roman" w:cs="Arial"/>
                <w:kern w:val="24"/>
                <w:sz w:val="20"/>
                <w:szCs w:val="20"/>
                <w:lang w:val="cs-CZ" w:eastAsia="cs-CZ"/>
              </w:rPr>
              <w:t>2017</w:t>
            </w:r>
          </w:p>
        </w:tc>
      </w:tr>
      <w:tr w:rsidR="00823359" w:rsidRPr="00823359" w14:paraId="284546B1" w14:textId="77777777" w:rsidTr="00FC6E23">
        <w:trPr>
          <w:trHeight w:val="344"/>
        </w:trPr>
        <w:tc>
          <w:tcPr>
            <w:tcW w:w="3080" w:type="dxa"/>
          </w:tcPr>
          <w:p w14:paraId="0E403C41" w14:textId="77777777" w:rsidR="00823359" w:rsidRPr="00823359" w:rsidRDefault="00823359" w:rsidP="00FC6E23">
            <w:pPr>
              <w:spacing w:after="0" w:line="276" w:lineRule="auto"/>
              <w:rPr>
                <w:rFonts w:eastAsia="Times New Roman" w:cs="Arial"/>
                <w:sz w:val="20"/>
                <w:szCs w:val="20"/>
                <w:lang w:val="cs-CZ" w:eastAsia="cs-CZ"/>
              </w:rPr>
            </w:pPr>
            <w:r w:rsidRPr="00823359">
              <w:rPr>
                <w:rFonts w:eastAsia="Times New Roman" w:cs="Arial"/>
                <w:b/>
                <w:bCs/>
                <w:kern w:val="24"/>
                <w:sz w:val="20"/>
                <w:szCs w:val="20"/>
                <w:lang w:val="cs-CZ" w:eastAsia="cs-CZ"/>
              </w:rPr>
              <w:t>Soulad s územním plánem</w:t>
            </w:r>
          </w:p>
        </w:tc>
        <w:tc>
          <w:tcPr>
            <w:tcW w:w="6140" w:type="dxa"/>
          </w:tcPr>
          <w:p w14:paraId="515440C3" w14:textId="77777777" w:rsidR="00823359" w:rsidRPr="00823359" w:rsidRDefault="00823359" w:rsidP="00FC6E23">
            <w:pPr>
              <w:spacing w:after="0" w:line="276" w:lineRule="auto"/>
              <w:rPr>
                <w:rFonts w:eastAsia="Times New Roman" w:cs="Arial"/>
                <w:sz w:val="20"/>
                <w:szCs w:val="20"/>
                <w:lang w:val="cs-CZ" w:eastAsia="cs-CZ"/>
              </w:rPr>
            </w:pPr>
            <w:r w:rsidRPr="00823359">
              <w:rPr>
                <w:rFonts w:eastAsia="Times New Roman" w:cs="Arial"/>
                <w:sz w:val="20"/>
                <w:szCs w:val="20"/>
                <w:lang w:val="cs-CZ" w:eastAsia="cs-CZ"/>
              </w:rPr>
              <w:t>ANO</w:t>
            </w:r>
          </w:p>
        </w:tc>
      </w:tr>
      <w:tr w:rsidR="00823359" w:rsidRPr="00823359" w14:paraId="05D7A88F" w14:textId="77777777" w:rsidTr="00FC6E23">
        <w:tc>
          <w:tcPr>
            <w:tcW w:w="3080" w:type="dxa"/>
            <w:hideMark/>
          </w:tcPr>
          <w:p w14:paraId="04B5C394" w14:textId="77777777" w:rsidR="00823359" w:rsidRPr="00823359" w:rsidRDefault="00823359" w:rsidP="00FC6E23">
            <w:pPr>
              <w:spacing w:after="0" w:line="276" w:lineRule="auto"/>
              <w:rPr>
                <w:rFonts w:eastAsia="Times New Roman" w:cs="Arial"/>
                <w:sz w:val="20"/>
                <w:szCs w:val="20"/>
                <w:lang w:val="cs-CZ" w:eastAsia="cs-CZ"/>
              </w:rPr>
            </w:pPr>
            <w:r w:rsidRPr="00823359">
              <w:rPr>
                <w:rFonts w:eastAsia="Times New Roman" w:cs="Arial"/>
                <w:b/>
                <w:bCs/>
                <w:kern w:val="24"/>
                <w:sz w:val="20"/>
                <w:szCs w:val="20"/>
                <w:lang w:val="cs-CZ" w:eastAsia="cs-CZ"/>
              </w:rPr>
              <w:t>Způsob hodnocení, kontroly</w:t>
            </w:r>
          </w:p>
        </w:tc>
        <w:tc>
          <w:tcPr>
            <w:tcW w:w="6140" w:type="dxa"/>
            <w:hideMark/>
          </w:tcPr>
          <w:p w14:paraId="4C1CBEFC" w14:textId="77777777" w:rsidR="00823359" w:rsidRPr="00823359" w:rsidRDefault="00823359" w:rsidP="00FC6E23">
            <w:pPr>
              <w:spacing w:after="0" w:line="276" w:lineRule="auto"/>
              <w:rPr>
                <w:rFonts w:eastAsia="Times New Roman" w:cs="Arial"/>
                <w:sz w:val="20"/>
                <w:szCs w:val="20"/>
                <w:lang w:val="cs-CZ" w:eastAsia="cs-CZ"/>
              </w:rPr>
            </w:pPr>
            <w:r w:rsidRPr="00823359">
              <w:rPr>
                <w:rFonts w:eastAsia="Times New Roman" w:cs="Arial"/>
                <w:kern w:val="24"/>
                <w:sz w:val="20"/>
                <w:szCs w:val="20"/>
                <w:lang w:val="cs-CZ" w:eastAsia="cs-CZ"/>
              </w:rPr>
              <w:t>1xročně, mapování situace</w:t>
            </w:r>
          </w:p>
        </w:tc>
      </w:tr>
      <w:tr w:rsidR="00823359" w:rsidRPr="00823359" w14:paraId="1D336287" w14:textId="77777777" w:rsidTr="00FC6E23">
        <w:tc>
          <w:tcPr>
            <w:tcW w:w="3080" w:type="dxa"/>
          </w:tcPr>
          <w:p w14:paraId="3D6A35B7" w14:textId="77777777" w:rsidR="00823359" w:rsidRPr="00823359" w:rsidRDefault="00823359" w:rsidP="00FC6E23">
            <w:pPr>
              <w:spacing w:after="0" w:line="276" w:lineRule="auto"/>
              <w:rPr>
                <w:rFonts w:eastAsia="Times New Roman" w:cs="Arial"/>
                <w:b/>
                <w:bCs/>
                <w:kern w:val="24"/>
                <w:sz w:val="20"/>
                <w:szCs w:val="20"/>
                <w:lang w:val="cs-CZ" w:eastAsia="cs-CZ"/>
              </w:rPr>
            </w:pPr>
            <w:r w:rsidRPr="00823359">
              <w:rPr>
                <w:rFonts w:eastAsia="Times New Roman" w:cs="Arial"/>
                <w:b/>
                <w:bCs/>
                <w:kern w:val="24"/>
                <w:sz w:val="20"/>
                <w:szCs w:val="20"/>
                <w:lang w:val="cs-CZ" w:eastAsia="cs-CZ"/>
              </w:rPr>
              <w:t>Komentář</w:t>
            </w:r>
          </w:p>
        </w:tc>
        <w:tc>
          <w:tcPr>
            <w:tcW w:w="6140" w:type="dxa"/>
          </w:tcPr>
          <w:p w14:paraId="2E9B7710" w14:textId="77777777" w:rsidR="00823359" w:rsidRPr="00823359" w:rsidRDefault="00823359" w:rsidP="00FC6E23">
            <w:pPr>
              <w:spacing w:after="0" w:line="276" w:lineRule="auto"/>
              <w:rPr>
                <w:rFonts w:eastAsia="Times New Roman" w:cs="Arial"/>
                <w:kern w:val="24"/>
                <w:sz w:val="20"/>
                <w:szCs w:val="20"/>
                <w:lang w:val="cs-CZ" w:eastAsia="cs-CZ"/>
              </w:rPr>
            </w:pPr>
          </w:p>
        </w:tc>
      </w:tr>
      <w:tr w:rsidR="00823359" w:rsidRPr="00823359" w14:paraId="67F8FDBC" w14:textId="77777777" w:rsidTr="00FC6E23">
        <w:tc>
          <w:tcPr>
            <w:tcW w:w="3080" w:type="dxa"/>
            <w:shd w:val="clear" w:color="auto" w:fill="D6E3BC" w:themeFill="accent3" w:themeFillTint="66"/>
            <w:hideMark/>
          </w:tcPr>
          <w:p w14:paraId="65A93792" w14:textId="77777777" w:rsidR="00823359" w:rsidRPr="00823359" w:rsidRDefault="00823359" w:rsidP="00FC6E23">
            <w:pPr>
              <w:tabs>
                <w:tab w:val="right" w:pos="2864"/>
              </w:tabs>
              <w:spacing w:after="0" w:line="276" w:lineRule="auto"/>
              <w:rPr>
                <w:rFonts w:eastAsia="Times New Roman" w:cs="Arial"/>
                <w:sz w:val="20"/>
                <w:szCs w:val="20"/>
                <w:lang w:val="cs-CZ" w:eastAsia="cs-CZ"/>
              </w:rPr>
            </w:pPr>
            <w:r w:rsidRPr="00823359">
              <w:rPr>
                <w:rFonts w:eastAsia="Times New Roman" w:cs="Arial"/>
                <w:b/>
                <w:bCs/>
                <w:kern w:val="24"/>
                <w:sz w:val="20"/>
                <w:szCs w:val="20"/>
                <w:lang w:val="cs-CZ" w:eastAsia="cs-CZ"/>
              </w:rPr>
              <w:t>13.2.13</w:t>
            </w:r>
            <w:r w:rsidRPr="00823359">
              <w:rPr>
                <w:rFonts w:eastAsia="Times New Roman" w:cs="Arial"/>
                <w:b/>
                <w:bCs/>
                <w:kern w:val="24"/>
                <w:sz w:val="20"/>
                <w:szCs w:val="20"/>
                <w:lang w:val="cs-CZ" w:eastAsia="cs-CZ"/>
              </w:rPr>
              <w:tab/>
            </w:r>
          </w:p>
        </w:tc>
        <w:tc>
          <w:tcPr>
            <w:tcW w:w="6140" w:type="dxa"/>
            <w:shd w:val="clear" w:color="auto" w:fill="D6E3BC" w:themeFill="accent3" w:themeFillTint="66"/>
            <w:hideMark/>
          </w:tcPr>
          <w:p w14:paraId="27C5BD39" w14:textId="77777777" w:rsidR="00823359" w:rsidRPr="00823359" w:rsidRDefault="00823359" w:rsidP="00FC6E23">
            <w:pPr>
              <w:spacing w:after="0"/>
              <w:rPr>
                <w:b/>
                <w:sz w:val="20"/>
                <w:szCs w:val="20"/>
                <w:lang w:val="cs-CZ"/>
              </w:rPr>
            </w:pPr>
            <w:r w:rsidRPr="00823359">
              <w:rPr>
                <w:b/>
                <w:i/>
                <w:sz w:val="20"/>
                <w:szCs w:val="20"/>
                <w:lang w:val="cs-CZ"/>
              </w:rPr>
              <w:t>Opravy cest 2017</w:t>
            </w:r>
          </w:p>
        </w:tc>
      </w:tr>
      <w:tr w:rsidR="00823359" w:rsidRPr="00823359" w14:paraId="731DC48C" w14:textId="77777777" w:rsidTr="00FC6E23">
        <w:tc>
          <w:tcPr>
            <w:tcW w:w="3080" w:type="dxa"/>
            <w:hideMark/>
          </w:tcPr>
          <w:p w14:paraId="562B00D1" w14:textId="77777777" w:rsidR="00823359" w:rsidRPr="00823359" w:rsidRDefault="00823359" w:rsidP="00FC6E23">
            <w:pPr>
              <w:spacing w:after="0" w:line="276" w:lineRule="auto"/>
              <w:rPr>
                <w:rFonts w:eastAsia="Times New Roman" w:cs="Arial"/>
                <w:sz w:val="20"/>
                <w:szCs w:val="20"/>
                <w:lang w:val="cs-CZ" w:eastAsia="cs-CZ"/>
              </w:rPr>
            </w:pPr>
            <w:r w:rsidRPr="00823359">
              <w:rPr>
                <w:rFonts w:eastAsia="Times New Roman" w:cs="Arial"/>
                <w:b/>
                <w:bCs/>
                <w:kern w:val="24"/>
                <w:sz w:val="20"/>
                <w:szCs w:val="20"/>
                <w:lang w:val="cs-CZ" w:eastAsia="cs-CZ"/>
              </w:rPr>
              <w:t>Cíl</w:t>
            </w:r>
          </w:p>
        </w:tc>
        <w:tc>
          <w:tcPr>
            <w:tcW w:w="6140" w:type="dxa"/>
            <w:hideMark/>
          </w:tcPr>
          <w:p w14:paraId="4ACB44DE" w14:textId="77777777" w:rsidR="00823359" w:rsidRPr="00823359" w:rsidRDefault="00823359" w:rsidP="00FC6E23">
            <w:pPr>
              <w:spacing w:after="0" w:line="276" w:lineRule="auto"/>
              <w:rPr>
                <w:rFonts w:eastAsia="Times New Roman" w:cs="Arial"/>
                <w:i/>
                <w:sz w:val="20"/>
                <w:szCs w:val="20"/>
                <w:lang w:val="cs-CZ" w:eastAsia="cs-CZ"/>
              </w:rPr>
            </w:pPr>
            <w:r w:rsidRPr="00823359">
              <w:rPr>
                <w:rFonts w:eastAsia="Times New Roman" w:cs="Arial"/>
                <w:i/>
                <w:sz w:val="20"/>
                <w:szCs w:val="20"/>
                <w:lang w:val="cs-CZ" w:eastAsia="cs-CZ"/>
              </w:rPr>
              <w:t>Udržení a rozvoj charakteru a kvality života v obci</w:t>
            </w:r>
          </w:p>
        </w:tc>
      </w:tr>
      <w:tr w:rsidR="00823359" w:rsidRPr="00823359" w14:paraId="55C8BA53" w14:textId="77777777" w:rsidTr="00FC6E23">
        <w:tc>
          <w:tcPr>
            <w:tcW w:w="3080" w:type="dxa"/>
            <w:hideMark/>
          </w:tcPr>
          <w:p w14:paraId="580A2F23" w14:textId="77777777" w:rsidR="00823359" w:rsidRPr="00823359" w:rsidRDefault="00823359" w:rsidP="00FC6E23">
            <w:pPr>
              <w:spacing w:after="0" w:line="276" w:lineRule="auto"/>
              <w:rPr>
                <w:rFonts w:eastAsia="Times New Roman" w:cs="Arial"/>
                <w:sz w:val="20"/>
                <w:szCs w:val="20"/>
                <w:lang w:val="cs-CZ" w:eastAsia="cs-CZ"/>
              </w:rPr>
            </w:pPr>
            <w:r w:rsidRPr="00823359">
              <w:rPr>
                <w:rFonts w:eastAsia="Times New Roman" w:cs="Arial"/>
                <w:b/>
                <w:bCs/>
                <w:kern w:val="24"/>
                <w:sz w:val="20"/>
                <w:szCs w:val="20"/>
                <w:lang w:val="cs-CZ" w:eastAsia="cs-CZ"/>
              </w:rPr>
              <w:t>Lokalizace</w:t>
            </w:r>
          </w:p>
        </w:tc>
        <w:tc>
          <w:tcPr>
            <w:tcW w:w="6140" w:type="dxa"/>
            <w:hideMark/>
          </w:tcPr>
          <w:p w14:paraId="19BF2A5C" w14:textId="77777777" w:rsidR="00823359" w:rsidRPr="00823359" w:rsidRDefault="00823359" w:rsidP="00FC6E23">
            <w:pPr>
              <w:spacing w:after="0" w:line="276" w:lineRule="auto"/>
              <w:rPr>
                <w:rFonts w:eastAsia="Times New Roman" w:cs="Arial"/>
                <w:sz w:val="20"/>
                <w:szCs w:val="20"/>
                <w:lang w:val="cs-CZ" w:eastAsia="cs-CZ"/>
              </w:rPr>
            </w:pPr>
            <w:r w:rsidRPr="00823359">
              <w:rPr>
                <w:rFonts w:eastAsia="Times New Roman" w:cs="Arial"/>
                <w:kern w:val="24"/>
                <w:sz w:val="20"/>
                <w:szCs w:val="20"/>
                <w:lang w:val="cs-CZ" w:eastAsia="cs-CZ"/>
              </w:rPr>
              <w:t>Střítež</w:t>
            </w:r>
          </w:p>
        </w:tc>
      </w:tr>
      <w:tr w:rsidR="00823359" w:rsidRPr="00823359" w14:paraId="2E9F89BA" w14:textId="77777777" w:rsidTr="00FC6E23">
        <w:tc>
          <w:tcPr>
            <w:tcW w:w="3080" w:type="dxa"/>
            <w:hideMark/>
          </w:tcPr>
          <w:p w14:paraId="10A0F71E" w14:textId="77777777" w:rsidR="00823359" w:rsidRPr="00823359" w:rsidRDefault="00823359" w:rsidP="00FC6E23">
            <w:pPr>
              <w:spacing w:after="0" w:line="276" w:lineRule="auto"/>
              <w:rPr>
                <w:rFonts w:eastAsia="Times New Roman" w:cs="Arial"/>
                <w:sz w:val="20"/>
                <w:szCs w:val="20"/>
                <w:lang w:val="cs-CZ" w:eastAsia="cs-CZ"/>
              </w:rPr>
            </w:pPr>
            <w:r w:rsidRPr="00823359">
              <w:rPr>
                <w:rFonts w:eastAsia="Times New Roman" w:cs="Arial"/>
                <w:b/>
                <w:bCs/>
                <w:kern w:val="24"/>
                <w:sz w:val="20"/>
                <w:szCs w:val="20"/>
                <w:lang w:val="cs-CZ" w:eastAsia="cs-CZ"/>
              </w:rPr>
              <w:t>Garant aktivity</w:t>
            </w:r>
          </w:p>
        </w:tc>
        <w:tc>
          <w:tcPr>
            <w:tcW w:w="6140" w:type="dxa"/>
            <w:hideMark/>
          </w:tcPr>
          <w:p w14:paraId="0A350222" w14:textId="77777777" w:rsidR="00823359" w:rsidRPr="00823359" w:rsidRDefault="00823359" w:rsidP="00FC6E23">
            <w:pPr>
              <w:spacing w:after="0" w:line="276" w:lineRule="auto"/>
              <w:rPr>
                <w:rFonts w:eastAsia="Times New Roman" w:cs="Arial"/>
                <w:sz w:val="20"/>
                <w:szCs w:val="20"/>
                <w:lang w:val="cs-CZ" w:eastAsia="cs-CZ"/>
              </w:rPr>
            </w:pPr>
            <w:r w:rsidRPr="00823359">
              <w:rPr>
                <w:rFonts w:eastAsia="Times New Roman" w:cs="Arial"/>
                <w:kern w:val="24"/>
                <w:sz w:val="20"/>
                <w:szCs w:val="20"/>
                <w:lang w:val="cs-CZ" w:eastAsia="cs-CZ"/>
              </w:rPr>
              <w:t>Obec Střítež</w:t>
            </w:r>
          </w:p>
        </w:tc>
      </w:tr>
      <w:tr w:rsidR="00823359" w:rsidRPr="00823359" w14:paraId="4914C349" w14:textId="77777777" w:rsidTr="00FC6E23">
        <w:tc>
          <w:tcPr>
            <w:tcW w:w="3080" w:type="dxa"/>
            <w:hideMark/>
          </w:tcPr>
          <w:p w14:paraId="397360F7" w14:textId="77777777" w:rsidR="00823359" w:rsidRPr="00823359" w:rsidRDefault="00823359" w:rsidP="00FC6E23">
            <w:pPr>
              <w:spacing w:after="0" w:line="276" w:lineRule="auto"/>
              <w:rPr>
                <w:rFonts w:eastAsia="Times New Roman" w:cs="Arial"/>
                <w:sz w:val="20"/>
                <w:szCs w:val="20"/>
                <w:lang w:val="cs-CZ" w:eastAsia="cs-CZ"/>
              </w:rPr>
            </w:pPr>
            <w:r w:rsidRPr="00823359">
              <w:rPr>
                <w:rFonts w:eastAsia="Times New Roman" w:cs="Arial"/>
                <w:b/>
                <w:bCs/>
                <w:kern w:val="24"/>
                <w:sz w:val="20"/>
                <w:szCs w:val="20"/>
                <w:lang w:val="cs-CZ" w:eastAsia="cs-CZ"/>
              </w:rPr>
              <w:t>Odhad nákladů/financování</w:t>
            </w:r>
          </w:p>
        </w:tc>
        <w:tc>
          <w:tcPr>
            <w:tcW w:w="6140" w:type="dxa"/>
            <w:hideMark/>
          </w:tcPr>
          <w:p w14:paraId="1A5BA6A5" w14:textId="77777777" w:rsidR="00823359" w:rsidRPr="00823359" w:rsidRDefault="00823359" w:rsidP="00FC6E23">
            <w:pPr>
              <w:spacing w:after="0" w:line="276" w:lineRule="auto"/>
              <w:rPr>
                <w:rFonts w:eastAsia="Times New Roman" w:cs="Arial"/>
                <w:sz w:val="20"/>
                <w:szCs w:val="20"/>
                <w:lang w:val="cs-CZ" w:eastAsia="cs-CZ"/>
              </w:rPr>
            </w:pPr>
            <w:r w:rsidRPr="00823359">
              <w:rPr>
                <w:rFonts w:eastAsia="Times New Roman" w:cs="Arial"/>
                <w:sz w:val="20"/>
                <w:szCs w:val="20"/>
                <w:lang w:val="cs-CZ" w:eastAsia="cs-CZ"/>
              </w:rPr>
              <w:t>Rozpočet obce/externí financování</w:t>
            </w:r>
          </w:p>
        </w:tc>
      </w:tr>
      <w:tr w:rsidR="00823359" w:rsidRPr="00823359" w14:paraId="4D7E61FB" w14:textId="77777777" w:rsidTr="00FC6E23">
        <w:tc>
          <w:tcPr>
            <w:tcW w:w="3080" w:type="dxa"/>
            <w:hideMark/>
          </w:tcPr>
          <w:p w14:paraId="3C949BF7" w14:textId="77777777" w:rsidR="00823359" w:rsidRPr="00823359" w:rsidRDefault="00823359" w:rsidP="00FC6E23">
            <w:pPr>
              <w:spacing w:after="0" w:line="276" w:lineRule="auto"/>
              <w:rPr>
                <w:rFonts w:eastAsia="Times New Roman" w:cs="Arial"/>
                <w:sz w:val="20"/>
                <w:szCs w:val="20"/>
                <w:lang w:val="cs-CZ" w:eastAsia="cs-CZ"/>
              </w:rPr>
            </w:pPr>
            <w:r w:rsidRPr="00823359">
              <w:rPr>
                <w:rFonts w:eastAsia="Times New Roman" w:cs="Arial"/>
                <w:b/>
                <w:bCs/>
                <w:kern w:val="24"/>
                <w:sz w:val="20"/>
                <w:szCs w:val="20"/>
                <w:lang w:val="cs-CZ" w:eastAsia="cs-CZ"/>
              </w:rPr>
              <w:t>Partneři</w:t>
            </w:r>
          </w:p>
        </w:tc>
        <w:tc>
          <w:tcPr>
            <w:tcW w:w="6140" w:type="dxa"/>
            <w:hideMark/>
          </w:tcPr>
          <w:p w14:paraId="2C302168" w14:textId="77777777" w:rsidR="00823359" w:rsidRPr="00823359" w:rsidRDefault="00823359" w:rsidP="00FC6E23">
            <w:pPr>
              <w:spacing w:after="0" w:line="276" w:lineRule="auto"/>
              <w:rPr>
                <w:rFonts w:eastAsia="Times New Roman" w:cs="Arial"/>
                <w:sz w:val="20"/>
                <w:szCs w:val="20"/>
                <w:lang w:val="cs-CZ" w:eastAsia="cs-CZ"/>
              </w:rPr>
            </w:pPr>
          </w:p>
        </w:tc>
      </w:tr>
      <w:tr w:rsidR="00823359" w:rsidRPr="00823359" w14:paraId="453A15EA" w14:textId="77777777" w:rsidTr="00FC6E23">
        <w:trPr>
          <w:trHeight w:val="344"/>
        </w:trPr>
        <w:tc>
          <w:tcPr>
            <w:tcW w:w="3080" w:type="dxa"/>
            <w:hideMark/>
          </w:tcPr>
          <w:p w14:paraId="0481B3CD" w14:textId="77777777" w:rsidR="00823359" w:rsidRPr="00823359" w:rsidRDefault="00823359" w:rsidP="00FC6E23">
            <w:pPr>
              <w:spacing w:after="0" w:line="344" w:lineRule="atLeast"/>
              <w:rPr>
                <w:rFonts w:eastAsia="Times New Roman" w:cs="Arial"/>
                <w:sz w:val="20"/>
                <w:szCs w:val="20"/>
                <w:lang w:val="cs-CZ" w:eastAsia="cs-CZ"/>
              </w:rPr>
            </w:pPr>
            <w:r w:rsidRPr="00823359">
              <w:rPr>
                <w:rFonts w:eastAsia="Times New Roman" w:cs="Arial"/>
                <w:b/>
                <w:bCs/>
                <w:kern w:val="24"/>
                <w:sz w:val="20"/>
                <w:szCs w:val="20"/>
                <w:lang w:val="cs-CZ" w:eastAsia="cs-CZ"/>
              </w:rPr>
              <w:t>Harmonogram projektu</w:t>
            </w:r>
          </w:p>
        </w:tc>
        <w:tc>
          <w:tcPr>
            <w:tcW w:w="6140" w:type="dxa"/>
            <w:hideMark/>
          </w:tcPr>
          <w:p w14:paraId="7EDB7C3C" w14:textId="77777777" w:rsidR="00823359" w:rsidRPr="00823359" w:rsidRDefault="00823359" w:rsidP="00FC6E23">
            <w:pPr>
              <w:spacing w:after="0" w:line="344" w:lineRule="atLeast"/>
              <w:rPr>
                <w:rFonts w:eastAsia="Times New Roman" w:cs="Arial"/>
                <w:sz w:val="20"/>
                <w:szCs w:val="20"/>
                <w:lang w:val="cs-CZ" w:eastAsia="cs-CZ"/>
              </w:rPr>
            </w:pPr>
            <w:r w:rsidRPr="00823359">
              <w:rPr>
                <w:rFonts w:eastAsia="Times New Roman" w:cs="Arial"/>
                <w:kern w:val="24"/>
                <w:sz w:val="20"/>
                <w:szCs w:val="20"/>
                <w:lang w:val="cs-CZ" w:eastAsia="cs-CZ"/>
              </w:rPr>
              <w:t>2017</w:t>
            </w:r>
          </w:p>
        </w:tc>
      </w:tr>
      <w:tr w:rsidR="00823359" w:rsidRPr="00823359" w14:paraId="2F12119F" w14:textId="77777777" w:rsidTr="00FC6E23">
        <w:trPr>
          <w:trHeight w:val="344"/>
        </w:trPr>
        <w:tc>
          <w:tcPr>
            <w:tcW w:w="3080" w:type="dxa"/>
          </w:tcPr>
          <w:p w14:paraId="60677F42" w14:textId="77777777" w:rsidR="00823359" w:rsidRPr="00823359" w:rsidRDefault="00823359" w:rsidP="00FC6E23">
            <w:pPr>
              <w:spacing w:after="0" w:line="276" w:lineRule="auto"/>
              <w:rPr>
                <w:rFonts w:eastAsia="Times New Roman" w:cs="Arial"/>
                <w:sz w:val="20"/>
                <w:szCs w:val="20"/>
                <w:lang w:val="cs-CZ" w:eastAsia="cs-CZ"/>
              </w:rPr>
            </w:pPr>
            <w:r w:rsidRPr="00823359">
              <w:rPr>
                <w:rFonts w:eastAsia="Times New Roman" w:cs="Arial"/>
                <w:b/>
                <w:bCs/>
                <w:kern w:val="24"/>
                <w:sz w:val="20"/>
                <w:szCs w:val="20"/>
                <w:lang w:val="cs-CZ" w:eastAsia="cs-CZ"/>
              </w:rPr>
              <w:t>Soulad s územním plánem</w:t>
            </w:r>
          </w:p>
        </w:tc>
        <w:tc>
          <w:tcPr>
            <w:tcW w:w="6140" w:type="dxa"/>
          </w:tcPr>
          <w:p w14:paraId="7D89EB3A" w14:textId="77777777" w:rsidR="00823359" w:rsidRPr="00823359" w:rsidRDefault="00823359" w:rsidP="00FC6E23">
            <w:pPr>
              <w:spacing w:after="0" w:line="276" w:lineRule="auto"/>
              <w:rPr>
                <w:rFonts w:eastAsia="Times New Roman" w:cs="Arial"/>
                <w:sz w:val="20"/>
                <w:szCs w:val="20"/>
                <w:lang w:val="cs-CZ" w:eastAsia="cs-CZ"/>
              </w:rPr>
            </w:pPr>
            <w:r w:rsidRPr="00823359">
              <w:rPr>
                <w:rFonts w:eastAsia="Times New Roman" w:cs="Arial"/>
                <w:sz w:val="20"/>
                <w:szCs w:val="20"/>
                <w:lang w:val="cs-CZ" w:eastAsia="cs-CZ"/>
              </w:rPr>
              <w:t>ANO</w:t>
            </w:r>
          </w:p>
        </w:tc>
      </w:tr>
      <w:tr w:rsidR="00823359" w:rsidRPr="00823359" w14:paraId="39944A82" w14:textId="77777777" w:rsidTr="00FC6E23">
        <w:tc>
          <w:tcPr>
            <w:tcW w:w="3080" w:type="dxa"/>
            <w:hideMark/>
          </w:tcPr>
          <w:p w14:paraId="633ADCD9" w14:textId="77777777" w:rsidR="00823359" w:rsidRPr="00823359" w:rsidRDefault="00823359" w:rsidP="00FC6E23">
            <w:pPr>
              <w:spacing w:after="0" w:line="276" w:lineRule="auto"/>
              <w:rPr>
                <w:rFonts w:eastAsia="Times New Roman" w:cs="Arial"/>
                <w:sz w:val="20"/>
                <w:szCs w:val="20"/>
                <w:lang w:val="cs-CZ" w:eastAsia="cs-CZ"/>
              </w:rPr>
            </w:pPr>
            <w:r w:rsidRPr="00823359">
              <w:rPr>
                <w:rFonts w:eastAsia="Times New Roman" w:cs="Arial"/>
                <w:b/>
                <w:bCs/>
                <w:kern w:val="24"/>
                <w:sz w:val="20"/>
                <w:szCs w:val="20"/>
                <w:lang w:val="cs-CZ" w:eastAsia="cs-CZ"/>
              </w:rPr>
              <w:t>Způsob hodnocení, kontroly</w:t>
            </w:r>
          </w:p>
        </w:tc>
        <w:tc>
          <w:tcPr>
            <w:tcW w:w="6140" w:type="dxa"/>
            <w:hideMark/>
          </w:tcPr>
          <w:p w14:paraId="643753BC" w14:textId="77777777" w:rsidR="00823359" w:rsidRPr="00823359" w:rsidRDefault="00823359" w:rsidP="00FC6E23">
            <w:pPr>
              <w:spacing w:after="0" w:line="276" w:lineRule="auto"/>
              <w:rPr>
                <w:rFonts w:eastAsia="Times New Roman" w:cs="Arial"/>
                <w:sz w:val="20"/>
                <w:szCs w:val="20"/>
                <w:lang w:val="cs-CZ" w:eastAsia="cs-CZ"/>
              </w:rPr>
            </w:pPr>
            <w:r w:rsidRPr="00823359">
              <w:rPr>
                <w:rFonts w:eastAsia="Times New Roman" w:cs="Arial"/>
                <w:kern w:val="24"/>
                <w:sz w:val="20"/>
                <w:szCs w:val="20"/>
                <w:lang w:val="cs-CZ" w:eastAsia="cs-CZ"/>
              </w:rPr>
              <w:t>1xročně, mapování situace</w:t>
            </w:r>
          </w:p>
        </w:tc>
      </w:tr>
      <w:tr w:rsidR="00823359" w:rsidRPr="007A3FB7" w14:paraId="1E0944C5" w14:textId="77777777" w:rsidTr="00FC6E23">
        <w:tc>
          <w:tcPr>
            <w:tcW w:w="3080" w:type="dxa"/>
          </w:tcPr>
          <w:p w14:paraId="08FB36B2" w14:textId="77777777" w:rsidR="00823359" w:rsidRPr="00823359" w:rsidRDefault="00823359" w:rsidP="00FC6E23">
            <w:pPr>
              <w:spacing w:after="0" w:line="276" w:lineRule="auto"/>
              <w:rPr>
                <w:rFonts w:eastAsia="Times New Roman" w:cs="Arial"/>
                <w:b/>
                <w:bCs/>
                <w:kern w:val="24"/>
                <w:sz w:val="20"/>
                <w:szCs w:val="20"/>
                <w:lang w:val="cs-CZ" w:eastAsia="cs-CZ"/>
              </w:rPr>
            </w:pPr>
            <w:r w:rsidRPr="00823359">
              <w:rPr>
                <w:rFonts w:eastAsia="Times New Roman" w:cs="Arial"/>
                <w:b/>
                <w:bCs/>
                <w:kern w:val="24"/>
                <w:sz w:val="20"/>
                <w:szCs w:val="20"/>
                <w:lang w:val="cs-CZ" w:eastAsia="cs-CZ"/>
              </w:rPr>
              <w:t>Komentář</w:t>
            </w:r>
          </w:p>
        </w:tc>
        <w:tc>
          <w:tcPr>
            <w:tcW w:w="6140" w:type="dxa"/>
          </w:tcPr>
          <w:p w14:paraId="286DF97F" w14:textId="77777777" w:rsidR="00823359" w:rsidRPr="00823359" w:rsidRDefault="00823359" w:rsidP="00FC6E23">
            <w:pPr>
              <w:spacing w:after="0" w:line="276" w:lineRule="auto"/>
              <w:rPr>
                <w:rFonts w:eastAsia="Times New Roman" w:cs="Arial"/>
                <w:kern w:val="24"/>
                <w:sz w:val="20"/>
                <w:szCs w:val="20"/>
                <w:lang w:val="cs-CZ" w:eastAsia="cs-CZ"/>
              </w:rPr>
            </w:pPr>
            <w:r w:rsidRPr="00823359">
              <w:rPr>
                <w:rFonts w:eastAsia="Times New Roman" w:cs="Arial"/>
                <w:kern w:val="24"/>
                <w:sz w:val="20"/>
                <w:szCs w:val="20"/>
                <w:lang w:val="cs-CZ" w:eastAsia="cs-CZ"/>
              </w:rPr>
              <w:t xml:space="preserve">Opravy cest: do Kotle, mostek u občana Macha, Na Zálesí, do Černé, </w:t>
            </w:r>
          </w:p>
        </w:tc>
      </w:tr>
    </w:tbl>
    <w:p w14:paraId="7779D146" w14:textId="77777777" w:rsidR="001C4E2B" w:rsidRPr="007A3FB7" w:rsidRDefault="001C4E2B" w:rsidP="000763DC">
      <w:pPr>
        <w:rPr>
          <w:b/>
          <w:lang w:val="cs-CZ"/>
        </w:rPr>
      </w:pPr>
    </w:p>
    <w:tbl>
      <w:tblPr>
        <w:tblStyle w:val="Mkatabulky"/>
        <w:tblW w:w="9220" w:type="dxa"/>
        <w:tblLook w:val="04A0" w:firstRow="1" w:lastRow="0" w:firstColumn="1" w:lastColumn="0" w:noHBand="0" w:noVBand="1"/>
      </w:tblPr>
      <w:tblGrid>
        <w:gridCol w:w="3080"/>
        <w:gridCol w:w="6140"/>
      </w:tblGrid>
      <w:tr w:rsidR="00701D58" w:rsidRPr="00644B83" w14:paraId="2603BE4B" w14:textId="77777777" w:rsidTr="001E7058">
        <w:tc>
          <w:tcPr>
            <w:tcW w:w="3080" w:type="dxa"/>
            <w:shd w:val="clear" w:color="auto" w:fill="auto"/>
            <w:hideMark/>
          </w:tcPr>
          <w:p w14:paraId="691E7F59" w14:textId="5C2611F4" w:rsidR="00701D58" w:rsidRPr="007A3FB7" w:rsidRDefault="00701D58" w:rsidP="00701D58">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14.1.1 </w:t>
            </w:r>
            <w:r w:rsidRPr="007A3FB7">
              <w:rPr>
                <w:rFonts w:eastAsia="Times New Roman" w:cs="Arial"/>
                <w:b/>
                <w:bCs/>
                <w:kern w:val="24"/>
                <w:sz w:val="20"/>
                <w:szCs w:val="20"/>
                <w:lang w:val="cs-CZ" w:eastAsia="cs-CZ"/>
              </w:rPr>
              <w:tab/>
            </w:r>
          </w:p>
        </w:tc>
        <w:tc>
          <w:tcPr>
            <w:tcW w:w="6140" w:type="dxa"/>
            <w:shd w:val="clear" w:color="auto" w:fill="auto"/>
            <w:hideMark/>
          </w:tcPr>
          <w:p w14:paraId="52085DCF" w14:textId="78445890" w:rsidR="00701D58" w:rsidRPr="007A3FB7" w:rsidRDefault="00701D58" w:rsidP="00701D58">
            <w:pPr>
              <w:spacing w:after="0"/>
              <w:rPr>
                <w:b/>
                <w:sz w:val="20"/>
                <w:szCs w:val="20"/>
                <w:lang w:val="cs-CZ"/>
              </w:rPr>
            </w:pPr>
            <w:r w:rsidRPr="007A3FB7">
              <w:rPr>
                <w:b/>
                <w:i/>
                <w:sz w:val="20"/>
                <w:szCs w:val="20"/>
                <w:lang w:val="cs-CZ"/>
              </w:rPr>
              <w:t>Zavedení systému informovanosti občanů přes SMS</w:t>
            </w:r>
          </w:p>
        </w:tc>
      </w:tr>
      <w:tr w:rsidR="00701D58" w:rsidRPr="007A3FB7" w14:paraId="3B4E602B" w14:textId="77777777" w:rsidTr="00B706EE">
        <w:tc>
          <w:tcPr>
            <w:tcW w:w="3080" w:type="dxa"/>
            <w:hideMark/>
          </w:tcPr>
          <w:p w14:paraId="78A812E4" w14:textId="23D08FB3" w:rsidR="00701D58" w:rsidRPr="007A3FB7" w:rsidRDefault="00701D58" w:rsidP="00701D58">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62E9B840" w14:textId="2173875D" w:rsidR="00701D58" w:rsidRPr="007A3FB7" w:rsidRDefault="00701D58" w:rsidP="00701D58">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Moderní spolupráce vedení obce a občanů</w:t>
            </w:r>
          </w:p>
        </w:tc>
      </w:tr>
      <w:tr w:rsidR="00701D58" w:rsidRPr="007A3FB7" w14:paraId="71941F80" w14:textId="77777777" w:rsidTr="00B706EE">
        <w:tc>
          <w:tcPr>
            <w:tcW w:w="3080" w:type="dxa"/>
            <w:hideMark/>
          </w:tcPr>
          <w:p w14:paraId="48CC2132" w14:textId="30A942C1" w:rsidR="00701D58" w:rsidRPr="007A3FB7" w:rsidRDefault="00701D58" w:rsidP="00701D58">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5A225141" w14:textId="1146F2D7" w:rsidR="00701D58" w:rsidRPr="007A3FB7" w:rsidRDefault="00701D58" w:rsidP="00701D58">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701D58" w:rsidRPr="007A3FB7" w14:paraId="73C7EAEF" w14:textId="77777777" w:rsidTr="00B706EE">
        <w:tc>
          <w:tcPr>
            <w:tcW w:w="3080" w:type="dxa"/>
            <w:hideMark/>
          </w:tcPr>
          <w:p w14:paraId="5A895920" w14:textId="238F53FE" w:rsidR="00701D58" w:rsidRPr="007A3FB7" w:rsidRDefault="00701D58" w:rsidP="00701D58">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622D028E" w14:textId="33CADAD4" w:rsidR="00701D58" w:rsidRPr="007A3FB7" w:rsidRDefault="00701D58" w:rsidP="00701D58">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701D58" w:rsidRPr="007A3FB7" w14:paraId="5E106692" w14:textId="77777777" w:rsidTr="00B706EE">
        <w:tc>
          <w:tcPr>
            <w:tcW w:w="3080" w:type="dxa"/>
            <w:hideMark/>
          </w:tcPr>
          <w:p w14:paraId="578CBB7F" w14:textId="2D08737E" w:rsidR="00701D58" w:rsidRPr="007A3FB7" w:rsidRDefault="00701D58" w:rsidP="00701D58">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4D01EDE6" w14:textId="0C61C77A" w:rsidR="00701D58" w:rsidRPr="007A3FB7" w:rsidRDefault="00701D58" w:rsidP="00701D58">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Rozpočet obce/externí financování</w:t>
            </w:r>
          </w:p>
        </w:tc>
      </w:tr>
      <w:tr w:rsidR="00701D58" w:rsidRPr="007A3FB7" w14:paraId="44A93D3B" w14:textId="77777777" w:rsidTr="00B706EE">
        <w:tc>
          <w:tcPr>
            <w:tcW w:w="3080" w:type="dxa"/>
            <w:hideMark/>
          </w:tcPr>
          <w:p w14:paraId="363BDCF6" w14:textId="6F509DEF" w:rsidR="00701D58" w:rsidRPr="007A3FB7" w:rsidRDefault="00701D58" w:rsidP="00701D58">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31988EC1" w14:textId="48828A99" w:rsidR="00701D58" w:rsidRPr="007A3FB7" w:rsidRDefault="00701D58" w:rsidP="00701D58">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Obec, MAS Pobeskydí</w:t>
            </w:r>
          </w:p>
        </w:tc>
      </w:tr>
      <w:tr w:rsidR="00701D58" w:rsidRPr="007A3FB7" w14:paraId="6F36343B" w14:textId="77777777" w:rsidTr="00B706EE">
        <w:trPr>
          <w:trHeight w:val="344"/>
        </w:trPr>
        <w:tc>
          <w:tcPr>
            <w:tcW w:w="3080" w:type="dxa"/>
            <w:hideMark/>
          </w:tcPr>
          <w:p w14:paraId="2B9EE656" w14:textId="0D933F8E" w:rsidR="00701D58" w:rsidRPr="007A3FB7" w:rsidRDefault="00701D58" w:rsidP="00701D58">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09F74C49" w14:textId="62E5452B" w:rsidR="00701D58" w:rsidRPr="007A3FB7" w:rsidRDefault="00701D58" w:rsidP="00701D58">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2017</w:t>
            </w:r>
          </w:p>
        </w:tc>
      </w:tr>
      <w:tr w:rsidR="00701D58" w:rsidRPr="007A3FB7" w14:paraId="119E639F" w14:textId="77777777" w:rsidTr="00B706EE">
        <w:trPr>
          <w:trHeight w:val="344"/>
        </w:trPr>
        <w:tc>
          <w:tcPr>
            <w:tcW w:w="3080" w:type="dxa"/>
          </w:tcPr>
          <w:p w14:paraId="0D7E9F9E" w14:textId="37C5F809" w:rsidR="00701D58" w:rsidRPr="007A3FB7" w:rsidRDefault="00701D58" w:rsidP="00701D58">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Soulad s územním plánem</w:t>
            </w:r>
          </w:p>
        </w:tc>
        <w:tc>
          <w:tcPr>
            <w:tcW w:w="6140" w:type="dxa"/>
          </w:tcPr>
          <w:p w14:paraId="4DBE1E54" w14:textId="01BB6C3B" w:rsidR="00701D58" w:rsidRPr="007A3FB7" w:rsidRDefault="00701D58" w:rsidP="00701D58">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ANO</w:t>
            </w:r>
          </w:p>
        </w:tc>
      </w:tr>
      <w:tr w:rsidR="00701D58" w:rsidRPr="007A3FB7" w14:paraId="1A807745" w14:textId="77777777" w:rsidTr="00B706EE">
        <w:tc>
          <w:tcPr>
            <w:tcW w:w="3080" w:type="dxa"/>
            <w:hideMark/>
          </w:tcPr>
          <w:p w14:paraId="04607BD8" w14:textId="75795243" w:rsidR="00701D58" w:rsidRPr="007A3FB7" w:rsidRDefault="00701D58" w:rsidP="00701D58">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047BBFF9" w14:textId="4A55C57B" w:rsidR="00701D58" w:rsidRPr="007A3FB7" w:rsidRDefault="00701D58" w:rsidP="00701D58">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701D58" w:rsidRPr="007A3FB7" w14:paraId="00703841" w14:textId="77777777" w:rsidTr="00B706EE">
        <w:tc>
          <w:tcPr>
            <w:tcW w:w="3080" w:type="dxa"/>
          </w:tcPr>
          <w:p w14:paraId="5AB309CB" w14:textId="722DC40C" w:rsidR="00701D58" w:rsidRPr="007A3FB7" w:rsidRDefault="00701D58" w:rsidP="00701D58">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218B84BE" w14:textId="77777777" w:rsidR="00701D58" w:rsidRPr="007A3FB7" w:rsidRDefault="00701D58" w:rsidP="00701D58">
            <w:pPr>
              <w:spacing w:after="0" w:line="276" w:lineRule="auto"/>
              <w:rPr>
                <w:rFonts w:eastAsia="Times New Roman" w:cs="Arial"/>
                <w:kern w:val="24"/>
                <w:sz w:val="20"/>
                <w:szCs w:val="20"/>
                <w:lang w:val="cs-CZ" w:eastAsia="cs-CZ"/>
              </w:rPr>
            </w:pPr>
          </w:p>
        </w:tc>
      </w:tr>
    </w:tbl>
    <w:p w14:paraId="5F998632" w14:textId="3CAD0CF4" w:rsidR="00277E93" w:rsidRDefault="00277E93" w:rsidP="000763DC">
      <w:pPr>
        <w:rPr>
          <w:b/>
          <w:lang w:val="cs-CZ"/>
        </w:rPr>
      </w:pPr>
      <w:r>
        <w:rPr>
          <w:b/>
          <w:lang w:val="cs-CZ"/>
        </w:rPr>
        <w:br w:type="page"/>
      </w:r>
    </w:p>
    <w:p w14:paraId="55D6D337" w14:textId="77777777" w:rsidR="000B387E" w:rsidRDefault="000B387E" w:rsidP="000763DC">
      <w:pPr>
        <w:rPr>
          <w:b/>
          <w:lang w:val="cs-CZ"/>
        </w:rPr>
      </w:pPr>
    </w:p>
    <w:tbl>
      <w:tblPr>
        <w:tblStyle w:val="Mkatabulky"/>
        <w:tblW w:w="9220" w:type="dxa"/>
        <w:tblLook w:val="04A0" w:firstRow="1" w:lastRow="0" w:firstColumn="1" w:lastColumn="0" w:noHBand="0" w:noVBand="1"/>
      </w:tblPr>
      <w:tblGrid>
        <w:gridCol w:w="3080"/>
        <w:gridCol w:w="6140"/>
      </w:tblGrid>
      <w:tr w:rsidR="001E7058" w:rsidRPr="007A3FB7" w14:paraId="0CA2A678" w14:textId="77777777" w:rsidTr="001E7058">
        <w:tc>
          <w:tcPr>
            <w:tcW w:w="3080" w:type="dxa"/>
            <w:shd w:val="clear" w:color="auto" w:fill="auto"/>
            <w:hideMark/>
          </w:tcPr>
          <w:p w14:paraId="7E0FD052" w14:textId="633B2236" w:rsidR="001E7058" w:rsidRPr="007A3FB7" w:rsidRDefault="001E7058" w:rsidP="00915026">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14.1.2</w:t>
            </w:r>
            <w:r w:rsidRPr="007A3FB7">
              <w:rPr>
                <w:rFonts w:eastAsia="Times New Roman" w:cs="Arial"/>
                <w:b/>
                <w:bCs/>
                <w:kern w:val="24"/>
                <w:sz w:val="20"/>
                <w:szCs w:val="20"/>
                <w:lang w:val="cs-CZ" w:eastAsia="cs-CZ"/>
              </w:rPr>
              <w:tab/>
            </w:r>
          </w:p>
        </w:tc>
        <w:tc>
          <w:tcPr>
            <w:tcW w:w="6140" w:type="dxa"/>
            <w:shd w:val="clear" w:color="auto" w:fill="auto"/>
            <w:hideMark/>
          </w:tcPr>
          <w:p w14:paraId="3FB7E395" w14:textId="6208752E" w:rsidR="001E7058" w:rsidRPr="007A3FB7" w:rsidRDefault="001E7058" w:rsidP="00915026">
            <w:pPr>
              <w:spacing w:after="0"/>
              <w:rPr>
                <w:b/>
                <w:sz w:val="20"/>
                <w:szCs w:val="20"/>
                <w:lang w:val="cs-CZ"/>
              </w:rPr>
            </w:pPr>
            <w:r w:rsidRPr="007A3FB7">
              <w:rPr>
                <w:b/>
                <w:i/>
                <w:sz w:val="20"/>
                <w:szCs w:val="20"/>
                <w:lang w:val="cs-CZ"/>
              </w:rPr>
              <w:t>Dvojjazyčné cedule</w:t>
            </w:r>
          </w:p>
        </w:tc>
      </w:tr>
      <w:tr w:rsidR="001E7058" w:rsidRPr="00644B83" w14:paraId="009A7881" w14:textId="77777777" w:rsidTr="00915026">
        <w:tc>
          <w:tcPr>
            <w:tcW w:w="3080" w:type="dxa"/>
            <w:hideMark/>
          </w:tcPr>
          <w:p w14:paraId="56D90D2E" w14:textId="77777777" w:rsidR="001E7058" w:rsidRPr="007A3FB7" w:rsidRDefault="001E7058" w:rsidP="00915026">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5FDB7167" w14:textId="1DE9FC05" w:rsidR="001E7058" w:rsidRPr="007A3FB7" w:rsidRDefault="001E7058" w:rsidP="00915026">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Zhotovení dvojjazyčných cedulí určených pro národnostní menšiny</w:t>
            </w:r>
          </w:p>
        </w:tc>
      </w:tr>
      <w:tr w:rsidR="001E7058" w:rsidRPr="007A3FB7" w14:paraId="0035B306" w14:textId="77777777" w:rsidTr="00915026">
        <w:tc>
          <w:tcPr>
            <w:tcW w:w="3080" w:type="dxa"/>
            <w:hideMark/>
          </w:tcPr>
          <w:p w14:paraId="410D988C" w14:textId="77777777" w:rsidR="001E7058" w:rsidRPr="007A3FB7" w:rsidRDefault="001E7058" w:rsidP="00915026">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41A208BB" w14:textId="77777777" w:rsidR="001E7058" w:rsidRPr="007A3FB7" w:rsidRDefault="001E7058" w:rsidP="00915026">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1E7058" w:rsidRPr="007A3FB7" w14:paraId="39EC18B0" w14:textId="77777777" w:rsidTr="00915026">
        <w:tc>
          <w:tcPr>
            <w:tcW w:w="3080" w:type="dxa"/>
            <w:hideMark/>
          </w:tcPr>
          <w:p w14:paraId="27218C6D" w14:textId="77777777" w:rsidR="001E7058" w:rsidRPr="007A3FB7" w:rsidRDefault="001E7058" w:rsidP="00915026">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4D15019F" w14:textId="77777777" w:rsidR="001E7058" w:rsidRPr="007A3FB7" w:rsidRDefault="001E7058" w:rsidP="00915026">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1E7058" w:rsidRPr="007A3FB7" w14:paraId="410AA6BA" w14:textId="77777777" w:rsidTr="00915026">
        <w:tc>
          <w:tcPr>
            <w:tcW w:w="3080" w:type="dxa"/>
            <w:hideMark/>
          </w:tcPr>
          <w:p w14:paraId="317BEF4E" w14:textId="77777777" w:rsidR="001E7058" w:rsidRPr="007A3FB7" w:rsidRDefault="001E7058" w:rsidP="00915026">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7A98553B" w14:textId="77777777" w:rsidR="001E7058" w:rsidRPr="007A3FB7" w:rsidRDefault="001E7058" w:rsidP="00915026">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Rozpočet obce/externí financování</w:t>
            </w:r>
          </w:p>
        </w:tc>
      </w:tr>
      <w:tr w:rsidR="001E7058" w:rsidRPr="007A3FB7" w14:paraId="39BC4E53" w14:textId="77777777" w:rsidTr="00915026">
        <w:tc>
          <w:tcPr>
            <w:tcW w:w="3080" w:type="dxa"/>
            <w:hideMark/>
          </w:tcPr>
          <w:p w14:paraId="50AB15CB" w14:textId="77777777" w:rsidR="001E7058" w:rsidRPr="007A3FB7" w:rsidRDefault="001E7058" w:rsidP="00915026">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4E6FFFFC" w14:textId="7E767DBE" w:rsidR="001E7058" w:rsidRPr="007A3FB7" w:rsidRDefault="001E7058" w:rsidP="00915026">
            <w:pPr>
              <w:spacing w:after="0" w:line="276" w:lineRule="auto"/>
              <w:rPr>
                <w:rFonts w:eastAsia="Times New Roman" w:cs="Arial"/>
                <w:sz w:val="20"/>
                <w:szCs w:val="20"/>
                <w:lang w:val="cs-CZ" w:eastAsia="cs-CZ"/>
              </w:rPr>
            </w:pPr>
          </w:p>
        </w:tc>
      </w:tr>
      <w:tr w:rsidR="001E7058" w:rsidRPr="007A3FB7" w14:paraId="24331B40" w14:textId="77777777" w:rsidTr="00915026">
        <w:trPr>
          <w:trHeight w:val="344"/>
        </w:trPr>
        <w:tc>
          <w:tcPr>
            <w:tcW w:w="3080" w:type="dxa"/>
            <w:hideMark/>
          </w:tcPr>
          <w:p w14:paraId="08158F96" w14:textId="77777777" w:rsidR="001E7058" w:rsidRPr="007A3FB7" w:rsidRDefault="001E7058" w:rsidP="00915026">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3E322145" w14:textId="77777777" w:rsidR="001E7058" w:rsidRPr="007A3FB7" w:rsidRDefault="001E7058" w:rsidP="00915026">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2017</w:t>
            </w:r>
          </w:p>
        </w:tc>
      </w:tr>
      <w:tr w:rsidR="001E7058" w:rsidRPr="007A3FB7" w14:paraId="08085EA5" w14:textId="77777777" w:rsidTr="00915026">
        <w:trPr>
          <w:trHeight w:val="344"/>
        </w:trPr>
        <w:tc>
          <w:tcPr>
            <w:tcW w:w="3080" w:type="dxa"/>
          </w:tcPr>
          <w:p w14:paraId="57A92F27" w14:textId="77777777" w:rsidR="001E7058" w:rsidRPr="007A3FB7" w:rsidRDefault="001E7058" w:rsidP="00915026">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Soulad s územním plánem</w:t>
            </w:r>
          </w:p>
        </w:tc>
        <w:tc>
          <w:tcPr>
            <w:tcW w:w="6140" w:type="dxa"/>
          </w:tcPr>
          <w:p w14:paraId="1082E142" w14:textId="77777777" w:rsidR="001E7058" w:rsidRPr="007A3FB7" w:rsidRDefault="001E7058" w:rsidP="00915026">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ANO</w:t>
            </w:r>
          </w:p>
        </w:tc>
      </w:tr>
      <w:tr w:rsidR="001E7058" w:rsidRPr="007A3FB7" w14:paraId="4C781D71" w14:textId="77777777" w:rsidTr="00915026">
        <w:tc>
          <w:tcPr>
            <w:tcW w:w="3080" w:type="dxa"/>
            <w:hideMark/>
          </w:tcPr>
          <w:p w14:paraId="4423A639" w14:textId="77777777" w:rsidR="001E7058" w:rsidRPr="007A3FB7" w:rsidRDefault="001E7058" w:rsidP="00915026">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26ACC116" w14:textId="77777777" w:rsidR="001E7058" w:rsidRPr="007A3FB7" w:rsidRDefault="001E7058" w:rsidP="00915026">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1E7058" w:rsidRPr="007A3FB7" w14:paraId="6C8B9C94" w14:textId="77777777" w:rsidTr="00915026">
        <w:tc>
          <w:tcPr>
            <w:tcW w:w="3080" w:type="dxa"/>
          </w:tcPr>
          <w:p w14:paraId="370E5796" w14:textId="77777777" w:rsidR="001E7058" w:rsidRPr="007A3FB7" w:rsidRDefault="001E7058" w:rsidP="00915026">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3C42DFAC" w14:textId="77777777" w:rsidR="001E7058" w:rsidRPr="007A3FB7" w:rsidRDefault="001E7058" w:rsidP="00915026">
            <w:pPr>
              <w:spacing w:after="0" w:line="276" w:lineRule="auto"/>
              <w:rPr>
                <w:rFonts w:eastAsia="Times New Roman" w:cs="Arial"/>
                <w:kern w:val="24"/>
                <w:sz w:val="20"/>
                <w:szCs w:val="20"/>
                <w:lang w:val="cs-CZ" w:eastAsia="cs-CZ"/>
              </w:rPr>
            </w:pPr>
          </w:p>
        </w:tc>
      </w:tr>
      <w:tr w:rsidR="001C4E2B" w:rsidRPr="007A3FB7" w14:paraId="4291F0C7" w14:textId="77777777" w:rsidTr="00F43141">
        <w:tc>
          <w:tcPr>
            <w:tcW w:w="3080" w:type="dxa"/>
            <w:shd w:val="clear" w:color="auto" w:fill="F2F2F2" w:themeFill="background1" w:themeFillShade="F2"/>
            <w:hideMark/>
          </w:tcPr>
          <w:p w14:paraId="40DA105C" w14:textId="77777777" w:rsidR="001C4E2B" w:rsidRPr="007A3FB7" w:rsidRDefault="001C4E2B" w:rsidP="00F43141">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14.2.1 </w:t>
            </w:r>
            <w:r w:rsidRPr="007A3FB7">
              <w:rPr>
                <w:rFonts w:eastAsia="Times New Roman" w:cs="Arial"/>
                <w:b/>
                <w:bCs/>
                <w:kern w:val="24"/>
                <w:sz w:val="20"/>
                <w:szCs w:val="20"/>
                <w:lang w:val="cs-CZ" w:eastAsia="cs-CZ"/>
              </w:rPr>
              <w:tab/>
            </w:r>
          </w:p>
        </w:tc>
        <w:tc>
          <w:tcPr>
            <w:tcW w:w="6140" w:type="dxa"/>
            <w:shd w:val="clear" w:color="auto" w:fill="F2F2F2" w:themeFill="background1" w:themeFillShade="F2"/>
            <w:hideMark/>
          </w:tcPr>
          <w:p w14:paraId="08B27DD4" w14:textId="77777777" w:rsidR="001C4E2B" w:rsidRPr="007A3FB7" w:rsidRDefault="001C4E2B" w:rsidP="00F43141">
            <w:pPr>
              <w:spacing w:after="0"/>
              <w:rPr>
                <w:b/>
                <w:sz w:val="20"/>
                <w:szCs w:val="20"/>
                <w:lang w:val="cs-CZ"/>
              </w:rPr>
            </w:pPr>
            <w:r w:rsidRPr="007A3FB7">
              <w:rPr>
                <w:b/>
                <w:i/>
                <w:sz w:val="20"/>
                <w:szCs w:val="20"/>
                <w:lang w:val="cs-CZ"/>
              </w:rPr>
              <w:t>Vybudování serveru</w:t>
            </w:r>
          </w:p>
        </w:tc>
      </w:tr>
      <w:tr w:rsidR="001C4E2B" w:rsidRPr="007A3FB7" w14:paraId="7EDAFC7F" w14:textId="77777777" w:rsidTr="00F43141">
        <w:tc>
          <w:tcPr>
            <w:tcW w:w="3080" w:type="dxa"/>
            <w:hideMark/>
          </w:tcPr>
          <w:p w14:paraId="73CED60F" w14:textId="77777777" w:rsidR="001C4E2B" w:rsidRPr="007A3FB7" w:rsidRDefault="001C4E2B" w:rsidP="00F4314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60F7007F" w14:textId="77777777" w:rsidR="001C4E2B" w:rsidRPr="007A3FB7" w:rsidRDefault="001C4E2B" w:rsidP="00F43141">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Moderní spolupráce vedení obce a občanů</w:t>
            </w:r>
          </w:p>
        </w:tc>
      </w:tr>
      <w:tr w:rsidR="001C4E2B" w:rsidRPr="007A3FB7" w14:paraId="5993DD43" w14:textId="77777777" w:rsidTr="00F43141">
        <w:tc>
          <w:tcPr>
            <w:tcW w:w="3080" w:type="dxa"/>
            <w:hideMark/>
          </w:tcPr>
          <w:p w14:paraId="321597B6" w14:textId="77777777" w:rsidR="001C4E2B" w:rsidRPr="007A3FB7" w:rsidRDefault="001C4E2B" w:rsidP="00F4314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0169F976" w14:textId="77777777" w:rsidR="001C4E2B" w:rsidRPr="007A3FB7" w:rsidRDefault="001C4E2B" w:rsidP="00F4314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1C4E2B" w:rsidRPr="007A3FB7" w14:paraId="3A19BC8D" w14:textId="77777777" w:rsidTr="00F43141">
        <w:tc>
          <w:tcPr>
            <w:tcW w:w="3080" w:type="dxa"/>
            <w:hideMark/>
          </w:tcPr>
          <w:p w14:paraId="189C326E" w14:textId="77777777" w:rsidR="001C4E2B" w:rsidRPr="007A3FB7" w:rsidRDefault="001C4E2B" w:rsidP="00F4314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3B4751CB" w14:textId="77777777" w:rsidR="001C4E2B" w:rsidRPr="007A3FB7" w:rsidRDefault="001C4E2B" w:rsidP="00F4314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1C4E2B" w:rsidRPr="007A3FB7" w14:paraId="7C7A937F" w14:textId="77777777" w:rsidTr="00F43141">
        <w:tc>
          <w:tcPr>
            <w:tcW w:w="3080" w:type="dxa"/>
            <w:hideMark/>
          </w:tcPr>
          <w:p w14:paraId="086344F8" w14:textId="77777777" w:rsidR="001C4E2B" w:rsidRPr="007A3FB7" w:rsidRDefault="001C4E2B" w:rsidP="00F4314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6359861B" w14:textId="77777777" w:rsidR="001C4E2B" w:rsidRPr="007A3FB7" w:rsidRDefault="001C4E2B" w:rsidP="00F4314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Rozpočet obce/externí financování</w:t>
            </w:r>
          </w:p>
        </w:tc>
      </w:tr>
      <w:tr w:rsidR="001C4E2B" w:rsidRPr="007A3FB7" w14:paraId="7B252D6F" w14:textId="77777777" w:rsidTr="00F43141">
        <w:tc>
          <w:tcPr>
            <w:tcW w:w="3080" w:type="dxa"/>
            <w:hideMark/>
          </w:tcPr>
          <w:p w14:paraId="0579593D" w14:textId="77777777" w:rsidR="001C4E2B" w:rsidRPr="007A3FB7" w:rsidRDefault="001C4E2B" w:rsidP="00F4314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1B61346E" w14:textId="77777777" w:rsidR="001C4E2B" w:rsidRPr="007A3FB7" w:rsidRDefault="001C4E2B" w:rsidP="00F4314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Obec, MAS Pobeskydí</w:t>
            </w:r>
          </w:p>
        </w:tc>
      </w:tr>
      <w:tr w:rsidR="001C4E2B" w:rsidRPr="007A3FB7" w14:paraId="72D9B304" w14:textId="77777777" w:rsidTr="00F43141">
        <w:trPr>
          <w:trHeight w:val="344"/>
        </w:trPr>
        <w:tc>
          <w:tcPr>
            <w:tcW w:w="3080" w:type="dxa"/>
            <w:hideMark/>
          </w:tcPr>
          <w:p w14:paraId="5C4CF47B" w14:textId="77777777" w:rsidR="001C4E2B" w:rsidRPr="007A3FB7" w:rsidRDefault="001C4E2B" w:rsidP="00F43141">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0F4C07F3" w14:textId="77777777" w:rsidR="001C4E2B" w:rsidRPr="007A3FB7" w:rsidRDefault="001C4E2B" w:rsidP="00F43141">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2015</w:t>
            </w:r>
          </w:p>
        </w:tc>
      </w:tr>
      <w:tr w:rsidR="001C4E2B" w:rsidRPr="007A3FB7" w14:paraId="07311B06" w14:textId="77777777" w:rsidTr="00F43141">
        <w:trPr>
          <w:trHeight w:val="344"/>
        </w:trPr>
        <w:tc>
          <w:tcPr>
            <w:tcW w:w="3080" w:type="dxa"/>
          </w:tcPr>
          <w:p w14:paraId="24B59412" w14:textId="77777777" w:rsidR="001C4E2B" w:rsidRPr="007A3FB7" w:rsidRDefault="001C4E2B" w:rsidP="00F4314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Soulad s územním plánem</w:t>
            </w:r>
          </w:p>
        </w:tc>
        <w:tc>
          <w:tcPr>
            <w:tcW w:w="6140" w:type="dxa"/>
          </w:tcPr>
          <w:p w14:paraId="64FE3481" w14:textId="77777777" w:rsidR="001C4E2B" w:rsidRPr="007A3FB7" w:rsidRDefault="001C4E2B" w:rsidP="00F4314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ANO</w:t>
            </w:r>
          </w:p>
        </w:tc>
      </w:tr>
      <w:tr w:rsidR="001C4E2B" w:rsidRPr="007A3FB7" w14:paraId="1931FFA1" w14:textId="77777777" w:rsidTr="00F43141">
        <w:tc>
          <w:tcPr>
            <w:tcW w:w="3080" w:type="dxa"/>
            <w:hideMark/>
          </w:tcPr>
          <w:p w14:paraId="01E666B6" w14:textId="77777777" w:rsidR="001C4E2B" w:rsidRPr="007A3FB7" w:rsidRDefault="001C4E2B" w:rsidP="00F4314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7EFF0A10" w14:textId="77777777" w:rsidR="001C4E2B" w:rsidRPr="007A3FB7" w:rsidRDefault="001C4E2B" w:rsidP="00F4314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1C4E2B" w:rsidRPr="007A3FB7" w14:paraId="02C46968" w14:textId="77777777" w:rsidTr="00F43141">
        <w:tc>
          <w:tcPr>
            <w:tcW w:w="3080" w:type="dxa"/>
          </w:tcPr>
          <w:p w14:paraId="2E28789D" w14:textId="77777777" w:rsidR="001C4E2B" w:rsidRPr="007A3FB7" w:rsidRDefault="001C4E2B" w:rsidP="00F43141">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61A7F08E" w14:textId="77777777" w:rsidR="001C4E2B" w:rsidRPr="007A3FB7" w:rsidRDefault="001C4E2B" w:rsidP="00F43141">
            <w:pPr>
              <w:spacing w:after="0" w:line="276" w:lineRule="auto"/>
              <w:rPr>
                <w:rFonts w:eastAsia="Times New Roman" w:cs="Arial"/>
                <w:kern w:val="24"/>
                <w:sz w:val="20"/>
                <w:szCs w:val="20"/>
                <w:lang w:val="cs-CZ" w:eastAsia="cs-CZ"/>
              </w:rPr>
            </w:pPr>
          </w:p>
        </w:tc>
      </w:tr>
      <w:tr w:rsidR="001C4E2B" w:rsidRPr="007A3FB7" w14:paraId="274FD325" w14:textId="77777777" w:rsidTr="00F43141">
        <w:tc>
          <w:tcPr>
            <w:tcW w:w="3080" w:type="dxa"/>
            <w:shd w:val="clear" w:color="auto" w:fill="F2F2F2" w:themeFill="background1" w:themeFillShade="F2"/>
            <w:hideMark/>
          </w:tcPr>
          <w:p w14:paraId="103963AC" w14:textId="77777777" w:rsidR="001C4E2B" w:rsidRPr="007A3FB7" w:rsidRDefault="001C4E2B" w:rsidP="00F43141">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14.2.2 </w:t>
            </w:r>
            <w:r w:rsidRPr="007A3FB7">
              <w:rPr>
                <w:rFonts w:eastAsia="Times New Roman" w:cs="Arial"/>
                <w:b/>
                <w:bCs/>
                <w:kern w:val="24"/>
                <w:sz w:val="20"/>
                <w:szCs w:val="20"/>
                <w:lang w:val="cs-CZ" w:eastAsia="cs-CZ"/>
              </w:rPr>
              <w:tab/>
            </w:r>
          </w:p>
        </w:tc>
        <w:tc>
          <w:tcPr>
            <w:tcW w:w="6140" w:type="dxa"/>
            <w:shd w:val="clear" w:color="auto" w:fill="F2F2F2" w:themeFill="background1" w:themeFillShade="F2"/>
            <w:hideMark/>
          </w:tcPr>
          <w:p w14:paraId="04B177DC" w14:textId="77777777" w:rsidR="001C4E2B" w:rsidRPr="007A3FB7" w:rsidRDefault="001C4E2B" w:rsidP="00F43141">
            <w:pPr>
              <w:spacing w:after="0"/>
              <w:rPr>
                <w:b/>
                <w:sz w:val="20"/>
                <w:szCs w:val="20"/>
                <w:lang w:val="cs-CZ"/>
              </w:rPr>
            </w:pPr>
            <w:r w:rsidRPr="007A3FB7">
              <w:rPr>
                <w:b/>
                <w:i/>
                <w:sz w:val="20"/>
                <w:szCs w:val="20"/>
                <w:lang w:val="cs-CZ"/>
              </w:rPr>
              <w:t>Strategický plán rozvoje obce</w:t>
            </w:r>
          </w:p>
        </w:tc>
      </w:tr>
      <w:tr w:rsidR="001C4E2B" w:rsidRPr="007A3FB7" w14:paraId="6531E77B" w14:textId="77777777" w:rsidTr="00F43141">
        <w:tc>
          <w:tcPr>
            <w:tcW w:w="3080" w:type="dxa"/>
            <w:hideMark/>
          </w:tcPr>
          <w:p w14:paraId="3C63E9F7" w14:textId="77777777" w:rsidR="001C4E2B" w:rsidRPr="007A3FB7" w:rsidRDefault="001C4E2B" w:rsidP="00F4314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6013730F" w14:textId="77777777" w:rsidR="001C4E2B" w:rsidRPr="007A3FB7" w:rsidRDefault="001C4E2B" w:rsidP="00F43141">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Moderní spolupráce vedení obce a občanů</w:t>
            </w:r>
          </w:p>
        </w:tc>
      </w:tr>
      <w:tr w:rsidR="001C4E2B" w:rsidRPr="007A3FB7" w14:paraId="58FC8083" w14:textId="77777777" w:rsidTr="00F43141">
        <w:tc>
          <w:tcPr>
            <w:tcW w:w="3080" w:type="dxa"/>
            <w:hideMark/>
          </w:tcPr>
          <w:p w14:paraId="468A3C24" w14:textId="77777777" w:rsidR="001C4E2B" w:rsidRPr="007A3FB7" w:rsidRDefault="001C4E2B" w:rsidP="00F4314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4031FE7B" w14:textId="77777777" w:rsidR="001C4E2B" w:rsidRPr="007A3FB7" w:rsidRDefault="001C4E2B" w:rsidP="00F4314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1C4E2B" w:rsidRPr="007A3FB7" w14:paraId="3A281E4D" w14:textId="77777777" w:rsidTr="00F43141">
        <w:tc>
          <w:tcPr>
            <w:tcW w:w="3080" w:type="dxa"/>
            <w:hideMark/>
          </w:tcPr>
          <w:p w14:paraId="69DAF489" w14:textId="77777777" w:rsidR="001C4E2B" w:rsidRPr="007A3FB7" w:rsidRDefault="001C4E2B" w:rsidP="00F4314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0FE40889" w14:textId="77777777" w:rsidR="001C4E2B" w:rsidRPr="007A3FB7" w:rsidRDefault="001C4E2B" w:rsidP="00F4314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1C4E2B" w:rsidRPr="007A3FB7" w14:paraId="7BBF7672" w14:textId="77777777" w:rsidTr="00F43141">
        <w:tc>
          <w:tcPr>
            <w:tcW w:w="3080" w:type="dxa"/>
            <w:hideMark/>
          </w:tcPr>
          <w:p w14:paraId="301F4218" w14:textId="77777777" w:rsidR="001C4E2B" w:rsidRPr="007A3FB7" w:rsidRDefault="001C4E2B" w:rsidP="00F4314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3A376F8E" w14:textId="77777777" w:rsidR="001C4E2B" w:rsidRPr="007A3FB7" w:rsidRDefault="001C4E2B" w:rsidP="00F4314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Rozpočet obce/externí financování</w:t>
            </w:r>
          </w:p>
        </w:tc>
      </w:tr>
      <w:tr w:rsidR="001C4E2B" w:rsidRPr="007A3FB7" w14:paraId="3EC5FF26" w14:textId="77777777" w:rsidTr="00F43141">
        <w:tc>
          <w:tcPr>
            <w:tcW w:w="3080" w:type="dxa"/>
            <w:hideMark/>
          </w:tcPr>
          <w:p w14:paraId="7B2FE7C6" w14:textId="77777777" w:rsidR="001C4E2B" w:rsidRPr="007A3FB7" w:rsidRDefault="001C4E2B" w:rsidP="00F4314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77DB9A93" w14:textId="77777777" w:rsidR="001C4E2B" w:rsidRPr="007A3FB7" w:rsidRDefault="001C4E2B" w:rsidP="00F4314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Obec, MAS Pobeskydí</w:t>
            </w:r>
          </w:p>
        </w:tc>
      </w:tr>
      <w:tr w:rsidR="001C4E2B" w:rsidRPr="007A3FB7" w14:paraId="1C22CC86" w14:textId="77777777" w:rsidTr="00F43141">
        <w:trPr>
          <w:trHeight w:val="344"/>
        </w:trPr>
        <w:tc>
          <w:tcPr>
            <w:tcW w:w="3080" w:type="dxa"/>
            <w:hideMark/>
          </w:tcPr>
          <w:p w14:paraId="4CDA377C" w14:textId="77777777" w:rsidR="001C4E2B" w:rsidRPr="007A3FB7" w:rsidRDefault="001C4E2B" w:rsidP="00F43141">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6A8F725A" w14:textId="77777777" w:rsidR="001C4E2B" w:rsidRPr="007A3FB7" w:rsidRDefault="001C4E2B" w:rsidP="00F43141">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2015 – 2022</w:t>
            </w:r>
          </w:p>
        </w:tc>
      </w:tr>
      <w:tr w:rsidR="001C4E2B" w:rsidRPr="007A3FB7" w14:paraId="35E326CB" w14:textId="77777777" w:rsidTr="00F43141">
        <w:trPr>
          <w:trHeight w:val="344"/>
        </w:trPr>
        <w:tc>
          <w:tcPr>
            <w:tcW w:w="3080" w:type="dxa"/>
          </w:tcPr>
          <w:p w14:paraId="7E0D04BF" w14:textId="77777777" w:rsidR="001C4E2B" w:rsidRPr="007A3FB7" w:rsidRDefault="001C4E2B" w:rsidP="00F4314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Soulad s územním plánem</w:t>
            </w:r>
          </w:p>
        </w:tc>
        <w:tc>
          <w:tcPr>
            <w:tcW w:w="6140" w:type="dxa"/>
          </w:tcPr>
          <w:p w14:paraId="547C0BF2" w14:textId="77777777" w:rsidR="001C4E2B" w:rsidRPr="007A3FB7" w:rsidRDefault="001C4E2B" w:rsidP="00F4314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ANO</w:t>
            </w:r>
          </w:p>
        </w:tc>
      </w:tr>
      <w:tr w:rsidR="001C4E2B" w:rsidRPr="007A3FB7" w14:paraId="4B188E8A" w14:textId="77777777" w:rsidTr="00F43141">
        <w:tc>
          <w:tcPr>
            <w:tcW w:w="3080" w:type="dxa"/>
            <w:hideMark/>
          </w:tcPr>
          <w:p w14:paraId="66541874" w14:textId="77777777" w:rsidR="001C4E2B" w:rsidRPr="007A3FB7" w:rsidRDefault="001C4E2B" w:rsidP="00F4314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433B0AC2" w14:textId="77777777" w:rsidR="001C4E2B" w:rsidRPr="007A3FB7" w:rsidRDefault="001C4E2B" w:rsidP="00F4314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1C4E2B" w:rsidRPr="007A3FB7" w14:paraId="1F7F3BCB" w14:textId="77777777" w:rsidTr="00F43141">
        <w:tc>
          <w:tcPr>
            <w:tcW w:w="3080" w:type="dxa"/>
          </w:tcPr>
          <w:p w14:paraId="08212AB7" w14:textId="77777777" w:rsidR="001C4E2B" w:rsidRPr="007A3FB7" w:rsidRDefault="001C4E2B" w:rsidP="00F43141">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7B705524" w14:textId="77777777" w:rsidR="001C4E2B" w:rsidRPr="007A3FB7" w:rsidRDefault="001C4E2B" w:rsidP="00F43141">
            <w:pPr>
              <w:spacing w:after="0" w:line="276" w:lineRule="auto"/>
              <w:rPr>
                <w:rFonts w:eastAsia="Times New Roman" w:cs="Arial"/>
                <w:kern w:val="24"/>
                <w:sz w:val="20"/>
                <w:szCs w:val="20"/>
                <w:lang w:val="cs-CZ" w:eastAsia="cs-CZ"/>
              </w:rPr>
            </w:pPr>
          </w:p>
        </w:tc>
      </w:tr>
    </w:tbl>
    <w:p w14:paraId="349E3C4C" w14:textId="14BF50B2" w:rsidR="001A6E16" w:rsidRDefault="001A6E16" w:rsidP="004D5E9C">
      <w:pPr>
        <w:pStyle w:val="Nadpis1"/>
        <w:numPr>
          <w:ilvl w:val="0"/>
          <w:numId w:val="0"/>
        </w:numPr>
        <w:rPr>
          <w:lang w:val="cs-CZ"/>
        </w:rPr>
      </w:pPr>
    </w:p>
    <w:p w14:paraId="0A876F2B" w14:textId="77777777" w:rsidR="001A6E16" w:rsidRDefault="001A6E16">
      <w:pPr>
        <w:spacing w:after="0"/>
        <w:jc w:val="left"/>
        <w:rPr>
          <w:rFonts w:eastAsiaTheme="majorEastAsia" w:cstheme="majorBidi"/>
          <w:b/>
          <w:bCs/>
          <w:caps/>
          <w:color w:val="000000" w:themeColor="text1"/>
          <w:sz w:val="28"/>
          <w:szCs w:val="28"/>
          <w:lang w:val="cs-CZ"/>
        </w:rPr>
      </w:pPr>
      <w:r>
        <w:rPr>
          <w:lang w:val="cs-CZ"/>
        </w:rPr>
        <w:br w:type="page"/>
      </w:r>
    </w:p>
    <w:p w14:paraId="2F7312DA" w14:textId="1CA9D347" w:rsidR="000763DC" w:rsidRPr="007A3FB7" w:rsidRDefault="0067056B" w:rsidP="004D5E9C">
      <w:pPr>
        <w:pStyle w:val="Nadpis1"/>
        <w:numPr>
          <w:ilvl w:val="0"/>
          <w:numId w:val="0"/>
        </w:numPr>
        <w:rPr>
          <w:lang w:val="cs-CZ"/>
        </w:rPr>
      </w:pPr>
      <w:bookmarkStart w:id="11" w:name="_Toc531763040"/>
      <w:r w:rsidRPr="007A3FB7">
        <w:rPr>
          <w:lang w:val="cs-CZ"/>
        </w:rPr>
        <w:lastRenderedPageBreak/>
        <w:t xml:space="preserve">Aktualizované </w:t>
      </w:r>
      <w:r w:rsidR="007F0667" w:rsidRPr="007A3FB7">
        <w:rPr>
          <w:lang w:val="cs-CZ"/>
        </w:rPr>
        <w:t>Shrnutí akčního plánu</w:t>
      </w:r>
      <w:bookmarkEnd w:id="11"/>
    </w:p>
    <w:p w14:paraId="6CA7042B" w14:textId="170093FC" w:rsidR="000763DC" w:rsidRPr="007A3FB7" w:rsidRDefault="000763DC" w:rsidP="0091716A">
      <w:pPr>
        <w:rPr>
          <w:lang w:val="cs-CZ"/>
        </w:rPr>
      </w:pPr>
      <w:r w:rsidRPr="007A3FB7">
        <w:rPr>
          <w:lang w:val="cs-CZ"/>
        </w:rPr>
        <w:t>Toto shrnutí je uvedeno v</w:t>
      </w:r>
      <w:r w:rsidR="0067056B" w:rsidRPr="007A3FB7">
        <w:rPr>
          <w:lang w:val="cs-CZ"/>
        </w:rPr>
        <w:t xml:space="preserve"> aktualizovaných </w:t>
      </w:r>
      <w:r w:rsidRPr="007A3FB7">
        <w:rPr>
          <w:lang w:val="cs-CZ"/>
        </w:rPr>
        <w:t>tabulkách 4-</w:t>
      </w:r>
      <w:r w:rsidR="00B0447D" w:rsidRPr="007A3FB7">
        <w:rPr>
          <w:lang w:val="cs-CZ"/>
        </w:rPr>
        <w:t>2</w:t>
      </w:r>
      <w:r w:rsidRPr="007A3FB7">
        <w:rPr>
          <w:lang w:val="cs-CZ"/>
        </w:rPr>
        <w:t xml:space="preserve"> a 4-</w:t>
      </w:r>
      <w:r w:rsidR="00B0447D" w:rsidRPr="007A3FB7">
        <w:rPr>
          <w:lang w:val="cs-CZ"/>
        </w:rPr>
        <w:t>3</w:t>
      </w:r>
      <w:r w:rsidRPr="007A3FB7">
        <w:rPr>
          <w:lang w:val="cs-CZ"/>
        </w:rPr>
        <w:t xml:space="preserve">. Je členěno podle struktury činností a strategických cílů MAS Pobeskydí, </w:t>
      </w:r>
      <w:r w:rsidR="0091716A" w:rsidRPr="007A3FB7">
        <w:rPr>
          <w:lang w:val="cs-CZ"/>
        </w:rPr>
        <w:t xml:space="preserve">ke kterým je </w:t>
      </w:r>
      <w:r w:rsidRPr="007A3FB7">
        <w:rPr>
          <w:lang w:val="cs-CZ"/>
        </w:rPr>
        <w:t>možno se přiřadit</w:t>
      </w:r>
      <w:r w:rsidR="0091716A" w:rsidRPr="007A3FB7">
        <w:rPr>
          <w:lang w:val="cs-CZ"/>
        </w:rPr>
        <w:t xml:space="preserve"> a p</w:t>
      </w:r>
      <w:r w:rsidRPr="007A3FB7">
        <w:rPr>
          <w:lang w:val="cs-CZ"/>
        </w:rPr>
        <w:t>robíhá v</w:t>
      </w:r>
      <w:r w:rsidR="0067056B" w:rsidRPr="007A3FB7">
        <w:rPr>
          <w:lang w:val="cs-CZ"/>
        </w:rPr>
        <w:t xml:space="preserve"> platné </w:t>
      </w:r>
      <w:r w:rsidRPr="007A3FB7">
        <w:rPr>
          <w:lang w:val="cs-CZ"/>
        </w:rPr>
        <w:t xml:space="preserve">hierarchii </w:t>
      </w:r>
      <w:r w:rsidR="0067056B" w:rsidRPr="007A3FB7">
        <w:rPr>
          <w:lang w:val="cs-CZ"/>
        </w:rPr>
        <w:t>Strategického plánu. Zeleně jsou podbarveny splněné akce, žlutě jsou podbarveny navrhované nové aktivity.</w:t>
      </w:r>
    </w:p>
    <w:p w14:paraId="69EE05DE" w14:textId="499CF0DB" w:rsidR="000763DC" w:rsidRPr="007A3FB7" w:rsidRDefault="0067056B" w:rsidP="006A0F35">
      <w:pPr>
        <w:rPr>
          <w:lang w:val="cs-CZ"/>
        </w:rPr>
      </w:pPr>
      <w:r w:rsidRPr="007A3FB7">
        <w:rPr>
          <w:lang w:val="cs-CZ"/>
        </w:rPr>
        <w:t xml:space="preserve">I nadále jsou </w:t>
      </w:r>
      <w:r w:rsidR="000763DC" w:rsidRPr="007A3FB7">
        <w:rPr>
          <w:lang w:val="cs-CZ"/>
        </w:rPr>
        <w:t xml:space="preserve">využity symboly </w:t>
      </w:r>
      <w:r w:rsidR="006A0F35" w:rsidRPr="007A3FB7">
        <w:rPr>
          <w:lang w:val="cs-CZ"/>
        </w:rPr>
        <w:t>označující</w:t>
      </w:r>
      <w:r w:rsidR="000763DC" w:rsidRPr="007A3FB7">
        <w:rPr>
          <w:lang w:val="cs-CZ"/>
        </w:rPr>
        <w:t xml:space="preserve"> zdroje informací</w:t>
      </w:r>
      <w:r w:rsidR="006A0F35" w:rsidRPr="007A3FB7">
        <w:rPr>
          <w:lang w:val="cs-CZ"/>
        </w:rPr>
        <w:t xml:space="preserve"> </w:t>
      </w:r>
      <w:r w:rsidR="000763DC" w:rsidRPr="007A3FB7">
        <w:rPr>
          <w:lang w:val="cs-CZ"/>
        </w:rPr>
        <w:t>pro návrhy cílů, opatření a aktivit:</w:t>
      </w:r>
    </w:p>
    <w:p w14:paraId="602F9C42" w14:textId="3ECCDC80" w:rsidR="0091716A" w:rsidRPr="007A3FB7" w:rsidRDefault="000763DC" w:rsidP="000763DC">
      <w:pPr>
        <w:spacing w:after="0"/>
        <w:rPr>
          <w:lang w:val="cs-CZ"/>
        </w:rPr>
      </w:pPr>
      <w:r w:rsidRPr="007A3FB7">
        <w:rPr>
          <w:lang w:val="cs-CZ"/>
        </w:rPr>
        <w:t>☼</w:t>
      </w:r>
      <w:r w:rsidR="00310E42" w:rsidRPr="007A3FB7">
        <w:rPr>
          <w:lang w:val="cs-CZ"/>
        </w:rPr>
        <w:t xml:space="preserve"> </w:t>
      </w:r>
      <w:r w:rsidR="0091716A" w:rsidRPr="007A3FB7">
        <w:rPr>
          <w:lang w:val="cs-CZ"/>
        </w:rPr>
        <w:t xml:space="preserve">         </w:t>
      </w:r>
      <w:r w:rsidRPr="007A3FB7">
        <w:rPr>
          <w:lang w:val="cs-CZ"/>
        </w:rPr>
        <w:t xml:space="preserve">Strategie MAS Pobeskydí, </w:t>
      </w:r>
    </w:p>
    <w:p w14:paraId="66EF9036" w14:textId="5433F769" w:rsidR="0091716A" w:rsidRPr="007A3FB7" w:rsidRDefault="000763DC" w:rsidP="000763DC">
      <w:pPr>
        <w:spacing w:after="0"/>
        <w:rPr>
          <w:lang w:val="cs-CZ"/>
        </w:rPr>
      </w:pPr>
      <w:r w:rsidRPr="007A3FB7">
        <w:rPr>
          <w:lang w:val="cs-CZ"/>
        </w:rPr>
        <w:t>☺</w:t>
      </w:r>
      <w:r w:rsidR="00310E42" w:rsidRPr="007A3FB7">
        <w:rPr>
          <w:lang w:val="cs-CZ"/>
        </w:rPr>
        <w:t xml:space="preserve">   </w:t>
      </w:r>
      <w:r w:rsidR="0091716A" w:rsidRPr="007A3FB7">
        <w:rPr>
          <w:lang w:val="cs-CZ"/>
        </w:rPr>
        <w:t xml:space="preserve">       </w:t>
      </w:r>
      <w:r w:rsidRPr="007A3FB7">
        <w:rPr>
          <w:lang w:val="cs-CZ"/>
        </w:rPr>
        <w:t xml:space="preserve">dotazníkové šetření mezi občany, </w:t>
      </w:r>
    </w:p>
    <w:p w14:paraId="276D5AB4" w14:textId="68A759F9" w:rsidR="0091716A" w:rsidRPr="007A3FB7" w:rsidRDefault="000763DC" w:rsidP="000763DC">
      <w:pPr>
        <w:spacing w:after="0"/>
        <w:rPr>
          <w:lang w:val="cs-CZ"/>
        </w:rPr>
      </w:pPr>
      <w:r w:rsidRPr="007A3FB7">
        <w:rPr>
          <w:lang w:val="cs-CZ"/>
        </w:rPr>
        <w:t>■</w:t>
      </w:r>
      <w:r w:rsidR="0091716A" w:rsidRPr="007A3FB7">
        <w:rPr>
          <w:lang w:val="cs-CZ"/>
        </w:rPr>
        <w:t xml:space="preserve">          </w:t>
      </w:r>
      <w:r w:rsidRPr="007A3FB7">
        <w:rPr>
          <w:lang w:val="cs-CZ"/>
        </w:rPr>
        <w:t xml:space="preserve">SWOT analýza obce, </w:t>
      </w:r>
    </w:p>
    <w:p w14:paraId="2DC82D17" w14:textId="2630DD97" w:rsidR="0091716A" w:rsidRPr="007A3FB7" w:rsidRDefault="000763DC" w:rsidP="000763DC">
      <w:pPr>
        <w:spacing w:after="0"/>
        <w:rPr>
          <w:lang w:val="cs-CZ"/>
        </w:rPr>
      </w:pPr>
      <w:r w:rsidRPr="007A3FB7">
        <w:rPr>
          <w:lang w:val="cs-CZ"/>
        </w:rPr>
        <w:t>*</w:t>
      </w:r>
      <w:r w:rsidR="0091716A" w:rsidRPr="007A3FB7">
        <w:rPr>
          <w:lang w:val="cs-CZ"/>
        </w:rPr>
        <w:t xml:space="preserve">           </w:t>
      </w:r>
      <w:r w:rsidR="000F7D6B" w:rsidRPr="007A3FB7">
        <w:rPr>
          <w:lang w:val="cs-CZ"/>
        </w:rPr>
        <w:t xml:space="preserve"> </w:t>
      </w:r>
      <w:r w:rsidRPr="007A3FB7">
        <w:rPr>
          <w:lang w:val="cs-CZ"/>
        </w:rPr>
        <w:t xml:space="preserve">zkušenosti z jiných obcí, </w:t>
      </w:r>
    </w:p>
    <w:p w14:paraId="6B64013E" w14:textId="1102D19E" w:rsidR="000763DC" w:rsidRPr="007A3FB7" w:rsidRDefault="000763DC" w:rsidP="000763DC">
      <w:pPr>
        <w:spacing w:after="0"/>
        <w:rPr>
          <w:lang w:val="cs-CZ"/>
        </w:rPr>
      </w:pPr>
      <w:r w:rsidRPr="007A3FB7">
        <w:rPr>
          <w:lang w:val="cs-CZ"/>
        </w:rPr>
        <w:t xml:space="preserve">ʘ </w:t>
      </w:r>
      <w:r w:rsidR="0091716A" w:rsidRPr="007A3FB7">
        <w:rPr>
          <w:lang w:val="cs-CZ"/>
        </w:rPr>
        <w:t xml:space="preserve">        </w:t>
      </w:r>
      <w:r w:rsidRPr="007A3FB7">
        <w:rPr>
          <w:lang w:val="cs-CZ"/>
        </w:rPr>
        <w:t>návrh zastupitelstva obce.</w:t>
      </w:r>
    </w:p>
    <w:p w14:paraId="612413EA" w14:textId="11E89203" w:rsidR="00310E42" w:rsidRPr="007A3FB7" w:rsidRDefault="0067056B" w:rsidP="000763DC">
      <w:pPr>
        <w:rPr>
          <w:b/>
          <w:lang w:val="cs-CZ"/>
        </w:rPr>
      </w:pPr>
      <w:r w:rsidRPr="007A3FB7">
        <w:rPr>
          <w:b/>
          <w:lang w:val="cs-CZ"/>
        </w:rPr>
        <w:t>Veškeré nové aktivity pocházejí z návrhů zastupitelstva obce.</w:t>
      </w:r>
    </w:p>
    <w:p w14:paraId="1D88C2B9" w14:textId="77777777" w:rsidR="0067056B" w:rsidRPr="007A3FB7" w:rsidRDefault="0067056B" w:rsidP="000763DC">
      <w:pPr>
        <w:rPr>
          <w:b/>
          <w:lang w:val="cs-CZ"/>
        </w:rPr>
        <w:sectPr w:rsidR="0067056B" w:rsidRPr="007A3FB7" w:rsidSect="009904C7">
          <w:pgSz w:w="11900" w:h="16840"/>
          <w:pgMar w:top="1418" w:right="1418" w:bottom="1418" w:left="1418" w:header="709" w:footer="709" w:gutter="0"/>
          <w:cols w:space="708"/>
          <w:docGrid w:linePitch="360"/>
        </w:sectPr>
      </w:pPr>
    </w:p>
    <w:p w14:paraId="6513E6C1" w14:textId="3BBDDD5B" w:rsidR="00834DF2" w:rsidRPr="007A3FB7" w:rsidRDefault="00834DF2" w:rsidP="00834DF2">
      <w:pPr>
        <w:pStyle w:val="Titulek"/>
        <w:keepNext/>
        <w:rPr>
          <w:lang w:val="cs-CZ"/>
        </w:rPr>
      </w:pPr>
      <w:r w:rsidRPr="007A3FB7">
        <w:rPr>
          <w:lang w:val="cs-CZ"/>
        </w:rPr>
        <w:lastRenderedPageBreak/>
        <w:t xml:space="preserve">Tabulka </w:t>
      </w:r>
      <w:r w:rsidR="00F43141" w:rsidRPr="007A3FB7">
        <w:rPr>
          <w:lang w:val="cs-CZ"/>
        </w:rPr>
        <w:fldChar w:fldCharType="begin"/>
      </w:r>
      <w:r w:rsidR="00F43141" w:rsidRPr="007A3FB7">
        <w:rPr>
          <w:lang w:val="cs-CZ"/>
        </w:rPr>
        <w:instrText xml:space="preserve"> SEQ Tabulka \* ARABIC </w:instrText>
      </w:r>
      <w:r w:rsidR="00F43141" w:rsidRPr="007A3FB7">
        <w:rPr>
          <w:lang w:val="cs-CZ"/>
        </w:rPr>
        <w:fldChar w:fldCharType="separate"/>
      </w:r>
      <w:r w:rsidR="00B60F70" w:rsidRPr="007A3FB7">
        <w:rPr>
          <w:noProof/>
          <w:lang w:val="cs-CZ"/>
        </w:rPr>
        <w:t>2</w:t>
      </w:r>
      <w:r w:rsidR="00F43141" w:rsidRPr="007A3FB7">
        <w:rPr>
          <w:noProof/>
          <w:lang w:val="cs-CZ"/>
        </w:rPr>
        <w:fldChar w:fldCharType="end"/>
      </w:r>
      <w:r w:rsidRPr="007A3FB7">
        <w:rPr>
          <w:lang w:val="cs-CZ"/>
        </w:rPr>
        <w:t xml:space="preserve"> Aktualizace shrnutí akčního plánu I.</w:t>
      </w:r>
    </w:p>
    <w:p w14:paraId="0BB95AB6" w14:textId="73B56D36" w:rsidR="00A41E5C" w:rsidRPr="007A3FB7" w:rsidRDefault="00A41E5C" w:rsidP="00A41E5C">
      <w:pPr>
        <w:rPr>
          <w:lang w:val="cs-CZ"/>
        </w:rPr>
      </w:pPr>
      <w:r w:rsidRPr="007A3FB7">
        <w:rPr>
          <w:lang w:val="cs-CZ"/>
        </w:rPr>
        <w:t>V této tabulce jsou zeleně označeny splněné a</w:t>
      </w:r>
      <w:r w:rsidR="007D2FD7" w:rsidRPr="007A3FB7">
        <w:rPr>
          <w:lang w:val="cs-CZ"/>
        </w:rPr>
        <w:t>k</w:t>
      </w:r>
      <w:r w:rsidRPr="007A3FB7">
        <w:rPr>
          <w:lang w:val="cs-CZ"/>
        </w:rPr>
        <w:t>tivity z minulé aktualizace a žlutě označeny aktivity nové. Aktivi</w:t>
      </w:r>
      <w:r w:rsidR="007D2FD7" w:rsidRPr="007A3FB7">
        <w:rPr>
          <w:lang w:val="cs-CZ"/>
        </w:rPr>
        <w:t>t</w:t>
      </w:r>
      <w:r w:rsidRPr="007A3FB7">
        <w:rPr>
          <w:lang w:val="cs-CZ"/>
        </w:rPr>
        <w:t>y červeným písmem byly zrušeny.</w:t>
      </w:r>
    </w:p>
    <w:tbl>
      <w:tblPr>
        <w:tblStyle w:val="Mkatabulky4"/>
        <w:tblW w:w="15021" w:type="dxa"/>
        <w:tblLayout w:type="fixed"/>
        <w:tblLook w:val="04A0" w:firstRow="1" w:lastRow="0" w:firstColumn="1" w:lastColumn="0" w:noHBand="0" w:noVBand="1"/>
      </w:tblPr>
      <w:tblGrid>
        <w:gridCol w:w="1587"/>
        <w:gridCol w:w="1527"/>
        <w:gridCol w:w="1701"/>
        <w:gridCol w:w="1701"/>
        <w:gridCol w:w="1701"/>
        <w:gridCol w:w="1701"/>
        <w:gridCol w:w="1701"/>
        <w:gridCol w:w="1701"/>
        <w:gridCol w:w="1701"/>
      </w:tblGrid>
      <w:tr w:rsidR="0067056B" w:rsidRPr="007A3FB7" w14:paraId="4226A69A" w14:textId="77777777" w:rsidTr="00B47F31">
        <w:tc>
          <w:tcPr>
            <w:tcW w:w="1587" w:type="dxa"/>
            <w:shd w:val="clear" w:color="auto" w:fill="C6D9F1"/>
          </w:tcPr>
          <w:p w14:paraId="4A5311BB" w14:textId="77777777" w:rsidR="0067056B" w:rsidRPr="007A3FB7" w:rsidRDefault="0067056B" w:rsidP="00B47F31">
            <w:pPr>
              <w:spacing w:after="0"/>
              <w:rPr>
                <w:lang w:val="cs-CZ"/>
              </w:rPr>
            </w:pPr>
            <w:r w:rsidRPr="007A3FB7">
              <w:rPr>
                <w:b/>
                <w:lang w:val="cs-CZ"/>
              </w:rPr>
              <w:t>Strategický cíl</w:t>
            </w:r>
          </w:p>
        </w:tc>
        <w:tc>
          <w:tcPr>
            <w:tcW w:w="4929" w:type="dxa"/>
            <w:gridSpan w:val="3"/>
            <w:shd w:val="clear" w:color="auto" w:fill="8DB3E2"/>
            <w:vAlign w:val="center"/>
          </w:tcPr>
          <w:p w14:paraId="6FDBFEFC" w14:textId="77777777" w:rsidR="0067056B" w:rsidRPr="007A3FB7" w:rsidRDefault="0067056B" w:rsidP="00B47F31">
            <w:pPr>
              <w:spacing w:after="0"/>
              <w:jc w:val="center"/>
              <w:rPr>
                <w:lang w:val="cs-CZ"/>
              </w:rPr>
            </w:pPr>
            <w:r w:rsidRPr="007A3FB7">
              <w:rPr>
                <w:b/>
                <w:lang w:val="cs-CZ"/>
              </w:rPr>
              <w:t>Hospodářství</w:t>
            </w:r>
          </w:p>
        </w:tc>
        <w:tc>
          <w:tcPr>
            <w:tcW w:w="8505" w:type="dxa"/>
            <w:gridSpan w:val="5"/>
            <w:shd w:val="clear" w:color="auto" w:fill="FBD4B4"/>
            <w:vAlign w:val="center"/>
          </w:tcPr>
          <w:p w14:paraId="65D1F165" w14:textId="77777777" w:rsidR="0067056B" w:rsidRPr="007A3FB7" w:rsidRDefault="0067056B" w:rsidP="00B47F31">
            <w:pPr>
              <w:spacing w:after="0"/>
              <w:jc w:val="center"/>
              <w:rPr>
                <w:b/>
                <w:lang w:val="cs-CZ"/>
              </w:rPr>
            </w:pPr>
            <w:r w:rsidRPr="007A3FB7">
              <w:rPr>
                <w:b/>
                <w:lang w:val="cs-CZ"/>
              </w:rPr>
              <w:t>Společnost</w:t>
            </w:r>
          </w:p>
        </w:tc>
      </w:tr>
      <w:tr w:rsidR="0067056B" w:rsidRPr="007A3FB7" w14:paraId="25F6F4E9" w14:textId="77777777" w:rsidTr="00B47F31">
        <w:tc>
          <w:tcPr>
            <w:tcW w:w="1587" w:type="dxa"/>
            <w:shd w:val="clear" w:color="auto" w:fill="BFBFBF"/>
          </w:tcPr>
          <w:p w14:paraId="5FD245E6" w14:textId="77777777" w:rsidR="0067056B" w:rsidRPr="007A3FB7" w:rsidRDefault="0067056B" w:rsidP="00B47F31">
            <w:pPr>
              <w:spacing w:after="0"/>
              <w:rPr>
                <w:lang w:val="cs-CZ"/>
              </w:rPr>
            </w:pPr>
            <w:r w:rsidRPr="007A3FB7">
              <w:rPr>
                <w:b/>
                <w:lang w:val="cs-CZ"/>
              </w:rPr>
              <w:t>Programový cíl</w:t>
            </w:r>
          </w:p>
        </w:tc>
        <w:tc>
          <w:tcPr>
            <w:tcW w:w="1527" w:type="dxa"/>
            <w:shd w:val="clear" w:color="auto" w:fill="00B0F0"/>
          </w:tcPr>
          <w:p w14:paraId="20D06E3C" w14:textId="77777777" w:rsidR="0067056B" w:rsidRPr="007A3FB7" w:rsidRDefault="0067056B" w:rsidP="00B47F31">
            <w:pPr>
              <w:spacing w:after="0"/>
              <w:rPr>
                <w:lang w:val="cs-CZ"/>
              </w:rPr>
            </w:pPr>
            <w:r w:rsidRPr="007A3FB7">
              <w:rPr>
                <w:b/>
                <w:lang w:val="cs-CZ"/>
              </w:rPr>
              <w:t>1.</w:t>
            </w:r>
            <w:r w:rsidRPr="007A3FB7">
              <w:rPr>
                <w:b/>
                <w:lang w:val="cs-CZ"/>
              </w:rPr>
              <w:br/>
              <w:t xml:space="preserve">Zaměstna-nost </w:t>
            </w:r>
            <w:r w:rsidRPr="007A3FB7">
              <w:rPr>
                <w:rFonts w:ascii="Segoe UI Symbol" w:hAnsi="Segoe UI Symbol" w:cs="Segoe UI Symbol"/>
                <w:b/>
                <w:lang w:val="cs-CZ"/>
              </w:rPr>
              <w:t>☼</w:t>
            </w:r>
          </w:p>
        </w:tc>
        <w:tc>
          <w:tcPr>
            <w:tcW w:w="1701" w:type="dxa"/>
            <w:shd w:val="clear" w:color="auto" w:fill="00B0F0"/>
          </w:tcPr>
          <w:p w14:paraId="7721B9ED" w14:textId="77777777" w:rsidR="0067056B" w:rsidRPr="007A3FB7" w:rsidRDefault="0067056B" w:rsidP="00B47F31">
            <w:pPr>
              <w:pStyle w:val="Odstavecseseznamem"/>
              <w:spacing w:after="0"/>
              <w:ind w:left="29"/>
              <w:jc w:val="left"/>
              <w:rPr>
                <w:lang w:val="cs-CZ"/>
              </w:rPr>
            </w:pPr>
            <w:r w:rsidRPr="007A3FB7">
              <w:rPr>
                <w:b/>
                <w:lang w:val="cs-CZ"/>
              </w:rPr>
              <w:t>2.</w:t>
            </w:r>
            <w:r w:rsidRPr="007A3FB7">
              <w:rPr>
                <w:b/>
                <w:lang w:val="cs-CZ"/>
              </w:rPr>
              <w:br/>
              <w:t xml:space="preserve">Podnikatelské prostředí </w:t>
            </w:r>
            <w:r w:rsidRPr="007A3FB7">
              <w:rPr>
                <w:rFonts w:ascii="Segoe UI Symbol" w:hAnsi="Segoe UI Symbol" w:cs="Segoe UI Symbol"/>
                <w:b/>
                <w:lang w:val="cs-CZ"/>
              </w:rPr>
              <w:t>☼</w:t>
            </w:r>
          </w:p>
        </w:tc>
        <w:tc>
          <w:tcPr>
            <w:tcW w:w="1701" w:type="dxa"/>
            <w:shd w:val="clear" w:color="auto" w:fill="00B0F0"/>
          </w:tcPr>
          <w:p w14:paraId="63E6B9E6" w14:textId="77777777" w:rsidR="0067056B" w:rsidRPr="007A3FB7" w:rsidRDefault="0067056B" w:rsidP="00B47F31">
            <w:pPr>
              <w:spacing w:after="0"/>
              <w:rPr>
                <w:lang w:val="cs-CZ"/>
              </w:rPr>
            </w:pPr>
            <w:r w:rsidRPr="007A3FB7">
              <w:rPr>
                <w:b/>
                <w:lang w:val="cs-CZ"/>
              </w:rPr>
              <w:t xml:space="preserve">3. </w:t>
            </w:r>
            <w:r w:rsidRPr="007A3FB7">
              <w:rPr>
                <w:b/>
                <w:lang w:val="cs-CZ"/>
              </w:rPr>
              <w:br/>
              <w:t xml:space="preserve">Místní produkce </w:t>
            </w:r>
            <w:r w:rsidRPr="007A3FB7">
              <w:rPr>
                <w:rFonts w:ascii="Segoe UI Symbol" w:hAnsi="Segoe UI Symbol" w:cs="Segoe UI Symbol"/>
                <w:b/>
                <w:lang w:val="cs-CZ"/>
              </w:rPr>
              <w:t>☼</w:t>
            </w:r>
          </w:p>
        </w:tc>
        <w:tc>
          <w:tcPr>
            <w:tcW w:w="1701" w:type="dxa"/>
            <w:shd w:val="clear" w:color="auto" w:fill="FFC000"/>
          </w:tcPr>
          <w:p w14:paraId="25768FB0" w14:textId="77777777" w:rsidR="0067056B" w:rsidRPr="007A3FB7" w:rsidRDefault="0067056B" w:rsidP="00B47F31">
            <w:pPr>
              <w:spacing w:after="0"/>
              <w:rPr>
                <w:b/>
                <w:lang w:val="cs-CZ"/>
              </w:rPr>
            </w:pPr>
            <w:r w:rsidRPr="007A3FB7">
              <w:rPr>
                <w:b/>
                <w:lang w:val="cs-CZ"/>
              </w:rPr>
              <w:t xml:space="preserve">4. Pomoc a péče pro potřebné </w:t>
            </w:r>
            <w:r w:rsidRPr="007A3FB7">
              <w:rPr>
                <w:rFonts w:ascii="Segoe UI Symbol" w:hAnsi="Segoe UI Symbol" w:cs="Segoe UI Symbol"/>
                <w:b/>
                <w:lang w:val="cs-CZ"/>
              </w:rPr>
              <w:t>☼</w:t>
            </w:r>
          </w:p>
        </w:tc>
        <w:tc>
          <w:tcPr>
            <w:tcW w:w="1701" w:type="dxa"/>
            <w:shd w:val="clear" w:color="auto" w:fill="FFC000"/>
          </w:tcPr>
          <w:p w14:paraId="50731253" w14:textId="77777777" w:rsidR="0067056B" w:rsidRPr="007A3FB7" w:rsidRDefault="0067056B" w:rsidP="00B47F31">
            <w:pPr>
              <w:spacing w:after="0"/>
              <w:rPr>
                <w:b/>
                <w:lang w:val="cs-CZ"/>
              </w:rPr>
            </w:pPr>
            <w:r w:rsidRPr="007A3FB7">
              <w:rPr>
                <w:b/>
                <w:lang w:val="cs-CZ"/>
              </w:rPr>
              <w:t xml:space="preserve">5. Školství a školy </w:t>
            </w:r>
            <w:r w:rsidRPr="007A3FB7">
              <w:rPr>
                <w:rFonts w:ascii="Segoe UI Symbol" w:hAnsi="Segoe UI Symbol" w:cs="Segoe UI Symbol"/>
                <w:b/>
                <w:lang w:val="cs-CZ"/>
              </w:rPr>
              <w:t>☼</w:t>
            </w:r>
          </w:p>
        </w:tc>
        <w:tc>
          <w:tcPr>
            <w:tcW w:w="1701" w:type="dxa"/>
            <w:shd w:val="clear" w:color="auto" w:fill="FFC000"/>
          </w:tcPr>
          <w:p w14:paraId="6992ED9D" w14:textId="77777777" w:rsidR="0067056B" w:rsidRPr="007A3FB7" w:rsidRDefault="0067056B" w:rsidP="00B47F31">
            <w:pPr>
              <w:spacing w:after="0"/>
              <w:rPr>
                <w:lang w:val="cs-CZ"/>
              </w:rPr>
            </w:pPr>
            <w:r w:rsidRPr="007A3FB7">
              <w:rPr>
                <w:b/>
                <w:lang w:val="cs-CZ"/>
              </w:rPr>
              <w:t xml:space="preserve">6. Bavit se a poznávat </w:t>
            </w:r>
            <w:r w:rsidRPr="007A3FB7">
              <w:rPr>
                <w:rFonts w:ascii="Segoe UI Symbol" w:hAnsi="Segoe UI Symbol" w:cs="Segoe UI Symbol"/>
                <w:b/>
                <w:lang w:val="cs-CZ"/>
              </w:rPr>
              <w:t>☼</w:t>
            </w:r>
          </w:p>
        </w:tc>
        <w:tc>
          <w:tcPr>
            <w:tcW w:w="1701" w:type="dxa"/>
            <w:shd w:val="clear" w:color="auto" w:fill="FFC000"/>
          </w:tcPr>
          <w:p w14:paraId="44B29CB7" w14:textId="77777777" w:rsidR="0067056B" w:rsidRPr="007A3FB7" w:rsidRDefault="0067056B" w:rsidP="00B47F31">
            <w:pPr>
              <w:spacing w:after="0"/>
              <w:rPr>
                <w:b/>
                <w:lang w:val="cs-CZ"/>
              </w:rPr>
            </w:pPr>
            <w:r w:rsidRPr="007A3FB7">
              <w:rPr>
                <w:b/>
                <w:lang w:val="cs-CZ"/>
              </w:rPr>
              <w:t xml:space="preserve">7. Spolková činnost </w:t>
            </w:r>
            <w:r w:rsidRPr="007A3FB7">
              <w:rPr>
                <w:rFonts w:ascii="Segoe UI Symbol" w:hAnsi="Segoe UI Symbol" w:cs="Segoe UI Symbol"/>
                <w:b/>
                <w:lang w:val="cs-CZ"/>
              </w:rPr>
              <w:t>☼</w:t>
            </w:r>
          </w:p>
        </w:tc>
        <w:tc>
          <w:tcPr>
            <w:tcW w:w="1701" w:type="dxa"/>
            <w:shd w:val="clear" w:color="auto" w:fill="FFC000"/>
          </w:tcPr>
          <w:p w14:paraId="1332FBEA" w14:textId="77777777" w:rsidR="0067056B" w:rsidRPr="007A3FB7" w:rsidRDefault="0067056B" w:rsidP="00B47F31">
            <w:pPr>
              <w:spacing w:after="0"/>
              <w:rPr>
                <w:b/>
                <w:lang w:val="cs-CZ"/>
              </w:rPr>
            </w:pPr>
            <w:r w:rsidRPr="007A3FB7">
              <w:rPr>
                <w:b/>
                <w:lang w:val="cs-CZ"/>
              </w:rPr>
              <w:t xml:space="preserve">8. Kulturní dědictví a tradice </w:t>
            </w:r>
            <w:r w:rsidRPr="007A3FB7">
              <w:rPr>
                <w:rFonts w:ascii="Segoe UI Symbol" w:hAnsi="Segoe UI Symbol" w:cs="Segoe UI Symbol"/>
                <w:b/>
                <w:lang w:val="cs-CZ"/>
              </w:rPr>
              <w:t>☼</w:t>
            </w:r>
          </w:p>
        </w:tc>
      </w:tr>
      <w:tr w:rsidR="0067056B" w:rsidRPr="007A3FB7" w14:paraId="7CFC9180" w14:textId="77777777" w:rsidTr="00B47F31">
        <w:tc>
          <w:tcPr>
            <w:tcW w:w="1587" w:type="dxa"/>
            <w:shd w:val="clear" w:color="auto" w:fill="A6A6A6"/>
          </w:tcPr>
          <w:p w14:paraId="0E1E4B44" w14:textId="1286174C" w:rsidR="0067056B" w:rsidRPr="007A3FB7" w:rsidRDefault="008C413B" w:rsidP="00B47F31">
            <w:pPr>
              <w:spacing w:after="0"/>
              <w:rPr>
                <w:lang w:val="cs-CZ"/>
              </w:rPr>
            </w:pPr>
            <w:r w:rsidRPr="007A3FB7">
              <w:rPr>
                <w:b/>
                <w:lang w:val="cs-CZ"/>
              </w:rPr>
              <w:t>*</w:t>
            </w:r>
            <w:r w:rsidR="0067056B" w:rsidRPr="007A3FB7">
              <w:rPr>
                <w:b/>
                <w:lang w:val="cs-CZ"/>
              </w:rPr>
              <w:t>Programové opatření</w:t>
            </w:r>
          </w:p>
        </w:tc>
        <w:tc>
          <w:tcPr>
            <w:tcW w:w="1527" w:type="dxa"/>
            <w:shd w:val="clear" w:color="auto" w:fill="DBE5F1" w:themeFill="accent1" w:themeFillTint="33"/>
          </w:tcPr>
          <w:p w14:paraId="3B3A2128" w14:textId="77777777" w:rsidR="0067056B" w:rsidRPr="007A3FB7" w:rsidRDefault="0067056B" w:rsidP="00B47F31">
            <w:pPr>
              <w:spacing w:after="0"/>
              <w:rPr>
                <w:b/>
                <w:lang w:val="cs-CZ"/>
              </w:rPr>
            </w:pPr>
            <w:r w:rsidRPr="007A3FB7">
              <w:rPr>
                <w:b/>
                <w:lang w:val="cs-CZ"/>
              </w:rPr>
              <w:t xml:space="preserve">1.1 Pomoc pro uchazeče a zájemce o zaměstnání </w:t>
            </w:r>
          </w:p>
          <w:p w14:paraId="4016D0E0" w14:textId="77777777" w:rsidR="0067056B" w:rsidRPr="007A3FB7" w:rsidRDefault="0067056B" w:rsidP="00B47F31">
            <w:pPr>
              <w:spacing w:after="0"/>
              <w:rPr>
                <w:lang w:val="cs-CZ"/>
              </w:rPr>
            </w:pPr>
            <w:r w:rsidRPr="007A3FB7">
              <w:rPr>
                <w:rFonts w:ascii="Segoe UI Symbol" w:hAnsi="Segoe UI Symbol" w:cs="Segoe UI Symbol"/>
                <w:sz w:val="20"/>
                <w:szCs w:val="20"/>
                <w:lang w:val="cs-CZ"/>
              </w:rPr>
              <w:t>☺</w:t>
            </w:r>
            <w:r w:rsidRPr="007A3FB7">
              <w:rPr>
                <w:rFonts w:ascii="Segoe UI Symbol" w:hAnsi="Segoe UI Symbol" w:cs="Segoe UI Symbol"/>
                <w:i/>
                <w:sz w:val="20"/>
                <w:szCs w:val="20"/>
                <w:lang w:val="cs-CZ"/>
              </w:rPr>
              <w:t xml:space="preserve"> </w:t>
            </w:r>
            <w:r w:rsidRPr="007A3FB7">
              <w:rPr>
                <w:rFonts w:ascii="Arial" w:hAnsi="Arial" w:cs="Arial"/>
                <w:sz w:val="20"/>
                <w:szCs w:val="20"/>
                <w:lang w:val="cs-CZ"/>
              </w:rPr>
              <w:t>ʘ</w:t>
            </w:r>
          </w:p>
        </w:tc>
        <w:tc>
          <w:tcPr>
            <w:tcW w:w="1701" w:type="dxa"/>
            <w:shd w:val="clear" w:color="auto" w:fill="DBE5F1" w:themeFill="accent1" w:themeFillTint="33"/>
          </w:tcPr>
          <w:p w14:paraId="4657F6F1" w14:textId="77777777" w:rsidR="0067056B" w:rsidRPr="007A3FB7" w:rsidRDefault="0067056B" w:rsidP="00B47F31">
            <w:pPr>
              <w:spacing w:after="0"/>
              <w:rPr>
                <w:lang w:val="cs-CZ"/>
              </w:rPr>
            </w:pPr>
            <w:r w:rsidRPr="007A3FB7">
              <w:rPr>
                <w:b/>
                <w:lang w:val="cs-CZ"/>
              </w:rPr>
              <w:t xml:space="preserve">2.1 Poradenství a služby pro podnikatele </w:t>
            </w:r>
            <w:r w:rsidRPr="007A3FB7">
              <w:rPr>
                <w:rFonts w:ascii="Arial" w:hAnsi="Arial" w:cs="Arial"/>
                <w:b/>
                <w:lang w:val="cs-CZ"/>
              </w:rPr>
              <w:t>■</w:t>
            </w:r>
            <w:r w:rsidRPr="007A3FB7">
              <w:rPr>
                <w:b/>
                <w:lang w:val="cs-CZ"/>
              </w:rPr>
              <w:t>,</w:t>
            </w:r>
            <w:r w:rsidRPr="007A3FB7">
              <w:rPr>
                <w:rFonts w:ascii="Segoe UI Symbol" w:hAnsi="Segoe UI Symbol" w:cs="Segoe UI Symbol"/>
                <w:b/>
                <w:lang w:val="cs-CZ"/>
              </w:rPr>
              <w:t xml:space="preserve"> </w:t>
            </w:r>
            <w:r w:rsidRPr="007A3FB7">
              <w:rPr>
                <w:rFonts w:ascii="Arial" w:hAnsi="Arial" w:cs="Arial"/>
                <w:b/>
                <w:lang w:val="cs-CZ"/>
              </w:rPr>
              <w:t>ʘ</w:t>
            </w:r>
          </w:p>
        </w:tc>
        <w:tc>
          <w:tcPr>
            <w:tcW w:w="1701" w:type="dxa"/>
            <w:shd w:val="clear" w:color="auto" w:fill="DBE5F1" w:themeFill="accent1" w:themeFillTint="33"/>
          </w:tcPr>
          <w:p w14:paraId="37A96606" w14:textId="77777777" w:rsidR="0067056B" w:rsidRPr="007A3FB7" w:rsidRDefault="0067056B" w:rsidP="00B47F31">
            <w:pPr>
              <w:spacing w:after="0"/>
              <w:rPr>
                <w:color w:val="FF0000"/>
                <w:lang w:val="cs-CZ"/>
              </w:rPr>
            </w:pPr>
            <w:r w:rsidRPr="007A3FB7">
              <w:rPr>
                <w:b/>
                <w:lang w:val="cs-CZ"/>
              </w:rPr>
              <w:t xml:space="preserve">3.1 Podpora místních výrobků a služeb </w:t>
            </w:r>
          </w:p>
        </w:tc>
        <w:tc>
          <w:tcPr>
            <w:tcW w:w="1701" w:type="dxa"/>
            <w:shd w:val="clear" w:color="auto" w:fill="E5B8B7" w:themeFill="accent2" w:themeFillTint="66"/>
          </w:tcPr>
          <w:p w14:paraId="78BBD249" w14:textId="77777777" w:rsidR="0067056B" w:rsidRPr="007A3FB7" w:rsidRDefault="0067056B" w:rsidP="00B47F31">
            <w:pPr>
              <w:spacing w:after="0"/>
              <w:jc w:val="left"/>
              <w:rPr>
                <w:lang w:val="cs-CZ"/>
              </w:rPr>
            </w:pPr>
            <w:r w:rsidRPr="007A3FB7">
              <w:rPr>
                <w:b/>
                <w:lang w:val="cs-CZ"/>
              </w:rPr>
              <w:t xml:space="preserve">4.1 </w:t>
            </w:r>
            <w:proofErr w:type="spellStart"/>
            <w:r w:rsidRPr="007A3FB7">
              <w:rPr>
                <w:b/>
                <w:lang w:val="cs-CZ"/>
              </w:rPr>
              <w:t>Informova-nost</w:t>
            </w:r>
            <w:proofErr w:type="spellEnd"/>
            <w:r w:rsidRPr="007A3FB7">
              <w:rPr>
                <w:b/>
                <w:lang w:val="cs-CZ"/>
              </w:rPr>
              <w:t xml:space="preserve"> a dostupnost soc. služeb, poradenství </w:t>
            </w:r>
            <w:r w:rsidRPr="007A3FB7">
              <w:rPr>
                <w:rFonts w:ascii="Segoe UI Symbol" w:hAnsi="Segoe UI Symbol" w:cs="Segoe UI Symbol"/>
                <w:b/>
                <w:lang w:val="cs-CZ"/>
              </w:rPr>
              <w:t>☼</w:t>
            </w:r>
            <w:r w:rsidRPr="007A3FB7">
              <w:rPr>
                <w:b/>
                <w:lang w:val="cs-CZ"/>
              </w:rPr>
              <w:t xml:space="preserve"> </w:t>
            </w:r>
            <w:r w:rsidRPr="007A3FB7">
              <w:rPr>
                <w:rFonts w:asciiTheme="minorBidi" w:hAnsiTheme="minorBidi"/>
                <w:b/>
                <w:lang w:val="cs-CZ"/>
              </w:rPr>
              <w:t>*</w:t>
            </w:r>
            <w:r w:rsidRPr="007A3FB7">
              <w:rPr>
                <w:rFonts w:ascii="Segoe UI Symbol" w:hAnsi="Segoe UI Symbol" w:cs="Segoe UI Symbol"/>
                <w:b/>
                <w:lang w:val="cs-CZ"/>
              </w:rPr>
              <w:t>☺</w:t>
            </w:r>
          </w:p>
        </w:tc>
        <w:tc>
          <w:tcPr>
            <w:tcW w:w="1701" w:type="dxa"/>
            <w:shd w:val="clear" w:color="auto" w:fill="E5B8B7" w:themeFill="accent2" w:themeFillTint="66"/>
          </w:tcPr>
          <w:p w14:paraId="587F401E" w14:textId="77777777" w:rsidR="0067056B" w:rsidRPr="007A3FB7" w:rsidRDefault="0067056B" w:rsidP="00B47F31">
            <w:pPr>
              <w:spacing w:after="0"/>
              <w:jc w:val="left"/>
              <w:rPr>
                <w:b/>
                <w:lang w:val="cs-CZ"/>
              </w:rPr>
            </w:pPr>
            <w:r w:rsidRPr="007A3FB7">
              <w:rPr>
                <w:b/>
                <w:lang w:val="cs-CZ"/>
              </w:rPr>
              <w:t xml:space="preserve">5.1 Zefektivnění kapacit </w:t>
            </w:r>
            <w:r w:rsidRPr="007A3FB7">
              <w:rPr>
                <w:rFonts w:ascii="Segoe UI Symbol" w:hAnsi="Segoe UI Symbol" w:cs="Segoe UI Symbol"/>
                <w:b/>
                <w:lang w:val="cs-CZ"/>
              </w:rPr>
              <w:t>☼</w:t>
            </w:r>
          </w:p>
        </w:tc>
        <w:tc>
          <w:tcPr>
            <w:tcW w:w="1701" w:type="dxa"/>
            <w:shd w:val="clear" w:color="auto" w:fill="E5B8B7" w:themeFill="accent2" w:themeFillTint="66"/>
          </w:tcPr>
          <w:p w14:paraId="24CB93A5" w14:textId="77777777" w:rsidR="0067056B" w:rsidRPr="007A3FB7" w:rsidRDefault="0067056B" w:rsidP="00B47F31">
            <w:pPr>
              <w:spacing w:after="0"/>
              <w:jc w:val="left"/>
              <w:rPr>
                <w:lang w:val="cs-CZ"/>
              </w:rPr>
            </w:pPr>
            <w:r w:rsidRPr="007A3FB7">
              <w:rPr>
                <w:b/>
                <w:lang w:val="cs-CZ"/>
              </w:rPr>
              <w:t xml:space="preserve">6.1 Podpora sportu a jiných volno-časových aktivit </w:t>
            </w:r>
            <w:r w:rsidRPr="007A3FB7">
              <w:rPr>
                <w:rFonts w:ascii="Segoe UI Symbol" w:hAnsi="Segoe UI Symbol" w:cs="Segoe UI Symbol"/>
                <w:b/>
                <w:lang w:val="cs-CZ"/>
              </w:rPr>
              <w:t>☼</w:t>
            </w:r>
            <w:r w:rsidRPr="007A3FB7">
              <w:rPr>
                <w:b/>
                <w:lang w:val="cs-CZ"/>
              </w:rPr>
              <w:t xml:space="preserve"> </w:t>
            </w:r>
          </w:p>
        </w:tc>
        <w:tc>
          <w:tcPr>
            <w:tcW w:w="1701" w:type="dxa"/>
            <w:shd w:val="clear" w:color="auto" w:fill="E5B8B7" w:themeFill="accent2" w:themeFillTint="66"/>
          </w:tcPr>
          <w:p w14:paraId="30EBE521" w14:textId="77777777" w:rsidR="0067056B" w:rsidRPr="007A3FB7" w:rsidRDefault="0067056B" w:rsidP="00B47F31">
            <w:pPr>
              <w:spacing w:after="0"/>
              <w:rPr>
                <w:color w:val="FF0000"/>
                <w:lang w:val="cs-CZ"/>
              </w:rPr>
            </w:pPr>
            <w:r w:rsidRPr="007A3FB7">
              <w:rPr>
                <w:b/>
                <w:lang w:val="cs-CZ"/>
              </w:rPr>
              <w:t xml:space="preserve">7.1 Rozvoj spolkové činnosti v obci </w:t>
            </w:r>
            <w:r w:rsidRPr="007A3FB7">
              <w:rPr>
                <w:rFonts w:ascii="Segoe UI Symbol" w:hAnsi="Segoe UI Symbol" w:cs="Segoe UI Symbol"/>
                <w:b/>
                <w:lang w:val="cs-CZ"/>
              </w:rPr>
              <w:t xml:space="preserve">☼ </w:t>
            </w:r>
            <w:r w:rsidRPr="007A3FB7">
              <w:rPr>
                <w:lang w:val="cs-CZ"/>
              </w:rPr>
              <w:t>ʘ</w:t>
            </w:r>
          </w:p>
        </w:tc>
        <w:tc>
          <w:tcPr>
            <w:tcW w:w="1701" w:type="dxa"/>
            <w:shd w:val="clear" w:color="auto" w:fill="E5B8B7" w:themeFill="accent2" w:themeFillTint="66"/>
          </w:tcPr>
          <w:p w14:paraId="64C1E1B4" w14:textId="77777777" w:rsidR="0067056B" w:rsidRPr="007A3FB7" w:rsidRDefault="0067056B" w:rsidP="00B47F31">
            <w:pPr>
              <w:spacing w:after="0"/>
              <w:jc w:val="left"/>
              <w:rPr>
                <w:b/>
                <w:lang w:val="cs-CZ"/>
              </w:rPr>
            </w:pPr>
            <w:r w:rsidRPr="007A3FB7">
              <w:rPr>
                <w:b/>
                <w:lang w:val="cs-CZ"/>
              </w:rPr>
              <w:t>8.1</w:t>
            </w:r>
            <w:r w:rsidRPr="007A3FB7">
              <w:rPr>
                <w:b/>
                <w:lang w:val="cs-CZ"/>
              </w:rPr>
              <w:br/>
              <w:t xml:space="preserve">Podpora tradic a místních kulturních akcí </w:t>
            </w:r>
            <w:r w:rsidRPr="007A3FB7">
              <w:rPr>
                <w:rFonts w:ascii="Segoe UI Symbol" w:hAnsi="Segoe UI Symbol" w:cs="Segoe UI Symbol"/>
                <w:b/>
                <w:lang w:val="cs-CZ"/>
              </w:rPr>
              <w:t>☼</w:t>
            </w:r>
          </w:p>
        </w:tc>
      </w:tr>
      <w:tr w:rsidR="0067056B" w:rsidRPr="00644B83" w14:paraId="53C933FE" w14:textId="77777777" w:rsidTr="00B47F31">
        <w:tc>
          <w:tcPr>
            <w:tcW w:w="1587" w:type="dxa"/>
            <w:shd w:val="clear" w:color="auto" w:fill="F2F2F2"/>
          </w:tcPr>
          <w:p w14:paraId="0066D6E9" w14:textId="77777777" w:rsidR="0067056B" w:rsidRPr="007A3FB7" w:rsidRDefault="0067056B" w:rsidP="00B47F31">
            <w:pPr>
              <w:spacing w:after="0"/>
              <w:rPr>
                <w:lang w:val="cs-CZ"/>
              </w:rPr>
            </w:pPr>
            <w:r w:rsidRPr="007A3FB7">
              <w:rPr>
                <w:b/>
                <w:i/>
                <w:sz w:val="20"/>
                <w:szCs w:val="20"/>
                <w:lang w:val="cs-CZ"/>
              </w:rPr>
              <w:t>Rozvojové aktivity (akce)</w:t>
            </w:r>
          </w:p>
        </w:tc>
        <w:tc>
          <w:tcPr>
            <w:tcW w:w="1527" w:type="dxa"/>
            <w:shd w:val="clear" w:color="auto" w:fill="B6DDE8" w:themeFill="accent5" w:themeFillTint="66"/>
          </w:tcPr>
          <w:p w14:paraId="044F626B" w14:textId="77777777" w:rsidR="0067056B" w:rsidRPr="007A3FB7" w:rsidRDefault="0067056B" w:rsidP="00B47F31">
            <w:pPr>
              <w:spacing w:after="0"/>
              <w:jc w:val="left"/>
              <w:rPr>
                <w:i/>
                <w:sz w:val="20"/>
                <w:szCs w:val="20"/>
                <w:lang w:val="cs-CZ"/>
              </w:rPr>
            </w:pPr>
            <w:r w:rsidRPr="007A3FB7">
              <w:rPr>
                <w:i/>
                <w:sz w:val="20"/>
                <w:szCs w:val="20"/>
                <w:lang w:val="cs-CZ"/>
              </w:rPr>
              <w:t>1.1.1.</w:t>
            </w:r>
            <w:r w:rsidRPr="007A3FB7">
              <w:rPr>
                <w:i/>
                <w:sz w:val="20"/>
                <w:szCs w:val="20"/>
                <w:lang w:val="cs-CZ"/>
              </w:rPr>
              <w:tab/>
              <w:t xml:space="preserve">Využití pracovníků na veřejně pro-spěšné a obecně prospěšné práce (na úseku péče o místní zeleň, péče o hřiště a zabezpečení dostupnosti péče o místní komunikace) </w:t>
            </w:r>
          </w:p>
          <w:p w14:paraId="747F5812" w14:textId="77777777" w:rsidR="0067056B" w:rsidRPr="007A3FB7" w:rsidRDefault="0067056B" w:rsidP="00B47F31">
            <w:pPr>
              <w:spacing w:after="0"/>
              <w:jc w:val="left"/>
              <w:rPr>
                <w:lang w:val="cs-CZ"/>
              </w:rPr>
            </w:pPr>
          </w:p>
        </w:tc>
        <w:tc>
          <w:tcPr>
            <w:tcW w:w="1701" w:type="dxa"/>
            <w:shd w:val="clear" w:color="auto" w:fill="B6DDE8" w:themeFill="accent5" w:themeFillTint="66"/>
          </w:tcPr>
          <w:p w14:paraId="54629167" w14:textId="2F380BAB" w:rsidR="0067056B" w:rsidRPr="007A3FB7" w:rsidRDefault="0067056B" w:rsidP="00B47F31">
            <w:pPr>
              <w:spacing w:after="0"/>
              <w:jc w:val="left"/>
              <w:rPr>
                <w:i/>
                <w:sz w:val="20"/>
                <w:szCs w:val="20"/>
                <w:lang w:val="cs-CZ"/>
              </w:rPr>
            </w:pPr>
            <w:r w:rsidRPr="007A3FB7">
              <w:rPr>
                <w:i/>
                <w:sz w:val="20"/>
                <w:szCs w:val="20"/>
                <w:lang w:val="cs-CZ"/>
              </w:rPr>
              <w:t>2.1.1 Nabídka prostor pro podnikání, včetně infrastruktury (výstavba dílen, garáží a kancelářských prostor za KD)</w:t>
            </w:r>
            <w:r w:rsidR="006330D3">
              <w:rPr>
                <w:i/>
                <w:sz w:val="20"/>
                <w:szCs w:val="20"/>
                <w:lang w:val="cs-CZ"/>
              </w:rPr>
              <w:t xml:space="preserve">, </w:t>
            </w:r>
            <w:r w:rsidR="006330D3" w:rsidRPr="007A3FB7">
              <w:rPr>
                <w:i/>
                <w:sz w:val="20"/>
                <w:szCs w:val="20"/>
                <w:lang w:val="cs-CZ"/>
              </w:rPr>
              <w:t>Rekonstrukce a dovybavení knihovny</w:t>
            </w:r>
            <w:r w:rsidRPr="007A3FB7">
              <w:rPr>
                <w:lang w:val="cs-CZ"/>
              </w:rPr>
              <w:t xml:space="preserve"> </w:t>
            </w:r>
            <w:r w:rsidRPr="007A3FB7">
              <w:rPr>
                <w:i/>
                <w:sz w:val="20"/>
                <w:szCs w:val="20"/>
                <w:lang w:val="cs-CZ"/>
              </w:rPr>
              <w:t>ʘ</w:t>
            </w:r>
          </w:p>
          <w:p w14:paraId="2B279F82" w14:textId="77777777" w:rsidR="0067056B" w:rsidRDefault="0067056B" w:rsidP="00B47F31">
            <w:pPr>
              <w:spacing w:after="0"/>
              <w:jc w:val="left"/>
              <w:rPr>
                <w:lang w:val="cs-CZ"/>
              </w:rPr>
            </w:pPr>
            <w:r w:rsidRPr="007A3FB7">
              <w:rPr>
                <w:i/>
                <w:sz w:val="20"/>
                <w:szCs w:val="20"/>
                <w:lang w:val="cs-CZ"/>
              </w:rPr>
              <w:t xml:space="preserve">2.1.2 Vybavení a využití klubovny pro školení </w:t>
            </w:r>
            <w:r w:rsidRPr="007A3FB7">
              <w:rPr>
                <w:lang w:val="cs-CZ"/>
              </w:rPr>
              <w:t>ʘ</w:t>
            </w:r>
          </w:p>
          <w:p w14:paraId="3F87565B" w14:textId="77777777" w:rsidR="005F3ABC" w:rsidRDefault="005F3ABC" w:rsidP="00B47F31">
            <w:pPr>
              <w:spacing w:after="0"/>
              <w:jc w:val="left"/>
              <w:rPr>
                <w:lang w:val="cs-CZ"/>
              </w:rPr>
            </w:pPr>
            <w:r w:rsidRPr="002D653B">
              <w:rPr>
                <w:i/>
                <w:sz w:val="20"/>
                <w:szCs w:val="20"/>
                <w:highlight w:val="green"/>
                <w:lang w:val="cs-CZ"/>
              </w:rPr>
              <w:t xml:space="preserve">2.1.3 Rekonstrukce </w:t>
            </w:r>
            <w:r w:rsidRPr="002D653B">
              <w:rPr>
                <w:i/>
                <w:sz w:val="20"/>
                <w:szCs w:val="20"/>
                <w:highlight w:val="green"/>
                <w:lang w:val="cs-CZ"/>
              </w:rPr>
              <w:lastRenderedPageBreak/>
              <w:t xml:space="preserve">pošty a prodejny </w:t>
            </w:r>
            <w:r w:rsidRPr="002D653B">
              <w:rPr>
                <w:highlight w:val="green"/>
                <w:lang w:val="cs-CZ"/>
              </w:rPr>
              <w:t>ʘ</w:t>
            </w:r>
          </w:p>
          <w:p w14:paraId="6470EE76" w14:textId="04900A37" w:rsidR="005F3ABC" w:rsidRPr="007A3FB7" w:rsidRDefault="002D653B" w:rsidP="00B47F31">
            <w:pPr>
              <w:spacing w:after="0"/>
              <w:jc w:val="left"/>
              <w:rPr>
                <w:lang w:val="cs-CZ"/>
              </w:rPr>
            </w:pPr>
            <w:r w:rsidRPr="002D653B">
              <w:rPr>
                <w:i/>
                <w:sz w:val="20"/>
                <w:szCs w:val="20"/>
                <w:highlight w:val="yellow"/>
                <w:lang w:val="cs-CZ"/>
              </w:rPr>
              <w:t>2.1.4</w:t>
            </w:r>
            <w:r w:rsidR="005F3ABC" w:rsidRPr="002D653B">
              <w:rPr>
                <w:i/>
                <w:sz w:val="20"/>
                <w:szCs w:val="20"/>
                <w:highlight w:val="yellow"/>
                <w:lang w:val="cs-CZ"/>
              </w:rPr>
              <w:t xml:space="preserve"> Nákup pozemku – brownfield </w:t>
            </w:r>
            <w:r w:rsidR="005F3ABC" w:rsidRPr="002D653B">
              <w:rPr>
                <w:highlight w:val="yellow"/>
                <w:lang w:val="cs-CZ"/>
              </w:rPr>
              <w:t>ʘ</w:t>
            </w:r>
          </w:p>
        </w:tc>
        <w:tc>
          <w:tcPr>
            <w:tcW w:w="1701" w:type="dxa"/>
            <w:shd w:val="clear" w:color="auto" w:fill="B6DDE8" w:themeFill="accent5" w:themeFillTint="66"/>
          </w:tcPr>
          <w:p w14:paraId="5B792119" w14:textId="72583F67" w:rsidR="0067056B" w:rsidRPr="007A3FB7" w:rsidRDefault="0067056B" w:rsidP="003C2F4C">
            <w:pPr>
              <w:spacing w:after="0"/>
              <w:rPr>
                <w:i/>
                <w:sz w:val="20"/>
                <w:szCs w:val="20"/>
                <w:lang w:val="cs-CZ"/>
              </w:rPr>
            </w:pPr>
            <w:r w:rsidRPr="003C2F4C">
              <w:rPr>
                <w:i/>
                <w:sz w:val="20"/>
                <w:szCs w:val="20"/>
                <w:lang w:val="cs-CZ"/>
              </w:rPr>
              <w:lastRenderedPageBreak/>
              <w:t>3.1.1 Propagace místních výrobků a služeb, místních umělců a řemeslníků (trhy, jarmarky), podpora regionální značky Těšínské Slezsko – regionální produkt, výstavy místních spolků a umělců</w:t>
            </w:r>
            <w:r w:rsidRPr="007A3FB7">
              <w:rPr>
                <w:rFonts w:ascii="Segoe UI Symbol" w:hAnsi="Segoe UI Symbol" w:cs="Segoe UI Symbol"/>
                <w:i/>
                <w:sz w:val="20"/>
                <w:szCs w:val="20"/>
                <w:lang w:val="cs-CZ"/>
              </w:rPr>
              <w:t>☺</w:t>
            </w:r>
            <w:r w:rsidR="00A97704" w:rsidRPr="007A3FB7">
              <w:rPr>
                <w:rFonts w:ascii="Segoe UI Symbol" w:hAnsi="Segoe UI Symbol" w:cs="Segoe UI Symbol"/>
                <w:i/>
                <w:sz w:val="20"/>
                <w:szCs w:val="20"/>
                <w:lang w:val="cs-CZ"/>
              </w:rPr>
              <w:t xml:space="preserve"> </w:t>
            </w:r>
          </w:p>
        </w:tc>
        <w:tc>
          <w:tcPr>
            <w:tcW w:w="1701" w:type="dxa"/>
            <w:shd w:val="clear" w:color="auto" w:fill="FDE9D9" w:themeFill="accent6" w:themeFillTint="33"/>
          </w:tcPr>
          <w:p w14:paraId="50F79C11" w14:textId="2BAC96CA" w:rsidR="0067056B" w:rsidRPr="00D61D76" w:rsidRDefault="0067056B" w:rsidP="00B47F31">
            <w:pPr>
              <w:spacing w:after="0"/>
              <w:jc w:val="left"/>
              <w:rPr>
                <w:rFonts w:ascii="Segoe UI Symbol" w:hAnsi="Segoe UI Symbol" w:cs="Segoe UI Symbol"/>
                <w:i/>
                <w:sz w:val="20"/>
                <w:szCs w:val="20"/>
                <w:highlight w:val="red"/>
                <w:lang w:val="cs-CZ"/>
              </w:rPr>
            </w:pPr>
            <w:r w:rsidRPr="00D61D76">
              <w:rPr>
                <w:i/>
                <w:sz w:val="20"/>
                <w:szCs w:val="20"/>
                <w:highlight w:val="red"/>
                <w:lang w:val="cs-CZ"/>
              </w:rPr>
              <w:t>4.1.1 Umožnit využití klubovny pro debaty a setkání občanů</w:t>
            </w:r>
            <w:r w:rsidRPr="00D61D76">
              <w:rPr>
                <w:rFonts w:ascii="Segoe UI Symbol" w:hAnsi="Segoe UI Symbol" w:cs="Segoe UI Symbol"/>
                <w:i/>
                <w:sz w:val="20"/>
                <w:szCs w:val="20"/>
                <w:highlight w:val="red"/>
                <w:lang w:val="cs-CZ"/>
              </w:rPr>
              <w:t>☺</w:t>
            </w:r>
          </w:p>
          <w:p w14:paraId="17219129" w14:textId="475CFCA4" w:rsidR="00B55A18" w:rsidRPr="00D61D76" w:rsidRDefault="00B55A18" w:rsidP="00B47F31">
            <w:pPr>
              <w:spacing w:after="0"/>
              <w:jc w:val="left"/>
              <w:rPr>
                <w:rFonts w:ascii="Segoe UI Symbol" w:hAnsi="Segoe UI Symbol" w:cs="Segoe UI Symbol"/>
                <w:i/>
                <w:sz w:val="20"/>
                <w:szCs w:val="20"/>
                <w:lang w:val="cs-CZ"/>
              </w:rPr>
            </w:pPr>
            <w:r w:rsidRPr="00D61D76">
              <w:rPr>
                <w:rFonts w:ascii="Segoe UI Symbol" w:hAnsi="Segoe UI Symbol" w:cs="Segoe UI Symbol"/>
                <w:i/>
                <w:sz w:val="20"/>
                <w:szCs w:val="20"/>
                <w:highlight w:val="red"/>
                <w:lang w:val="cs-CZ"/>
              </w:rPr>
              <w:t>zrušeno</w:t>
            </w:r>
          </w:p>
          <w:p w14:paraId="462B05CD" w14:textId="77777777" w:rsidR="0067056B" w:rsidRPr="007A3FB7" w:rsidRDefault="0067056B" w:rsidP="00B47F31">
            <w:pPr>
              <w:spacing w:after="0"/>
              <w:jc w:val="left"/>
              <w:rPr>
                <w:rFonts w:ascii="Segoe UI Symbol" w:hAnsi="Segoe UI Symbol" w:cs="Segoe UI Symbol"/>
                <w:i/>
                <w:sz w:val="20"/>
                <w:szCs w:val="20"/>
                <w:lang w:val="cs-CZ"/>
              </w:rPr>
            </w:pPr>
            <w:r w:rsidRPr="007A3FB7">
              <w:rPr>
                <w:rFonts w:cs="Segoe UI Symbol"/>
                <w:i/>
                <w:sz w:val="20"/>
                <w:szCs w:val="20"/>
                <w:lang w:val="cs-CZ"/>
              </w:rPr>
              <w:t>4.1.2 Širší síť sociálních služeb</w:t>
            </w:r>
            <w:r w:rsidRPr="007A3FB7">
              <w:rPr>
                <w:rFonts w:ascii="Segoe UI Symbol" w:hAnsi="Segoe UI Symbol" w:cs="Segoe UI Symbol"/>
                <w:i/>
                <w:sz w:val="20"/>
                <w:szCs w:val="20"/>
                <w:lang w:val="cs-CZ"/>
              </w:rPr>
              <w:t>☺</w:t>
            </w:r>
          </w:p>
          <w:p w14:paraId="1611B551" w14:textId="1DBE6104" w:rsidR="00A97704" w:rsidRPr="007A3FB7" w:rsidRDefault="00A97704" w:rsidP="00B47F31">
            <w:pPr>
              <w:spacing w:after="0"/>
              <w:jc w:val="left"/>
              <w:rPr>
                <w:i/>
                <w:sz w:val="20"/>
                <w:szCs w:val="20"/>
                <w:lang w:val="cs-CZ"/>
              </w:rPr>
            </w:pPr>
            <w:r w:rsidRPr="007A3FB7">
              <w:rPr>
                <w:i/>
                <w:sz w:val="20"/>
                <w:szCs w:val="20"/>
                <w:lang w:val="cs-CZ"/>
              </w:rPr>
              <w:t>4.1.3 Vybavení KD – ozvučení, ventilace, stoly, židle</w:t>
            </w:r>
            <w:r w:rsidR="00B63174">
              <w:rPr>
                <w:i/>
                <w:sz w:val="20"/>
                <w:szCs w:val="20"/>
                <w:lang w:val="cs-CZ"/>
              </w:rPr>
              <w:t xml:space="preserve">, </w:t>
            </w:r>
            <w:r w:rsidR="00B63174" w:rsidRPr="00B63174">
              <w:rPr>
                <w:i/>
                <w:sz w:val="20"/>
                <w:szCs w:val="20"/>
                <w:highlight w:val="yellow"/>
                <w:lang w:val="cs-CZ"/>
              </w:rPr>
              <w:t>kuchyně</w:t>
            </w:r>
            <w:r w:rsidR="00B63174">
              <w:rPr>
                <w:i/>
                <w:sz w:val="20"/>
                <w:szCs w:val="20"/>
                <w:lang w:val="cs-CZ"/>
              </w:rPr>
              <w:t xml:space="preserve"> </w:t>
            </w:r>
            <w:r w:rsidR="00B63174" w:rsidRPr="007A3FB7">
              <w:rPr>
                <w:i/>
                <w:sz w:val="20"/>
                <w:szCs w:val="20"/>
                <w:lang w:val="cs-CZ"/>
              </w:rPr>
              <w:t>ʘ</w:t>
            </w:r>
          </w:p>
          <w:p w14:paraId="7B8A6A34" w14:textId="77777777" w:rsidR="0067056B" w:rsidRPr="007A3FB7" w:rsidRDefault="0067056B" w:rsidP="00B47F31">
            <w:pPr>
              <w:spacing w:after="0"/>
              <w:rPr>
                <w:lang w:val="cs-CZ"/>
              </w:rPr>
            </w:pPr>
          </w:p>
        </w:tc>
        <w:tc>
          <w:tcPr>
            <w:tcW w:w="1701" w:type="dxa"/>
            <w:shd w:val="clear" w:color="auto" w:fill="FDE9D9" w:themeFill="accent6" w:themeFillTint="33"/>
          </w:tcPr>
          <w:p w14:paraId="081939D7" w14:textId="77777777" w:rsidR="0067056B" w:rsidRPr="007A3FB7" w:rsidRDefault="0067056B" w:rsidP="00B47F31">
            <w:pPr>
              <w:spacing w:after="0"/>
              <w:jc w:val="left"/>
              <w:rPr>
                <w:i/>
                <w:sz w:val="20"/>
                <w:szCs w:val="20"/>
                <w:lang w:val="cs-CZ"/>
              </w:rPr>
            </w:pPr>
            <w:r w:rsidRPr="007A3FB7">
              <w:rPr>
                <w:i/>
                <w:sz w:val="20"/>
                <w:szCs w:val="20"/>
                <w:lang w:val="cs-CZ"/>
              </w:rPr>
              <w:t>5.1.1 Rekonstrukce MŠ</w:t>
            </w:r>
            <w:r w:rsidRPr="007A3FB7">
              <w:rPr>
                <w:lang w:val="cs-CZ"/>
              </w:rPr>
              <w:t xml:space="preserve"> </w:t>
            </w:r>
            <w:r w:rsidRPr="007A3FB7">
              <w:rPr>
                <w:i/>
                <w:sz w:val="20"/>
                <w:szCs w:val="20"/>
                <w:lang w:val="cs-CZ"/>
              </w:rPr>
              <w:t>ʘ</w:t>
            </w:r>
          </w:p>
          <w:p w14:paraId="4ACCA4C7" w14:textId="77777777" w:rsidR="0067056B" w:rsidRPr="007A3FB7" w:rsidRDefault="0067056B" w:rsidP="00B47F31">
            <w:pPr>
              <w:spacing w:after="0"/>
              <w:jc w:val="left"/>
              <w:rPr>
                <w:i/>
                <w:sz w:val="20"/>
                <w:szCs w:val="20"/>
                <w:highlight w:val="green"/>
                <w:lang w:val="cs-CZ"/>
              </w:rPr>
            </w:pPr>
            <w:r w:rsidRPr="007A3FB7">
              <w:rPr>
                <w:i/>
                <w:sz w:val="20"/>
                <w:szCs w:val="20"/>
                <w:highlight w:val="green"/>
                <w:lang w:val="cs-CZ"/>
              </w:rPr>
              <w:t>5.1.2 Rekonstrukce ZŠ</w:t>
            </w:r>
            <w:r w:rsidRPr="007A3FB7">
              <w:rPr>
                <w:highlight w:val="green"/>
                <w:lang w:val="cs-CZ"/>
              </w:rPr>
              <w:t xml:space="preserve"> </w:t>
            </w:r>
            <w:r w:rsidRPr="007A3FB7">
              <w:rPr>
                <w:i/>
                <w:sz w:val="20"/>
                <w:szCs w:val="20"/>
                <w:highlight w:val="green"/>
                <w:lang w:val="cs-CZ"/>
              </w:rPr>
              <w:t>ʘ</w:t>
            </w:r>
          </w:p>
          <w:p w14:paraId="27DA3E8F" w14:textId="77777777" w:rsidR="0067056B" w:rsidRPr="007A3FB7" w:rsidRDefault="0067056B" w:rsidP="00B47F31">
            <w:pPr>
              <w:spacing w:after="0"/>
              <w:jc w:val="left"/>
              <w:rPr>
                <w:i/>
                <w:sz w:val="20"/>
                <w:szCs w:val="20"/>
                <w:lang w:val="cs-CZ"/>
              </w:rPr>
            </w:pPr>
            <w:r w:rsidRPr="007A3FB7">
              <w:rPr>
                <w:i/>
                <w:sz w:val="20"/>
                <w:szCs w:val="20"/>
                <w:highlight w:val="green"/>
                <w:lang w:val="cs-CZ"/>
              </w:rPr>
              <w:t>5.1.3 Hydroizolace školy</w:t>
            </w:r>
            <w:r w:rsidRPr="007A3FB7">
              <w:rPr>
                <w:highlight w:val="green"/>
                <w:lang w:val="cs-CZ"/>
              </w:rPr>
              <w:t xml:space="preserve"> </w:t>
            </w:r>
            <w:r w:rsidRPr="007A3FB7">
              <w:rPr>
                <w:i/>
                <w:sz w:val="20"/>
                <w:szCs w:val="20"/>
                <w:highlight w:val="green"/>
                <w:lang w:val="cs-CZ"/>
              </w:rPr>
              <w:t>ʘ</w:t>
            </w:r>
          </w:p>
          <w:p w14:paraId="413F00F0" w14:textId="578EF937" w:rsidR="0067056B" w:rsidRPr="007A3FB7" w:rsidRDefault="0067056B" w:rsidP="00B47F31">
            <w:pPr>
              <w:spacing w:after="0"/>
              <w:jc w:val="left"/>
              <w:rPr>
                <w:i/>
                <w:sz w:val="20"/>
                <w:szCs w:val="20"/>
                <w:lang w:val="cs-CZ"/>
              </w:rPr>
            </w:pPr>
            <w:r w:rsidRPr="007A3FB7">
              <w:rPr>
                <w:i/>
                <w:sz w:val="20"/>
                <w:szCs w:val="20"/>
                <w:lang w:val="cs-CZ"/>
              </w:rPr>
              <w:t xml:space="preserve">5.1.4 </w:t>
            </w:r>
            <w:r w:rsidRPr="00E360F0">
              <w:rPr>
                <w:i/>
                <w:sz w:val="20"/>
                <w:szCs w:val="20"/>
                <w:highlight w:val="green"/>
                <w:lang w:val="cs-CZ"/>
              </w:rPr>
              <w:t xml:space="preserve">Rekonstrukce </w:t>
            </w:r>
            <w:r w:rsidRPr="005F3ABC">
              <w:rPr>
                <w:i/>
                <w:sz w:val="20"/>
                <w:szCs w:val="20"/>
                <w:highlight w:val="green"/>
                <w:lang w:val="cs-CZ"/>
              </w:rPr>
              <w:t>půdních prostor školy</w:t>
            </w:r>
            <w:r w:rsidR="0004188A" w:rsidRPr="005F3ABC">
              <w:rPr>
                <w:i/>
                <w:sz w:val="20"/>
                <w:szCs w:val="20"/>
                <w:highlight w:val="green"/>
                <w:lang w:val="cs-CZ"/>
              </w:rPr>
              <w:t xml:space="preserve"> </w:t>
            </w:r>
            <w:r w:rsidR="001B0095" w:rsidRPr="00E96EFC">
              <w:rPr>
                <w:i/>
                <w:sz w:val="20"/>
                <w:szCs w:val="20"/>
                <w:highlight w:val="yellow"/>
                <w:lang w:val="cs-CZ"/>
              </w:rPr>
              <w:t xml:space="preserve">rekonstrukce kuchyně ZŠ </w:t>
            </w:r>
            <w:r w:rsidR="0004188A" w:rsidRPr="00E96EFC">
              <w:rPr>
                <w:i/>
                <w:sz w:val="20"/>
                <w:szCs w:val="20"/>
                <w:highlight w:val="yellow"/>
                <w:lang w:val="cs-CZ"/>
              </w:rPr>
              <w:t>pokračuje v roce 20</w:t>
            </w:r>
            <w:r w:rsidR="001B0095" w:rsidRPr="00E96EFC">
              <w:rPr>
                <w:i/>
                <w:sz w:val="20"/>
                <w:szCs w:val="20"/>
                <w:highlight w:val="yellow"/>
                <w:lang w:val="cs-CZ"/>
              </w:rPr>
              <w:t>20</w:t>
            </w:r>
            <w:r w:rsidRPr="00E96EFC">
              <w:rPr>
                <w:i/>
                <w:sz w:val="20"/>
                <w:szCs w:val="20"/>
                <w:highlight w:val="yellow"/>
                <w:lang w:val="cs-CZ"/>
              </w:rPr>
              <w:t xml:space="preserve"> ʘ</w:t>
            </w:r>
          </w:p>
          <w:p w14:paraId="30FA735E" w14:textId="29EBD098" w:rsidR="00A97704" w:rsidRPr="00D61D76" w:rsidRDefault="00A97704" w:rsidP="00B47F31">
            <w:pPr>
              <w:spacing w:after="0"/>
              <w:jc w:val="left"/>
              <w:rPr>
                <w:i/>
                <w:sz w:val="20"/>
                <w:szCs w:val="20"/>
                <w:highlight w:val="red"/>
                <w:lang w:val="cs-CZ"/>
              </w:rPr>
            </w:pPr>
            <w:r w:rsidRPr="00D61D76">
              <w:rPr>
                <w:i/>
                <w:sz w:val="20"/>
                <w:szCs w:val="20"/>
                <w:highlight w:val="red"/>
                <w:lang w:val="cs-CZ"/>
              </w:rPr>
              <w:lastRenderedPageBreak/>
              <w:t>5.1.5 Koupě domu č.p. 82 – Galacz</w:t>
            </w:r>
          </w:p>
          <w:p w14:paraId="56AE219F" w14:textId="107EEFC4" w:rsidR="00B55A18" w:rsidRPr="00D61D76" w:rsidRDefault="00B55A18" w:rsidP="00B47F31">
            <w:pPr>
              <w:spacing w:after="0"/>
              <w:jc w:val="left"/>
              <w:rPr>
                <w:i/>
                <w:sz w:val="20"/>
                <w:szCs w:val="20"/>
                <w:lang w:val="cs-CZ"/>
              </w:rPr>
            </w:pPr>
            <w:r w:rsidRPr="00D61D76">
              <w:rPr>
                <w:i/>
                <w:sz w:val="20"/>
                <w:szCs w:val="20"/>
                <w:highlight w:val="red"/>
                <w:lang w:val="cs-CZ"/>
              </w:rPr>
              <w:t>Zrušeno</w:t>
            </w:r>
          </w:p>
          <w:p w14:paraId="04AAAFA7" w14:textId="77777777" w:rsidR="00B55A18" w:rsidRPr="007A3FB7" w:rsidRDefault="00B55A18" w:rsidP="00B47F31">
            <w:pPr>
              <w:spacing w:after="0"/>
              <w:jc w:val="left"/>
              <w:rPr>
                <w:i/>
                <w:color w:val="FF0000"/>
                <w:sz w:val="20"/>
                <w:szCs w:val="20"/>
                <w:lang w:val="cs-CZ"/>
              </w:rPr>
            </w:pPr>
          </w:p>
          <w:p w14:paraId="266DCABE" w14:textId="14B79C19" w:rsidR="00B47F31" w:rsidRPr="007A3FB7" w:rsidRDefault="00B47F31" w:rsidP="00B47F31">
            <w:pPr>
              <w:spacing w:after="0"/>
              <w:jc w:val="left"/>
              <w:rPr>
                <w:i/>
                <w:sz w:val="20"/>
                <w:szCs w:val="20"/>
                <w:lang w:val="cs-CZ"/>
              </w:rPr>
            </w:pPr>
            <w:r w:rsidRPr="007A3FB7">
              <w:rPr>
                <w:i/>
                <w:sz w:val="20"/>
                <w:szCs w:val="20"/>
                <w:highlight w:val="green"/>
                <w:lang w:val="cs-CZ"/>
              </w:rPr>
              <w:t xml:space="preserve">5.1.6 Vymalování </w:t>
            </w:r>
            <w:r w:rsidRPr="002D653B">
              <w:rPr>
                <w:i/>
                <w:sz w:val="20"/>
                <w:szCs w:val="20"/>
                <w:highlight w:val="green"/>
                <w:lang w:val="cs-CZ"/>
              </w:rPr>
              <w:t>knihovny</w:t>
            </w:r>
            <w:r w:rsidR="002D653B" w:rsidRPr="002D653B">
              <w:rPr>
                <w:i/>
                <w:sz w:val="20"/>
                <w:szCs w:val="20"/>
                <w:highlight w:val="green"/>
                <w:lang w:val="cs-CZ"/>
              </w:rPr>
              <w:t xml:space="preserve"> ʘ</w:t>
            </w:r>
          </w:p>
          <w:p w14:paraId="1E7810C7" w14:textId="77777777" w:rsidR="00DA0483" w:rsidRDefault="00DA0483" w:rsidP="00B47F31">
            <w:pPr>
              <w:spacing w:after="0"/>
              <w:jc w:val="left"/>
              <w:rPr>
                <w:i/>
                <w:sz w:val="20"/>
                <w:szCs w:val="20"/>
                <w:lang w:val="cs-CZ"/>
              </w:rPr>
            </w:pPr>
          </w:p>
          <w:p w14:paraId="7A9ECCBC" w14:textId="41ACD51A" w:rsidR="002D653B" w:rsidRPr="007A3FB7" w:rsidRDefault="002D653B" w:rsidP="00F90163">
            <w:pPr>
              <w:spacing w:after="0"/>
              <w:jc w:val="left"/>
              <w:rPr>
                <w:i/>
                <w:sz w:val="20"/>
                <w:szCs w:val="20"/>
                <w:lang w:val="cs-CZ"/>
              </w:rPr>
            </w:pPr>
          </w:p>
        </w:tc>
        <w:tc>
          <w:tcPr>
            <w:tcW w:w="1701" w:type="dxa"/>
            <w:shd w:val="clear" w:color="auto" w:fill="FDE9D9" w:themeFill="accent6" w:themeFillTint="33"/>
          </w:tcPr>
          <w:p w14:paraId="392151DE" w14:textId="77777777" w:rsidR="0067056B" w:rsidRPr="007A3FB7" w:rsidRDefault="0067056B" w:rsidP="00B47F31">
            <w:pPr>
              <w:spacing w:after="0"/>
              <w:jc w:val="left"/>
              <w:rPr>
                <w:i/>
                <w:sz w:val="20"/>
                <w:szCs w:val="20"/>
                <w:lang w:val="cs-CZ"/>
              </w:rPr>
            </w:pPr>
            <w:r w:rsidRPr="007A3FB7">
              <w:rPr>
                <w:i/>
                <w:sz w:val="20"/>
                <w:szCs w:val="20"/>
                <w:lang w:val="cs-CZ"/>
              </w:rPr>
              <w:lastRenderedPageBreak/>
              <w:t xml:space="preserve">6.1.1 Příprava prostor pro volnočasové aktivity (prolézačky po děti) </w:t>
            </w:r>
            <w:r w:rsidRPr="007A3FB7">
              <w:rPr>
                <w:lang w:val="cs-CZ"/>
              </w:rPr>
              <w:t>ʘ</w:t>
            </w:r>
            <w:r w:rsidRPr="007A3FB7">
              <w:rPr>
                <w:i/>
                <w:sz w:val="20"/>
                <w:szCs w:val="20"/>
                <w:lang w:val="cs-CZ"/>
              </w:rPr>
              <w:t xml:space="preserve"> </w:t>
            </w:r>
            <w:r w:rsidRPr="007A3FB7">
              <w:rPr>
                <w:rFonts w:ascii="Segoe UI Symbol" w:hAnsi="Segoe UI Symbol" w:cs="Segoe UI Symbol"/>
                <w:i/>
                <w:sz w:val="20"/>
                <w:szCs w:val="20"/>
                <w:lang w:val="cs-CZ"/>
              </w:rPr>
              <w:t>☺</w:t>
            </w:r>
          </w:p>
          <w:p w14:paraId="4E4E7801" w14:textId="77777777" w:rsidR="0067056B" w:rsidRPr="007A3FB7" w:rsidRDefault="0067056B" w:rsidP="00B47F31">
            <w:pPr>
              <w:spacing w:after="0"/>
              <w:jc w:val="left"/>
              <w:rPr>
                <w:i/>
                <w:sz w:val="20"/>
                <w:szCs w:val="20"/>
                <w:lang w:val="cs-CZ"/>
              </w:rPr>
            </w:pPr>
            <w:r w:rsidRPr="007A3FB7">
              <w:rPr>
                <w:i/>
                <w:sz w:val="20"/>
                <w:szCs w:val="20"/>
                <w:lang w:val="cs-CZ"/>
              </w:rPr>
              <w:t>6.1.2 Výstavba fotbalového hřiště plus zázemí ʘ</w:t>
            </w:r>
          </w:p>
          <w:p w14:paraId="335EADB5" w14:textId="77777777" w:rsidR="0067056B" w:rsidRPr="007A3FB7" w:rsidRDefault="0067056B" w:rsidP="00B47F31">
            <w:pPr>
              <w:spacing w:after="0"/>
              <w:jc w:val="left"/>
              <w:rPr>
                <w:i/>
                <w:sz w:val="20"/>
                <w:szCs w:val="20"/>
                <w:lang w:val="cs-CZ"/>
              </w:rPr>
            </w:pPr>
            <w:r w:rsidRPr="007A3FB7">
              <w:rPr>
                <w:i/>
                <w:sz w:val="20"/>
                <w:szCs w:val="20"/>
                <w:lang w:val="cs-CZ"/>
              </w:rPr>
              <w:t>6.1.3 Vybudování kavárny-cukrárny</w:t>
            </w:r>
            <w:r w:rsidRPr="007A3FB7">
              <w:rPr>
                <w:rFonts w:ascii="Segoe UI Symbol" w:hAnsi="Segoe UI Symbol" w:cs="Segoe UI Symbol"/>
                <w:i/>
                <w:sz w:val="20"/>
                <w:szCs w:val="20"/>
                <w:lang w:val="cs-CZ"/>
              </w:rPr>
              <w:t>☺</w:t>
            </w:r>
          </w:p>
          <w:p w14:paraId="3D711B99" w14:textId="77777777" w:rsidR="0067056B" w:rsidRPr="007A3FB7" w:rsidRDefault="0067056B" w:rsidP="00B47F31">
            <w:pPr>
              <w:spacing w:after="0"/>
              <w:jc w:val="left"/>
              <w:rPr>
                <w:rFonts w:ascii="Segoe UI Symbol" w:hAnsi="Segoe UI Symbol" w:cs="Segoe UI Symbol"/>
                <w:i/>
                <w:sz w:val="20"/>
                <w:szCs w:val="20"/>
                <w:lang w:val="cs-CZ"/>
              </w:rPr>
            </w:pPr>
            <w:r w:rsidRPr="007A3FB7">
              <w:rPr>
                <w:i/>
                <w:sz w:val="20"/>
                <w:szCs w:val="20"/>
                <w:lang w:val="cs-CZ"/>
              </w:rPr>
              <w:t xml:space="preserve">6.1.4 </w:t>
            </w:r>
            <w:r w:rsidRPr="000F50D0">
              <w:rPr>
                <w:i/>
                <w:sz w:val="20"/>
                <w:szCs w:val="20"/>
                <w:highlight w:val="green"/>
                <w:lang w:val="cs-CZ"/>
              </w:rPr>
              <w:t>Vybudování cyklostezky</w:t>
            </w:r>
            <w:r w:rsidRPr="007A3FB7">
              <w:rPr>
                <w:rFonts w:ascii="Segoe UI Symbol" w:hAnsi="Segoe UI Symbol" w:cs="Segoe UI Symbol"/>
                <w:i/>
                <w:sz w:val="20"/>
                <w:szCs w:val="20"/>
                <w:lang w:val="cs-CZ"/>
              </w:rPr>
              <w:t>☺</w:t>
            </w:r>
          </w:p>
          <w:p w14:paraId="30E1EDA8" w14:textId="1AD50EBB" w:rsidR="00A97704" w:rsidRPr="00D077AF" w:rsidRDefault="00A97704" w:rsidP="00B47F31">
            <w:pPr>
              <w:spacing w:after="0"/>
              <w:jc w:val="left"/>
              <w:rPr>
                <w:rFonts w:cs="Calibri"/>
                <w:i/>
                <w:sz w:val="20"/>
                <w:szCs w:val="20"/>
                <w:lang w:val="cs-CZ"/>
              </w:rPr>
            </w:pPr>
            <w:r w:rsidRPr="007A3FB7">
              <w:rPr>
                <w:rFonts w:cs="Segoe UI Symbol"/>
                <w:i/>
                <w:sz w:val="20"/>
                <w:szCs w:val="20"/>
                <w:highlight w:val="green"/>
                <w:lang w:val="cs-CZ"/>
              </w:rPr>
              <w:t>6.1.5 Koup</w:t>
            </w:r>
            <w:r w:rsidRPr="007A3FB7">
              <w:rPr>
                <w:rFonts w:cs="Calibri"/>
                <w:i/>
                <w:sz w:val="20"/>
                <w:szCs w:val="20"/>
                <w:highlight w:val="green"/>
                <w:lang w:val="cs-CZ"/>
              </w:rPr>
              <w:t>ě</w:t>
            </w:r>
            <w:r w:rsidRPr="007A3FB7">
              <w:rPr>
                <w:rFonts w:cs="Segoe UI Symbol"/>
                <w:i/>
                <w:sz w:val="20"/>
                <w:szCs w:val="20"/>
                <w:highlight w:val="green"/>
                <w:lang w:val="cs-CZ"/>
              </w:rPr>
              <w:t xml:space="preserve"> hracích prvk</w:t>
            </w:r>
            <w:r w:rsidRPr="007A3FB7">
              <w:rPr>
                <w:rFonts w:cs="Calibri"/>
                <w:i/>
                <w:sz w:val="20"/>
                <w:szCs w:val="20"/>
                <w:highlight w:val="green"/>
                <w:lang w:val="cs-CZ"/>
              </w:rPr>
              <w:t>ů</w:t>
            </w:r>
            <w:r w:rsidRPr="007A3FB7">
              <w:rPr>
                <w:rFonts w:cs="Segoe UI Symbol"/>
                <w:i/>
                <w:sz w:val="20"/>
                <w:szCs w:val="20"/>
                <w:highlight w:val="green"/>
                <w:lang w:val="cs-CZ"/>
              </w:rPr>
              <w:t xml:space="preserve"> – </w:t>
            </w:r>
            <w:r w:rsidRPr="00802C4F">
              <w:rPr>
                <w:rFonts w:cs="Segoe UI Symbol"/>
                <w:i/>
                <w:sz w:val="20"/>
                <w:szCs w:val="20"/>
                <w:highlight w:val="green"/>
                <w:lang w:val="cs-CZ"/>
              </w:rPr>
              <w:lastRenderedPageBreak/>
              <w:t>h</w:t>
            </w:r>
            <w:r w:rsidRPr="00802C4F">
              <w:rPr>
                <w:rFonts w:cs="Calibri"/>
                <w:i/>
                <w:sz w:val="20"/>
                <w:szCs w:val="20"/>
                <w:highlight w:val="green"/>
                <w:lang w:val="cs-CZ"/>
              </w:rPr>
              <w:t>ř</w:t>
            </w:r>
            <w:r w:rsidRPr="00802C4F">
              <w:rPr>
                <w:rFonts w:cs="Segoe UI Symbol"/>
                <w:i/>
                <w:sz w:val="20"/>
                <w:szCs w:val="20"/>
                <w:highlight w:val="green"/>
                <w:lang w:val="cs-CZ"/>
              </w:rPr>
              <w:t>išt</w:t>
            </w:r>
            <w:r w:rsidRPr="00802C4F">
              <w:rPr>
                <w:rFonts w:cs="Calibri"/>
                <w:i/>
                <w:sz w:val="20"/>
                <w:szCs w:val="20"/>
                <w:highlight w:val="green"/>
                <w:lang w:val="cs-CZ"/>
              </w:rPr>
              <w:t>ě</w:t>
            </w:r>
            <w:r w:rsidR="00D918BD" w:rsidRPr="00802C4F">
              <w:rPr>
                <w:rFonts w:cs="Calibri"/>
                <w:i/>
                <w:sz w:val="20"/>
                <w:szCs w:val="20"/>
                <w:lang w:val="cs-CZ"/>
              </w:rPr>
              <w:t xml:space="preserve">, </w:t>
            </w:r>
            <w:r w:rsidR="00D918BD" w:rsidRPr="00D077AF">
              <w:rPr>
                <w:rFonts w:cs="Calibri"/>
                <w:i/>
                <w:sz w:val="20"/>
                <w:szCs w:val="20"/>
                <w:lang w:val="cs-CZ"/>
              </w:rPr>
              <w:t>pořízení skluzavky</w:t>
            </w:r>
            <w:r w:rsidR="00C35CE8" w:rsidRPr="00D077AF">
              <w:rPr>
                <w:i/>
                <w:sz w:val="20"/>
                <w:szCs w:val="20"/>
                <w:lang w:val="cs-CZ"/>
              </w:rPr>
              <w:t xml:space="preserve"> ʘ</w:t>
            </w:r>
          </w:p>
          <w:p w14:paraId="33DCC940" w14:textId="763E1C84" w:rsidR="00C35CE8" w:rsidRPr="00D077AF" w:rsidRDefault="00C35CE8" w:rsidP="00B47F31">
            <w:pPr>
              <w:spacing w:after="0"/>
              <w:jc w:val="left"/>
              <w:rPr>
                <w:rFonts w:cstheme="majorHAnsi"/>
                <w:i/>
                <w:sz w:val="20"/>
                <w:szCs w:val="20"/>
                <w:lang w:val="cs-CZ"/>
              </w:rPr>
            </w:pPr>
            <w:r w:rsidRPr="00D077AF">
              <w:rPr>
                <w:rFonts w:cstheme="majorHAnsi"/>
                <w:i/>
                <w:sz w:val="20"/>
                <w:szCs w:val="20"/>
                <w:lang w:val="cs-CZ"/>
              </w:rPr>
              <w:t>6.1.6 Výstavba zázemí pro volný čas (horolezecká stěna, posilovací stroje)</w:t>
            </w:r>
            <w:r w:rsidRPr="00D077AF">
              <w:rPr>
                <w:i/>
                <w:sz w:val="20"/>
                <w:szCs w:val="20"/>
                <w:lang w:val="cs-CZ"/>
              </w:rPr>
              <w:t xml:space="preserve"> ʘ</w:t>
            </w:r>
          </w:p>
          <w:p w14:paraId="3B6B0448" w14:textId="5299551E" w:rsidR="00C35CE8" w:rsidRPr="00D61D76" w:rsidRDefault="00C35CE8" w:rsidP="00B47F31">
            <w:pPr>
              <w:spacing w:after="0"/>
              <w:jc w:val="left"/>
              <w:rPr>
                <w:rFonts w:asciiTheme="majorHAnsi" w:hAnsiTheme="majorHAnsi" w:cstheme="majorHAnsi"/>
                <w:i/>
                <w:sz w:val="20"/>
                <w:szCs w:val="20"/>
                <w:highlight w:val="green"/>
                <w:lang w:val="cs-CZ"/>
              </w:rPr>
            </w:pPr>
            <w:r w:rsidRPr="00D61D76">
              <w:rPr>
                <w:rFonts w:cstheme="majorHAnsi"/>
                <w:i/>
                <w:sz w:val="20"/>
                <w:szCs w:val="20"/>
                <w:highlight w:val="green"/>
                <w:lang w:val="cs-CZ"/>
              </w:rPr>
              <w:t>6.1.7 Vánoční osvětlení</w:t>
            </w:r>
            <w:r w:rsidR="00D61D76" w:rsidRPr="00D61D76">
              <w:rPr>
                <w:rFonts w:cstheme="majorHAnsi"/>
                <w:i/>
                <w:sz w:val="20"/>
                <w:szCs w:val="20"/>
                <w:highlight w:val="green"/>
                <w:lang w:val="cs-CZ"/>
              </w:rPr>
              <w:t xml:space="preserve"> + instalace</w:t>
            </w:r>
            <w:r w:rsidRPr="00D61D76">
              <w:rPr>
                <w:i/>
                <w:sz w:val="20"/>
                <w:szCs w:val="20"/>
                <w:highlight w:val="green"/>
                <w:lang w:val="cs-CZ"/>
              </w:rPr>
              <w:t xml:space="preserve"> ʘ</w:t>
            </w:r>
          </w:p>
          <w:p w14:paraId="523ACF72" w14:textId="1B3A9139" w:rsidR="00C35CE8" w:rsidRPr="007A3FB7" w:rsidRDefault="00C35CE8" w:rsidP="00B47F31">
            <w:pPr>
              <w:spacing w:after="0"/>
              <w:jc w:val="left"/>
              <w:rPr>
                <w:i/>
                <w:sz w:val="20"/>
                <w:szCs w:val="20"/>
                <w:lang w:val="cs-CZ"/>
              </w:rPr>
            </w:pPr>
          </w:p>
        </w:tc>
        <w:tc>
          <w:tcPr>
            <w:tcW w:w="1701" w:type="dxa"/>
            <w:shd w:val="clear" w:color="auto" w:fill="FDE9D9" w:themeFill="accent6" w:themeFillTint="33"/>
          </w:tcPr>
          <w:p w14:paraId="35352853" w14:textId="77777777" w:rsidR="0067056B" w:rsidRPr="007A3FB7" w:rsidRDefault="0067056B" w:rsidP="00B47F31">
            <w:pPr>
              <w:spacing w:after="0"/>
              <w:rPr>
                <w:i/>
                <w:sz w:val="20"/>
                <w:szCs w:val="20"/>
                <w:lang w:val="cs-CZ"/>
              </w:rPr>
            </w:pPr>
            <w:r w:rsidRPr="007A3FB7">
              <w:rPr>
                <w:i/>
                <w:sz w:val="20"/>
                <w:szCs w:val="20"/>
                <w:highlight w:val="green"/>
                <w:lang w:val="cs-CZ"/>
              </w:rPr>
              <w:lastRenderedPageBreak/>
              <w:t>7.1.1 Rekonstrukce kulturního domu (zateplení, vymalování a sociální zařízení)</w:t>
            </w:r>
            <w:r w:rsidRPr="007A3FB7">
              <w:rPr>
                <w:highlight w:val="green"/>
                <w:lang w:val="cs-CZ"/>
              </w:rPr>
              <w:t xml:space="preserve"> </w:t>
            </w:r>
            <w:r w:rsidRPr="007A3FB7">
              <w:rPr>
                <w:i/>
                <w:sz w:val="20"/>
                <w:szCs w:val="20"/>
                <w:highlight w:val="green"/>
                <w:lang w:val="cs-CZ"/>
              </w:rPr>
              <w:t>ʘ</w:t>
            </w:r>
          </w:p>
          <w:p w14:paraId="5358BECF" w14:textId="77777777" w:rsidR="0067056B" w:rsidRPr="00D61D76" w:rsidRDefault="0067056B" w:rsidP="00B47F31">
            <w:pPr>
              <w:spacing w:after="0"/>
              <w:rPr>
                <w:i/>
                <w:sz w:val="20"/>
                <w:szCs w:val="20"/>
                <w:highlight w:val="red"/>
                <w:lang w:val="cs-CZ"/>
              </w:rPr>
            </w:pPr>
            <w:r w:rsidRPr="00D61D76">
              <w:rPr>
                <w:i/>
                <w:sz w:val="20"/>
                <w:szCs w:val="20"/>
                <w:highlight w:val="red"/>
                <w:lang w:val="cs-CZ"/>
              </w:rPr>
              <w:t>7.1.2</w:t>
            </w:r>
          </w:p>
          <w:p w14:paraId="0E9CF00E" w14:textId="2ABE2AAB" w:rsidR="0067056B" w:rsidRPr="00D61D76" w:rsidRDefault="0067056B" w:rsidP="00B47F31">
            <w:pPr>
              <w:spacing w:after="0"/>
              <w:rPr>
                <w:i/>
                <w:sz w:val="20"/>
                <w:szCs w:val="20"/>
                <w:lang w:val="cs-CZ"/>
              </w:rPr>
            </w:pPr>
            <w:r w:rsidRPr="00D61D76">
              <w:rPr>
                <w:i/>
                <w:sz w:val="20"/>
                <w:szCs w:val="20"/>
                <w:highlight w:val="red"/>
                <w:lang w:val="cs-CZ"/>
              </w:rPr>
              <w:t>Rekonstrukce a dovybavení knihovny ʘ</w:t>
            </w:r>
            <w:r w:rsidR="006330D3" w:rsidRPr="00D61D76">
              <w:rPr>
                <w:i/>
                <w:sz w:val="20"/>
                <w:szCs w:val="20"/>
                <w:highlight w:val="red"/>
                <w:lang w:val="cs-CZ"/>
              </w:rPr>
              <w:t xml:space="preserve"> spojeno s 2.1.1</w:t>
            </w:r>
          </w:p>
          <w:p w14:paraId="35B20F4B" w14:textId="53CBF062" w:rsidR="0067056B" w:rsidRDefault="0067056B" w:rsidP="00B47F31">
            <w:pPr>
              <w:spacing w:after="0"/>
              <w:rPr>
                <w:i/>
                <w:sz w:val="20"/>
                <w:szCs w:val="20"/>
                <w:lang w:val="cs-CZ"/>
              </w:rPr>
            </w:pPr>
            <w:r w:rsidRPr="007A3FB7">
              <w:rPr>
                <w:i/>
                <w:sz w:val="20"/>
                <w:szCs w:val="20"/>
                <w:lang w:val="cs-CZ"/>
              </w:rPr>
              <w:t>7.1.3 Dovybavení kulturního domu (vzduchotechnika, stoly, židle)</w:t>
            </w:r>
            <w:r w:rsidRPr="007A3FB7">
              <w:rPr>
                <w:lang w:val="cs-CZ"/>
              </w:rPr>
              <w:t xml:space="preserve"> </w:t>
            </w:r>
            <w:r w:rsidRPr="007A3FB7">
              <w:rPr>
                <w:i/>
                <w:sz w:val="20"/>
                <w:szCs w:val="20"/>
                <w:lang w:val="cs-CZ"/>
              </w:rPr>
              <w:t>ʘ</w:t>
            </w:r>
          </w:p>
          <w:p w14:paraId="51D1C727" w14:textId="058BA882" w:rsidR="00E96EFC" w:rsidRPr="007A3FB7" w:rsidRDefault="00E96EFC" w:rsidP="00B47F31">
            <w:pPr>
              <w:spacing w:after="0"/>
              <w:rPr>
                <w:i/>
                <w:sz w:val="20"/>
                <w:szCs w:val="20"/>
                <w:lang w:val="cs-CZ"/>
              </w:rPr>
            </w:pPr>
            <w:r w:rsidRPr="00B63174">
              <w:rPr>
                <w:i/>
                <w:sz w:val="20"/>
                <w:szCs w:val="20"/>
                <w:highlight w:val="yellow"/>
                <w:lang w:val="cs-CZ"/>
              </w:rPr>
              <w:lastRenderedPageBreak/>
              <w:t xml:space="preserve">7.1.4 </w:t>
            </w:r>
            <w:r w:rsidR="00B63174" w:rsidRPr="00B63174">
              <w:rPr>
                <w:i/>
                <w:sz w:val="20"/>
                <w:szCs w:val="20"/>
                <w:highlight w:val="yellow"/>
                <w:lang w:val="cs-CZ"/>
              </w:rPr>
              <w:t>Koupě nového auta pro SDH Střítež ʘ</w:t>
            </w:r>
          </w:p>
          <w:p w14:paraId="0B0191A8" w14:textId="77777777" w:rsidR="0067056B" w:rsidRPr="007A3FB7" w:rsidRDefault="0067056B" w:rsidP="00B47F31">
            <w:pPr>
              <w:spacing w:after="0"/>
              <w:rPr>
                <w:i/>
                <w:sz w:val="18"/>
                <w:szCs w:val="18"/>
                <w:lang w:val="cs-CZ"/>
              </w:rPr>
            </w:pPr>
          </w:p>
        </w:tc>
        <w:tc>
          <w:tcPr>
            <w:tcW w:w="1701" w:type="dxa"/>
            <w:shd w:val="clear" w:color="auto" w:fill="FDE9D9" w:themeFill="accent6" w:themeFillTint="33"/>
          </w:tcPr>
          <w:p w14:paraId="563D929A" w14:textId="49F4D9FA" w:rsidR="0067056B" w:rsidRPr="007A3FB7" w:rsidRDefault="0067056B" w:rsidP="00B47F31">
            <w:pPr>
              <w:spacing w:after="0"/>
              <w:jc w:val="left"/>
              <w:rPr>
                <w:lang w:val="cs-CZ"/>
              </w:rPr>
            </w:pPr>
            <w:r w:rsidRPr="0080023F">
              <w:rPr>
                <w:i/>
                <w:sz w:val="20"/>
                <w:szCs w:val="20"/>
                <w:highlight w:val="red"/>
                <w:lang w:val="cs-CZ"/>
              </w:rPr>
              <w:lastRenderedPageBreak/>
              <w:t>8.1.1 Odkup, rekonstrukce nádražní budovy a zřízení muzea</w:t>
            </w:r>
            <w:r w:rsidR="0080023F">
              <w:rPr>
                <w:i/>
                <w:sz w:val="20"/>
                <w:szCs w:val="20"/>
                <w:lang w:val="cs-CZ"/>
              </w:rPr>
              <w:t xml:space="preserve"> </w:t>
            </w:r>
            <w:r w:rsidR="0080023F" w:rsidRPr="0080023F">
              <w:rPr>
                <w:i/>
                <w:sz w:val="20"/>
                <w:szCs w:val="20"/>
                <w:highlight w:val="red"/>
                <w:lang w:val="cs-CZ"/>
              </w:rPr>
              <w:t>zrušeno</w:t>
            </w:r>
            <w:r w:rsidRPr="007A3FB7">
              <w:rPr>
                <w:i/>
                <w:sz w:val="20"/>
                <w:szCs w:val="20"/>
                <w:lang w:val="cs-CZ"/>
              </w:rPr>
              <w:t xml:space="preserve"> </w:t>
            </w:r>
            <w:r w:rsidRPr="007A3FB7">
              <w:rPr>
                <w:lang w:val="cs-CZ"/>
              </w:rPr>
              <w:t>ʘ</w:t>
            </w:r>
          </w:p>
          <w:p w14:paraId="132DFD1B" w14:textId="77777777" w:rsidR="0067056B" w:rsidRPr="007A3FB7" w:rsidRDefault="0067056B" w:rsidP="00B47F31">
            <w:pPr>
              <w:spacing w:after="0"/>
              <w:jc w:val="left"/>
              <w:rPr>
                <w:i/>
                <w:sz w:val="20"/>
                <w:szCs w:val="20"/>
                <w:lang w:val="cs-CZ"/>
              </w:rPr>
            </w:pPr>
            <w:r w:rsidRPr="007A3FB7">
              <w:rPr>
                <w:i/>
                <w:sz w:val="20"/>
                <w:szCs w:val="20"/>
                <w:lang w:val="cs-CZ"/>
              </w:rPr>
              <w:t>8.1.2 Revitalizace hřbitovů (evangelický, katolický)</w:t>
            </w:r>
          </w:p>
          <w:p w14:paraId="6653C282" w14:textId="77777777" w:rsidR="0067056B" w:rsidRPr="007A3FB7" w:rsidRDefault="0067056B" w:rsidP="00B47F31">
            <w:pPr>
              <w:spacing w:after="0"/>
              <w:rPr>
                <w:lang w:val="cs-CZ"/>
              </w:rPr>
            </w:pPr>
            <w:r w:rsidRPr="007A3FB7">
              <w:rPr>
                <w:lang w:val="cs-CZ"/>
              </w:rPr>
              <w:t>ʘ</w:t>
            </w:r>
          </w:p>
          <w:p w14:paraId="3659DCEE" w14:textId="77777777" w:rsidR="0067056B" w:rsidRPr="007A3FB7" w:rsidRDefault="0067056B" w:rsidP="00B47F31">
            <w:pPr>
              <w:spacing w:after="0"/>
              <w:rPr>
                <w:i/>
                <w:sz w:val="20"/>
                <w:szCs w:val="20"/>
                <w:lang w:val="cs-CZ"/>
              </w:rPr>
            </w:pPr>
            <w:r w:rsidRPr="007A3FB7">
              <w:rPr>
                <w:i/>
                <w:sz w:val="20"/>
                <w:szCs w:val="20"/>
                <w:lang w:val="cs-CZ"/>
              </w:rPr>
              <w:t>8.1.3 Oprava Mánesova pomníku a vybudování odpočívacího místa ʘ</w:t>
            </w:r>
          </w:p>
          <w:p w14:paraId="0A5C3FD5" w14:textId="77777777" w:rsidR="0067056B" w:rsidRPr="007A3FB7" w:rsidRDefault="0067056B" w:rsidP="00B47F31">
            <w:pPr>
              <w:spacing w:after="0"/>
              <w:rPr>
                <w:i/>
                <w:sz w:val="20"/>
                <w:szCs w:val="20"/>
                <w:lang w:val="cs-CZ"/>
              </w:rPr>
            </w:pPr>
            <w:r w:rsidRPr="007A3FB7">
              <w:rPr>
                <w:i/>
                <w:sz w:val="20"/>
                <w:szCs w:val="20"/>
                <w:lang w:val="cs-CZ"/>
              </w:rPr>
              <w:lastRenderedPageBreak/>
              <w:t xml:space="preserve">8.1.4 </w:t>
            </w:r>
            <w:r w:rsidRPr="008D7472">
              <w:rPr>
                <w:i/>
                <w:sz w:val="20"/>
                <w:szCs w:val="20"/>
                <w:highlight w:val="green"/>
                <w:lang w:val="cs-CZ"/>
              </w:rPr>
              <w:t>Rekonstrukce sakrálních staveb</w:t>
            </w:r>
            <w:r w:rsidRPr="007A3FB7">
              <w:rPr>
                <w:lang w:val="cs-CZ"/>
              </w:rPr>
              <w:t xml:space="preserve"> </w:t>
            </w:r>
            <w:r w:rsidRPr="007A3FB7">
              <w:rPr>
                <w:i/>
                <w:sz w:val="20"/>
                <w:szCs w:val="20"/>
                <w:lang w:val="cs-CZ"/>
              </w:rPr>
              <w:t>ʘ</w:t>
            </w:r>
          </w:p>
          <w:p w14:paraId="307D58EC" w14:textId="1FA61524" w:rsidR="00B47F31" w:rsidRPr="007A3FB7" w:rsidRDefault="00B47F31" w:rsidP="00B47F31">
            <w:pPr>
              <w:spacing w:after="0"/>
              <w:rPr>
                <w:i/>
                <w:sz w:val="20"/>
                <w:szCs w:val="20"/>
                <w:lang w:val="cs-CZ"/>
              </w:rPr>
            </w:pPr>
            <w:r w:rsidRPr="007A3FB7">
              <w:rPr>
                <w:i/>
                <w:sz w:val="20"/>
                <w:szCs w:val="20"/>
                <w:highlight w:val="green"/>
                <w:lang w:val="cs-CZ"/>
              </w:rPr>
              <w:t>8.1.5 Evangelická kaple – židle</w:t>
            </w:r>
          </w:p>
        </w:tc>
      </w:tr>
      <w:tr w:rsidR="0067056B" w:rsidRPr="007A3FB7" w14:paraId="2A5C731E" w14:textId="77777777" w:rsidTr="00B47F31">
        <w:tc>
          <w:tcPr>
            <w:tcW w:w="1587" w:type="dxa"/>
            <w:shd w:val="clear" w:color="auto" w:fill="F2F2F2"/>
          </w:tcPr>
          <w:p w14:paraId="68DC8471" w14:textId="77777777" w:rsidR="0067056B" w:rsidRPr="007A3FB7" w:rsidRDefault="0067056B" w:rsidP="00B47F31">
            <w:pPr>
              <w:spacing w:after="0"/>
              <w:rPr>
                <w:b/>
                <w:i/>
                <w:sz w:val="20"/>
                <w:szCs w:val="20"/>
                <w:lang w:val="cs-CZ"/>
              </w:rPr>
            </w:pPr>
          </w:p>
        </w:tc>
        <w:tc>
          <w:tcPr>
            <w:tcW w:w="1527" w:type="dxa"/>
            <w:shd w:val="clear" w:color="auto" w:fill="B6DDE8" w:themeFill="accent5" w:themeFillTint="66"/>
          </w:tcPr>
          <w:p w14:paraId="6ED1D5D7" w14:textId="77777777" w:rsidR="0067056B" w:rsidRPr="007A3FB7" w:rsidRDefault="0067056B" w:rsidP="00B47F31">
            <w:pPr>
              <w:spacing w:after="0"/>
              <w:jc w:val="left"/>
              <w:rPr>
                <w:b/>
                <w:lang w:val="cs-CZ"/>
              </w:rPr>
            </w:pPr>
          </w:p>
        </w:tc>
        <w:tc>
          <w:tcPr>
            <w:tcW w:w="1701" w:type="dxa"/>
            <w:shd w:val="clear" w:color="auto" w:fill="B6DDE8" w:themeFill="accent5" w:themeFillTint="66"/>
          </w:tcPr>
          <w:p w14:paraId="03057D70" w14:textId="77777777" w:rsidR="0067056B" w:rsidRPr="007A3FB7" w:rsidRDefault="0067056B" w:rsidP="00B47F31">
            <w:pPr>
              <w:spacing w:after="0"/>
              <w:jc w:val="left"/>
              <w:rPr>
                <w:b/>
                <w:lang w:val="cs-CZ"/>
              </w:rPr>
            </w:pPr>
          </w:p>
        </w:tc>
        <w:tc>
          <w:tcPr>
            <w:tcW w:w="1701" w:type="dxa"/>
            <w:shd w:val="clear" w:color="auto" w:fill="B6DDE8" w:themeFill="accent5" w:themeFillTint="66"/>
          </w:tcPr>
          <w:p w14:paraId="04A9ED8F" w14:textId="77777777" w:rsidR="0067056B" w:rsidRPr="007A3FB7" w:rsidRDefault="0067056B" w:rsidP="00B47F31">
            <w:pPr>
              <w:spacing w:after="0"/>
              <w:rPr>
                <w:b/>
                <w:color w:val="FF0000"/>
                <w:lang w:val="cs-CZ"/>
              </w:rPr>
            </w:pPr>
            <w:r w:rsidRPr="007A3FB7">
              <w:rPr>
                <w:b/>
                <w:lang w:val="cs-CZ"/>
              </w:rPr>
              <w:t>3.2 Cestovní ruch</w:t>
            </w:r>
          </w:p>
        </w:tc>
        <w:tc>
          <w:tcPr>
            <w:tcW w:w="1701" w:type="dxa"/>
            <w:shd w:val="clear" w:color="auto" w:fill="FDE9D9" w:themeFill="accent6" w:themeFillTint="33"/>
          </w:tcPr>
          <w:p w14:paraId="060B3F74" w14:textId="77777777" w:rsidR="0067056B" w:rsidRPr="007A3FB7" w:rsidRDefault="0067056B" w:rsidP="00B47F31">
            <w:pPr>
              <w:spacing w:after="0"/>
              <w:jc w:val="left"/>
              <w:rPr>
                <w:b/>
                <w:lang w:val="cs-CZ"/>
              </w:rPr>
            </w:pPr>
            <w:r w:rsidRPr="007A3FB7">
              <w:rPr>
                <w:b/>
                <w:lang w:val="cs-CZ"/>
              </w:rPr>
              <w:t>4.2 Služby pro seniory</w:t>
            </w:r>
          </w:p>
        </w:tc>
        <w:tc>
          <w:tcPr>
            <w:tcW w:w="1701" w:type="dxa"/>
            <w:shd w:val="clear" w:color="auto" w:fill="FDE9D9" w:themeFill="accent6" w:themeFillTint="33"/>
          </w:tcPr>
          <w:p w14:paraId="788DE798" w14:textId="77777777" w:rsidR="0067056B" w:rsidRPr="007A3FB7" w:rsidRDefault="0067056B" w:rsidP="00B47F31">
            <w:pPr>
              <w:spacing w:after="0"/>
              <w:jc w:val="left"/>
              <w:rPr>
                <w:b/>
                <w:lang w:val="cs-CZ"/>
              </w:rPr>
            </w:pPr>
          </w:p>
        </w:tc>
        <w:tc>
          <w:tcPr>
            <w:tcW w:w="1701" w:type="dxa"/>
            <w:shd w:val="clear" w:color="auto" w:fill="FDE9D9" w:themeFill="accent6" w:themeFillTint="33"/>
          </w:tcPr>
          <w:p w14:paraId="76FAB871" w14:textId="77777777" w:rsidR="0067056B" w:rsidRPr="007A3FB7" w:rsidRDefault="0067056B" w:rsidP="00B47F31">
            <w:pPr>
              <w:spacing w:after="0"/>
              <w:rPr>
                <w:b/>
                <w:lang w:val="cs-CZ"/>
              </w:rPr>
            </w:pPr>
            <w:r w:rsidRPr="007A3FB7">
              <w:rPr>
                <w:b/>
                <w:lang w:val="cs-CZ"/>
              </w:rPr>
              <w:t>6.2 Aktivní stárnutí</w:t>
            </w:r>
          </w:p>
        </w:tc>
        <w:tc>
          <w:tcPr>
            <w:tcW w:w="1701" w:type="dxa"/>
            <w:shd w:val="clear" w:color="auto" w:fill="FDE9D9" w:themeFill="accent6" w:themeFillTint="33"/>
          </w:tcPr>
          <w:p w14:paraId="0B82B486" w14:textId="77777777" w:rsidR="0067056B" w:rsidRPr="007A3FB7" w:rsidRDefault="0067056B" w:rsidP="00B47F31">
            <w:pPr>
              <w:spacing w:after="0"/>
              <w:jc w:val="left"/>
              <w:rPr>
                <w:i/>
                <w:sz w:val="20"/>
                <w:szCs w:val="20"/>
                <w:lang w:val="cs-CZ"/>
              </w:rPr>
            </w:pPr>
          </w:p>
        </w:tc>
        <w:tc>
          <w:tcPr>
            <w:tcW w:w="1701" w:type="dxa"/>
            <w:shd w:val="clear" w:color="auto" w:fill="FDE9D9" w:themeFill="accent6" w:themeFillTint="33"/>
          </w:tcPr>
          <w:p w14:paraId="30543AB1" w14:textId="77777777" w:rsidR="0067056B" w:rsidRPr="007A3FB7" w:rsidRDefault="0067056B" w:rsidP="00B47F31">
            <w:pPr>
              <w:spacing w:after="0"/>
              <w:jc w:val="left"/>
              <w:rPr>
                <w:i/>
                <w:sz w:val="20"/>
                <w:szCs w:val="20"/>
                <w:lang w:val="cs-CZ"/>
              </w:rPr>
            </w:pPr>
          </w:p>
        </w:tc>
      </w:tr>
      <w:tr w:rsidR="0067056B" w:rsidRPr="00644B83" w14:paraId="6A942ECC" w14:textId="77777777" w:rsidTr="00B47F31">
        <w:tc>
          <w:tcPr>
            <w:tcW w:w="1587" w:type="dxa"/>
            <w:shd w:val="clear" w:color="auto" w:fill="F2F2F2"/>
          </w:tcPr>
          <w:p w14:paraId="37B8FF12" w14:textId="77777777" w:rsidR="0067056B" w:rsidRPr="007A3FB7" w:rsidRDefault="0067056B" w:rsidP="00B47F31">
            <w:pPr>
              <w:spacing w:after="0"/>
              <w:rPr>
                <w:b/>
                <w:i/>
                <w:sz w:val="20"/>
                <w:szCs w:val="20"/>
                <w:lang w:val="cs-CZ"/>
              </w:rPr>
            </w:pPr>
            <w:r w:rsidRPr="007A3FB7">
              <w:rPr>
                <w:b/>
                <w:i/>
                <w:sz w:val="20"/>
                <w:szCs w:val="20"/>
                <w:lang w:val="cs-CZ"/>
              </w:rPr>
              <w:t>Rozvojové aktivity</w:t>
            </w:r>
          </w:p>
        </w:tc>
        <w:tc>
          <w:tcPr>
            <w:tcW w:w="1527" w:type="dxa"/>
            <w:shd w:val="clear" w:color="auto" w:fill="B6DDE8" w:themeFill="accent5" w:themeFillTint="66"/>
          </w:tcPr>
          <w:p w14:paraId="4F1E1FB8" w14:textId="77777777" w:rsidR="0067056B" w:rsidRPr="007A3FB7" w:rsidRDefault="0067056B" w:rsidP="00B47F31">
            <w:pPr>
              <w:spacing w:after="0"/>
              <w:jc w:val="left"/>
              <w:rPr>
                <w:b/>
                <w:lang w:val="cs-CZ"/>
              </w:rPr>
            </w:pPr>
          </w:p>
        </w:tc>
        <w:tc>
          <w:tcPr>
            <w:tcW w:w="1701" w:type="dxa"/>
            <w:shd w:val="clear" w:color="auto" w:fill="B6DDE8" w:themeFill="accent5" w:themeFillTint="66"/>
          </w:tcPr>
          <w:p w14:paraId="51B3A8F0" w14:textId="77777777" w:rsidR="0067056B" w:rsidRPr="007A3FB7" w:rsidRDefault="0067056B" w:rsidP="00B47F31">
            <w:pPr>
              <w:spacing w:after="0"/>
              <w:jc w:val="left"/>
              <w:rPr>
                <w:i/>
                <w:sz w:val="20"/>
                <w:szCs w:val="20"/>
                <w:lang w:val="cs-CZ"/>
              </w:rPr>
            </w:pPr>
          </w:p>
        </w:tc>
        <w:tc>
          <w:tcPr>
            <w:tcW w:w="1701" w:type="dxa"/>
            <w:shd w:val="clear" w:color="auto" w:fill="B6DDE8" w:themeFill="accent5" w:themeFillTint="66"/>
          </w:tcPr>
          <w:p w14:paraId="7464E9E2" w14:textId="77777777" w:rsidR="0067056B" w:rsidRPr="007A3FB7" w:rsidRDefault="0067056B" w:rsidP="00B47F31">
            <w:pPr>
              <w:spacing w:after="0"/>
              <w:jc w:val="left"/>
              <w:rPr>
                <w:i/>
                <w:sz w:val="20"/>
                <w:szCs w:val="20"/>
                <w:lang w:val="cs-CZ"/>
              </w:rPr>
            </w:pPr>
            <w:r w:rsidRPr="007A3FB7">
              <w:rPr>
                <w:i/>
                <w:sz w:val="20"/>
                <w:szCs w:val="20"/>
                <w:lang w:val="cs-CZ"/>
              </w:rPr>
              <w:t>3.2.1 Starostovská alej – vybudování odpočinkového místa</w:t>
            </w:r>
            <w:r w:rsidRPr="007A3FB7">
              <w:rPr>
                <w:lang w:val="cs-CZ"/>
              </w:rPr>
              <w:t xml:space="preserve"> </w:t>
            </w:r>
            <w:r w:rsidRPr="007A3FB7">
              <w:rPr>
                <w:i/>
                <w:sz w:val="20"/>
                <w:szCs w:val="20"/>
                <w:lang w:val="cs-CZ"/>
              </w:rPr>
              <w:t>ʘ</w:t>
            </w:r>
          </w:p>
          <w:p w14:paraId="5E6D761D" w14:textId="77777777" w:rsidR="0067056B" w:rsidRPr="007A3FB7" w:rsidRDefault="0067056B" w:rsidP="00B47F31">
            <w:pPr>
              <w:spacing w:after="0"/>
              <w:rPr>
                <w:i/>
                <w:color w:val="FF0000"/>
                <w:sz w:val="20"/>
                <w:szCs w:val="20"/>
                <w:lang w:val="cs-CZ"/>
              </w:rPr>
            </w:pPr>
            <w:r w:rsidRPr="007A3FB7">
              <w:rPr>
                <w:i/>
                <w:sz w:val="20"/>
                <w:szCs w:val="20"/>
                <w:lang w:val="cs-CZ"/>
              </w:rPr>
              <w:t>3.2.2 Revitalizace evangelické kaple</w:t>
            </w:r>
            <w:r w:rsidRPr="007A3FB7">
              <w:rPr>
                <w:lang w:val="cs-CZ"/>
              </w:rPr>
              <w:t xml:space="preserve"> </w:t>
            </w:r>
            <w:r w:rsidRPr="007A3FB7">
              <w:rPr>
                <w:i/>
                <w:sz w:val="20"/>
                <w:szCs w:val="20"/>
                <w:lang w:val="cs-CZ"/>
              </w:rPr>
              <w:t>ʘ</w:t>
            </w:r>
          </w:p>
        </w:tc>
        <w:tc>
          <w:tcPr>
            <w:tcW w:w="1701" w:type="dxa"/>
            <w:shd w:val="clear" w:color="auto" w:fill="FDE9D9" w:themeFill="accent6" w:themeFillTint="33"/>
          </w:tcPr>
          <w:p w14:paraId="28592FD9" w14:textId="69D8AC76" w:rsidR="0067056B" w:rsidRPr="007A3FB7" w:rsidRDefault="0067056B" w:rsidP="0012038D">
            <w:pPr>
              <w:spacing w:after="0"/>
              <w:jc w:val="left"/>
              <w:rPr>
                <w:i/>
                <w:sz w:val="20"/>
                <w:szCs w:val="20"/>
                <w:lang w:val="cs-CZ"/>
              </w:rPr>
            </w:pPr>
            <w:r w:rsidRPr="007A3FB7">
              <w:rPr>
                <w:i/>
                <w:sz w:val="20"/>
                <w:szCs w:val="20"/>
                <w:lang w:val="cs-CZ"/>
              </w:rPr>
              <w:t xml:space="preserve">4.2.1 Vybudování </w:t>
            </w:r>
            <w:r w:rsidR="0012038D">
              <w:rPr>
                <w:i/>
                <w:sz w:val="20"/>
                <w:szCs w:val="20"/>
                <w:lang w:val="cs-CZ"/>
              </w:rPr>
              <w:t xml:space="preserve">bytových </w:t>
            </w:r>
            <w:r w:rsidRPr="007A3FB7">
              <w:rPr>
                <w:i/>
                <w:sz w:val="20"/>
                <w:szCs w:val="20"/>
                <w:lang w:val="cs-CZ"/>
              </w:rPr>
              <w:t>dom</w:t>
            </w:r>
            <w:r w:rsidR="0012038D">
              <w:rPr>
                <w:i/>
                <w:sz w:val="20"/>
                <w:szCs w:val="20"/>
                <w:lang w:val="cs-CZ"/>
              </w:rPr>
              <w:t>ů</w:t>
            </w:r>
            <w:r w:rsidRPr="007A3FB7">
              <w:rPr>
                <w:i/>
                <w:sz w:val="20"/>
                <w:szCs w:val="20"/>
                <w:lang w:val="cs-CZ"/>
              </w:rPr>
              <w:t xml:space="preserve"> pro seniory</w:t>
            </w:r>
            <w:r w:rsidRPr="007A3FB7">
              <w:rPr>
                <w:lang w:val="cs-CZ"/>
              </w:rPr>
              <w:t xml:space="preserve"> </w:t>
            </w:r>
            <w:r w:rsidRPr="007A3FB7">
              <w:rPr>
                <w:i/>
                <w:sz w:val="20"/>
                <w:szCs w:val="20"/>
                <w:lang w:val="cs-CZ"/>
              </w:rPr>
              <w:t xml:space="preserve">ʘ, </w:t>
            </w:r>
            <w:r w:rsidRPr="007A3FB7">
              <w:rPr>
                <w:rFonts w:ascii="Segoe UI Symbol" w:hAnsi="Segoe UI Symbol" w:cs="Segoe UI Symbol"/>
                <w:i/>
                <w:sz w:val="20"/>
                <w:szCs w:val="20"/>
                <w:lang w:val="cs-CZ"/>
              </w:rPr>
              <w:t>☺</w:t>
            </w:r>
          </w:p>
        </w:tc>
        <w:tc>
          <w:tcPr>
            <w:tcW w:w="1701" w:type="dxa"/>
            <w:shd w:val="clear" w:color="auto" w:fill="FDE9D9" w:themeFill="accent6" w:themeFillTint="33"/>
          </w:tcPr>
          <w:p w14:paraId="008D4E3C" w14:textId="77777777" w:rsidR="0067056B" w:rsidRPr="007A3FB7" w:rsidRDefault="0067056B" w:rsidP="00B47F31">
            <w:pPr>
              <w:spacing w:after="0"/>
              <w:jc w:val="left"/>
              <w:rPr>
                <w:i/>
                <w:sz w:val="20"/>
                <w:szCs w:val="20"/>
                <w:lang w:val="cs-CZ"/>
              </w:rPr>
            </w:pPr>
          </w:p>
        </w:tc>
        <w:tc>
          <w:tcPr>
            <w:tcW w:w="1701" w:type="dxa"/>
            <w:shd w:val="clear" w:color="auto" w:fill="FDE9D9" w:themeFill="accent6" w:themeFillTint="33"/>
          </w:tcPr>
          <w:p w14:paraId="47FF0254" w14:textId="77777777" w:rsidR="0067056B" w:rsidRPr="007A3FB7" w:rsidRDefault="0067056B" w:rsidP="00B47F31">
            <w:pPr>
              <w:spacing w:after="0"/>
              <w:rPr>
                <w:i/>
                <w:sz w:val="18"/>
                <w:szCs w:val="18"/>
                <w:lang w:val="cs-CZ"/>
              </w:rPr>
            </w:pPr>
            <w:r w:rsidRPr="007A3FB7">
              <w:rPr>
                <w:i/>
                <w:sz w:val="20"/>
                <w:szCs w:val="20"/>
                <w:lang w:val="cs-CZ"/>
              </w:rPr>
              <w:t xml:space="preserve">6.2.1 </w:t>
            </w:r>
            <w:r w:rsidRPr="007A3FB7">
              <w:rPr>
                <w:rStyle w:val="Zdraznnjemn"/>
                <w:color w:val="auto"/>
                <w:sz w:val="20"/>
                <w:szCs w:val="20"/>
                <w:lang w:val="cs-CZ"/>
              </w:rPr>
              <w:t>Finanční gramotnost, aktivní boj proti „šmejdům“</w:t>
            </w:r>
          </w:p>
        </w:tc>
        <w:tc>
          <w:tcPr>
            <w:tcW w:w="1701" w:type="dxa"/>
            <w:shd w:val="clear" w:color="auto" w:fill="FDE9D9" w:themeFill="accent6" w:themeFillTint="33"/>
          </w:tcPr>
          <w:p w14:paraId="1D0922A4" w14:textId="77777777" w:rsidR="0067056B" w:rsidRPr="007A3FB7" w:rsidRDefault="0067056B" w:rsidP="00B47F31">
            <w:pPr>
              <w:spacing w:after="0"/>
              <w:jc w:val="left"/>
              <w:rPr>
                <w:i/>
                <w:sz w:val="20"/>
                <w:szCs w:val="20"/>
                <w:lang w:val="cs-CZ"/>
              </w:rPr>
            </w:pPr>
          </w:p>
        </w:tc>
        <w:tc>
          <w:tcPr>
            <w:tcW w:w="1701" w:type="dxa"/>
            <w:shd w:val="clear" w:color="auto" w:fill="FDE9D9" w:themeFill="accent6" w:themeFillTint="33"/>
          </w:tcPr>
          <w:p w14:paraId="0282AF85" w14:textId="77777777" w:rsidR="0067056B" w:rsidRPr="007A3FB7" w:rsidRDefault="0067056B" w:rsidP="00B47F31">
            <w:pPr>
              <w:spacing w:after="0"/>
              <w:jc w:val="left"/>
              <w:rPr>
                <w:i/>
                <w:sz w:val="20"/>
                <w:szCs w:val="20"/>
                <w:lang w:val="cs-CZ"/>
              </w:rPr>
            </w:pPr>
          </w:p>
        </w:tc>
      </w:tr>
    </w:tbl>
    <w:p w14:paraId="7E6C6188" w14:textId="77777777" w:rsidR="0067056B" w:rsidRPr="007A3FB7" w:rsidRDefault="0067056B" w:rsidP="000763DC">
      <w:pPr>
        <w:rPr>
          <w:b/>
          <w:lang w:val="cs-CZ"/>
        </w:rPr>
      </w:pPr>
    </w:p>
    <w:p w14:paraId="3033EE66" w14:textId="77777777" w:rsidR="00834DF2" w:rsidRPr="007A3FB7" w:rsidRDefault="00834DF2" w:rsidP="000763DC">
      <w:pPr>
        <w:rPr>
          <w:b/>
          <w:lang w:val="cs-CZ"/>
        </w:rPr>
      </w:pPr>
    </w:p>
    <w:p w14:paraId="52C871DB" w14:textId="77777777" w:rsidR="00834DF2" w:rsidRPr="007A3FB7" w:rsidRDefault="00834DF2" w:rsidP="000763DC">
      <w:pPr>
        <w:rPr>
          <w:b/>
          <w:lang w:val="cs-CZ"/>
        </w:rPr>
      </w:pPr>
    </w:p>
    <w:p w14:paraId="6EC4C210" w14:textId="1139EE91" w:rsidR="00A41E5C" w:rsidRPr="007A3FB7" w:rsidRDefault="00A41E5C" w:rsidP="000763DC">
      <w:pPr>
        <w:rPr>
          <w:b/>
          <w:lang w:val="cs-CZ"/>
        </w:rPr>
      </w:pPr>
      <w:r w:rsidRPr="007A3FB7">
        <w:rPr>
          <w:b/>
          <w:lang w:val="cs-CZ"/>
        </w:rPr>
        <w:br w:type="page"/>
      </w:r>
    </w:p>
    <w:p w14:paraId="05DC4A0A" w14:textId="4529019E" w:rsidR="00834DF2" w:rsidRPr="007A3FB7" w:rsidRDefault="00834DF2" w:rsidP="00834DF2">
      <w:pPr>
        <w:pStyle w:val="Titulek"/>
        <w:keepNext/>
        <w:rPr>
          <w:lang w:val="cs-CZ"/>
        </w:rPr>
      </w:pPr>
      <w:r w:rsidRPr="007A3FB7">
        <w:rPr>
          <w:lang w:val="cs-CZ"/>
        </w:rPr>
        <w:lastRenderedPageBreak/>
        <w:t xml:space="preserve">Tabulka </w:t>
      </w:r>
      <w:r w:rsidRPr="007A3FB7">
        <w:rPr>
          <w:lang w:val="cs-CZ"/>
        </w:rPr>
        <w:fldChar w:fldCharType="begin"/>
      </w:r>
      <w:r w:rsidRPr="007A3FB7">
        <w:rPr>
          <w:lang w:val="cs-CZ"/>
        </w:rPr>
        <w:instrText xml:space="preserve"> SEQ Tabulka \* ARABIC </w:instrText>
      </w:r>
      <w:r w:rsidRPr="007A3FB7">
        <w:rPr>
          <w:lang w:val="cs-CZ"/>
        </w:rPr>
        <w:fldChar w:fldCharType="separate"/>
      </w:r>
      <w:r w:rsidR="00B60F70" w:rsidRPr="007A3FB7">
        <w:rPr>
          <w:noProof/>
          <w:lang w:val="cs-CZ"/>
        </w:rPr>
        <w:t>3</w:t>
      </w:r>
      <w:r w:rsidRPr="007A3FB7">
        <w:rPr>
          <w:lang w:val="cs-CZ"/>
        </w:rPr>
        <w:fldChar w:fldCharType="end"/>
      </w:r>
      <w:r w:rsidRPr="007A3FB7">
        <w:rPr>
          <w:lang w:val="cs-CZ"/>
        </w:rPr>
        <w:t xml:space="preserve"> Aktualizace shrnutí akčního plánu II.</w:t>
      </w:r>
    </w:p>
    <w:p w14:paraId="5D6E31EF" w14:textId="48180A07" w:rsidR="00A41E5C" w:rsidRPr="007A3FB7" w:rsidRDefault="00A41E5C" w:rsidP="00A41E5C">
      <w:pPr>
        <w:rPr>
          <w:lang w:val="cs-CZ"/>
        </w:rPr>
      </w:pPr>
      <w:r w:rsidRPr="007A3FB7">
        <w:rPr>
          <w:lang w:val="cs-CZ"/>
        </w:rPr>
        <w:t>V této tabulce</w:t>
      </w:r>
      <w:r w:rsidR="007D2FD7" w:rsidRPr="007A3FB7">
        <w:rPr>
          <w:lang w:val="cs-CZ"/>
        </w:rPr>
        <w:t xml:space="preserve"> jsou zeleně označeny splněné ak</w:t>
      </w:r>
      <w:r w:rsidRPr="007A3FB7">
        <w:rPr>
          <w:lang w:val="cs-CZ"/>
        </w:rPr>
        <w:t>tivity z minulé aktualizace a žlutě označeny aktivity nové. Aktivi</w:t>
      </w:r>
      <w:r w:rsidR="007D2FD7" w:rsidRPr="007A3FB7">
        <w:rPr>
          <w:lang w:val="cs-CZ"/>
        </w:rPr>
        <w:t>t</w:t>
      </w:r>
      <w:r w:rsidRPr="007A3FB7">
        <w:rPr>
          <w:lang w:val="cs-CZ"/>
        </w:rPr>
        <w:t>y červeným písmem byly zrušeny.</w:t>
      </w:r>
    </w:p>
    <w:p w14:paraId="512FE151" w14:textId="77777777" w:rsidR="00A41E5C" w:rsidRPr="007A3FB7" w:rsidRDefault="00A41E5C" w:rsidP="00A41E5C">
      <w:pPr>
        <w:rPr>
          <w:lang w:val="cs-CZ"/>
        </w:rPr>
      </w:pPr>
    </w:p>
    <w:tbl>
      <w:tblPr>
        <w:tblStyle w:val="Mkatabulky"/>
        <w:tblW w:w="15163" w:type="dxa"/>
        <w:tblLayout w:type="fixed"/>
        <w:tblLook w:val="04A0" w:firstRow="1" w:lastRow="0" w:firstColumn="1" w:lastColumn="0" w:noHBand="0" w:noVBand="1"/>
      </w:tblPr>
      <w:tblGrid>
        <w:gridCol w:w="1695"/>
        <w:gridCol w:w="1561"/>
        <w:gridCol w:w="1559"/>
        <w:gridCol w:w="1559"/>
        <w:gridCol w:w="1418"/>
        <w:gridCol w:w="1559"/>
        <w:gridCol w:w="1417"/>
        <w:gridCol w:w="1560"/>
        <w:gridCol w:w="1417"/>
        <w:gridCol w:w="1418"/>
      </w:tblGrid>
      <w:tr w:rsidR="00834DF2" w:rsidRPr="007A3FB7" w14:paraId="7649996C" w14:textId="77777777" w:rsidTr="00B47F31">
        <w:tc>
          <w:tcPr>
            <w:tcW w:w="1695" w:type="dxa"/>
            <w:shd w:val="clear" w:color="auto" w:fill="C6D9F1"/>
          </w:tcPr>
          <w:p w14:paraId="305C0BA3" w14:textId="77777777" w:rsidR="00834DF2" w:rsidRPr="007A3FB7" w:rsidRDefault="00834DF2" w:rsidP="00B47F31">
            <w:pPr>
              <w:spacing w:after="0"/>
              <w:rPr>
                <w:lang w:val="cs-CZ"/>
              </w:rPr>
            </w:pPr>
            <w:r w:rsidRPr="007A3FB7">
              <w:rPr>
                <w:b/>
                <w:lang w:val="cs-CZ"/>
              </w:rPr>
              <w:t>Strategický cíl</w:t>
            </w:r>
          </w:p>
        </w:tc>
        <w:tc>
          <w:tcPr>
            <w:tcW w:w="7656" w:type="dxa"/>
            <w:gridSpan w:val="5"/>
            <w:shd w:val="clear" w:color="auto" w:fill="D6E3BC"/>
          </w:tcPr>
          <w:p w14:paraId="56373CC3" w14:textId="77777777" w:rsidR="00834DF2" w:rsidRPr="007A3FB7" w:rsidRDefault="00834DF2" w:rsidP="00B47F31">
            <w:pPr>
              <w:spacing w:after="0"/>
              <w:jc w:val="center"/>
              <w:rPr>
                <w:lang w:val="cs-CZ"/>
              </w:rPr>
            </w:pPr>
            <w:r w:rsidRPr="007A3FB7">
              <w:rPr>
                <w:b/>
                <w:lang w:val="cs-CZ"/>
              </w:rPr>
              <w:t>Životní prostředí a infrastruktura</w:t>
            </w:r>
          </w:p>
        </w:tc>
        <w:tc>
          <w:tcPr>
            <w:tcW w:w="5812" w:type="dxa"/>
            <w:gridSpan w:val="4"/>
            <w:shd w:val="clear" w:color="auto" w:fill="FFFF00"/>
          </w:tcPr>
          <w:p w14:paraId="2022E8CC" w14:textId="77777777" w:rsidR="00834DF2" w:rsidRPr="007A3FB7" w:rsidRDefault="00834DF2" w:rsidP="00B47F31">
            <w:pPr>
              <w:spacing w:after="0"/>
              <w:jc w:val="center"/>
              <w:rPr>
                <w:b/>
                <w:lang w:val="cs-CZ"/>
              </w:rPr>
            </w:pPr>
            <w:r w:rsidRPr="007A3FB7">
              <w:rPr>
                <w:b/>
                <w:lang w:val="cs-CZ"/>
              </w:rPr>
              <w:t>Rozvoj území</w:t>
            </w:r>
          </w:p>
        </w:tc>
      </w:tr>
      <w:tr w:rsidR="00834DF2" w:rsidRPr="00644B83" w14:paraId="22E14575" w14:textId="77777777" w:rsidTr="00B47F31">
        <w:tc>
          <w:tcPr>
            <w:tcW w:w="1695" w:type="dxa"/>
            <w:shd w:val="clear" w:color="auto" w:fill="BFBFBF"/>
          </w:tcPr>
          <w:p w14:paraId="008FB0BC" w14:textId="77777777" w:rsidR="00834DF2" w:rsidRPr="007A3FB7" w:rsidRDefault="00834DF2" w:rsidP="00B47F31">
            <w:pPr>
              <w:spacing w:after="0"/>
              <w:rPr>
                <w:lang w:val="cs-CZ"/>
              </w:rPr>
            </w:pPr>
            <w:r w:rsidRPr="007A3FB7">
              <w:rPr>
                <w:b/>
                <w:lang w:val="cs-CZ"/>
              </w:rPr>
              <w:t>Programový cíl</w:t>
            </w:r>
          </w:p>
        </w:tc>
        <w:tc>
          <w:tcPr>
            <w:tcW w:w="1561" w:type="dxa"/>
            <w:shd w:val="clear" w:color="auto" w:fill="92D050"/>
          </w:tcPr>
          <w:p w14:paraId="237BD060" w14:textId="77777777" w:rsidR="00834DF2" w:rsidRPr="007A3FB7" w:rsidRDefault="00834DF2" w:rsidP="00B47F31">
            <w:pPr>
              <w:spacing w:after="0"/>
              <w:rPr>
                <w:lang w:val="cs-CZ"/>
              </w:rPr>
            </w:pPr>
            <w:r w:rsidRPr="007A3FB7">
              <w:rPr>
                <w:b/>
                <w:lang w:val="cs-CZ"/>
              </w:rPr>
              <w:t>9.</w:t>
            </w:r>
            <w:r w:rsidRPr="007A3FB7">
              <w:rPr>
                <w:b/>
                <w:lang w:val="cs-CZ"/>
              </w:rPr>
              <w:br/>
              <w:t xml:space="preserve">Obnovitelné zdroje energie </w:t>
            </w:r>
            <w:r w:rsidRPr="007A3FB7">
              <w:rPr>
                <w:rFonts w:ascii="Segoe UI Symbol" w:hAnsi="Segoe UI Symbol" w:cs="Segoe UI Symbol"/>
                <w:b/>
                <w:lang w:val="cs-CZ"/>
              </w:rPr>
              <w:t>☼</w:t>
            </w:r>
          </w:p>
        </w:tc>
        <w:tc>
          <w:tcPr>
            <w:tcW w:w="1559" w:type="dxa"/>
            <w:shd w:val="clear" w:color="auto" w:fill="92D050"/>
          </w:tcPr>
          <w:p w14:paraId="5FF5AF91" w14:textId="77777777" w:rsidR="00834DF2" w:rsidRPr="007A3FB7" w:rsidRDefault="00834DF2" w:rsidP="00B47F31">
            <w:pPr>
              <w:spacing w:after="0"/>
              <w:rPr>
                <w:b/>
                <w:lang w:val="cs-CZ"/>
              </w:rPr>
            </w:pPr>
            <w:r w:rsidRPr="007A3FB7">
              <w:rPr>
                <w:b/>
                <w:lang w:val="cs-CZ"/>
              </w:rPr>
              <w:t>10.</w:t>
            </w:r>
            <w:r w:rsidRPr="007A3FB7">
              <w:rPr>
                <w:b/>
                <w:lang w:val="cs-CZ"/>
              </w:rPr>
              <w:br/>
              <w:t>Odpadové hospodářství</w:t>
            </w:r>
          </w:p>
          <w:p w14:paraId="6F5D37F6" w14:textId="77777777" w:rsidR="00834DF2" w:rsidRPr="007A3FB7" w:rsidRDefault="00834DF2" w:rsidP="00B47F31">
            <w:pPr>
              <w:spacing w:after="0"/>
              <w:rPr>
                <w:lang w:val="cs-CZ"/>
              </w:rPr>
            </w:pPr>
            <w:r w:rsidRPr="007A3FB7">
              <w:rPr>
                <w:rFonts w:ascii="Segoe UI Symbol" w:hAnsi="Segoe UI Symbol" w:cs="Segoe UI Symbol"/>
                <w:lang w:val="cs-CZ"/>
              </w:rPr>
              <w:t>☼</w:t>
            </w:r>
          </w:p>
        </w:tc>
        <w:tc>
          <w:tcPr>
            <w:tcW w:w="1559" w:type="dxa"/>
            <w:shd w:val="clear" w:color="auto" w:fill="92D050"/>
          </w:tcPr>
          <w:p w14:paraId="6638B846" w14:textId="77777777" w:rsidR="00834DF2" w:rsidRPr="007A3FB7" w:rsidRDefault="00834DF2" w:rsidP="00B47F31">
            <w:pPr>
              <w:spacing w:after="0"/>
              <w:rPr>
                <w:b/>
                <w:lang w:val="cs-CZ"/>
              </w:rPr>
            </w:pPr>
            <w:r w:rsidRPr="007A3FB7">
              <w:rPr>
                <w:b/>
                <w:lang w:val="cs-CZ"/>
              </w:rPr>
              <w:t xml:space="preserve">11. Nakládání s odpadními vodami </w:t>
            </w:r>
            <w:r w:rsidRPr="007A3FB7">
              <w:rPr>
                <w:rFonts w:ascii="Segoe UI Symbol" w:hAnsi="Segoe UI Symbol" w:cs="Segoe UI Symbol"/>
                <w:b/>
                <w:lang w:val="cs-CZ"/>
              </w:rPr>
              <w:t>☼</w:t>
            </w:r>
          </w:p>
        </w:tc>
        <w:tc>
          <w:tcPr>
            <w:tcW w:w="1418" w:type="dxa"/>
            <w:shd w:val="clear" w:color="auto" w:fill="92D050"/>
          </w:tcPr>
          <w:p w14:paraId="29024274" w14:textId="77777777" w:rsidR="00834DF2" w:rsidRPr="007A3FB7" w:rsidRDefault="00834DF2" w:rsidP="00B47F31">
            <w:pPr>
              <w:spacing w:after="0"/>
              <w:rPr>
                <w:lang w:val="cs-CZ"/>
              </w:rPr>
            </w:pPr>
            <w:r w:rsidRPr="007A3FB7">
              <w:rPr>
                <w:b/>
                <w:lang w:val="cs-CZ"/>
              </w:rPr>
              <w:t xml:space="preserve">12. </w:t>
            </w:r>
            <w:r w:rsidRPr="007A3FB7">
              <w:rPr>
                <w:b/>
                <w:lang w:val="cs-CZ"/>
              </w:rPr>
              <w:br/>
              <w:t xml:space="preserve">Doprava a dopravní infra-struktura </w:t>
            </w:r>
            <w:r w:rsidRPr="007A3FB7">
              <w:rPr>
                <w:rFonts w:ascii="Segoe UI Symbol" w:hAnsi="Segoe UI Symbol" w:cs="Segoe UI Symbol"/>
                <w:b/>
                <w:lang w:val="cs-CZ"/>
              </w:rPr>
              <w:t>☼</w:t>
            </w:r>
          </w:p>
        </w:tc>
        <w:tc>
          <w:tcPr>
            <w:tcW w:w="1559" w:type="dxa"/>
            <w:shd w:val="clear" w:color="auto" w:fill="92D050"/>
          </w:tcPr>
          <w:p w14:paraId="56BC1AA1" w14:textId="77777777" w:rsidR="00834DF2" w:rsidRPr="007A3FB7" w:rsidRDefault="00834DF2" w:rsidP="00B47F31">
            <w:pPr>
              <w:spacing w:after="0"/>
              <w:rPr>
                <w:lang w:val="cs-CZ"/>
              </w:rPr>
            </w:pPr>
            <w:r w:rsidRPr="007A3FB7">
              <w:rPr>
                <w:b/>
                <w:lang w:val="cs-CZ"/>
              </w:rPr>
              <w:t xml:space="preserve">13. </w:t>
            </w:r>
            <w:r w:rsidRPr="007A3FB7">
              <w:rPr>
                <w:b/>
                <w:lang w:val="cs-CZ"/>
              </w:rPr>
              <w:br/>
              <w:t xml:space="preserve">Kulturní krajina a příroda </w:t>
            </w:r>
            <w:r w:rsidRPr="007A3FB7">
              <w:rPr>
                <w:rFonts w:ascii="Segoe UI Symbol" w:hAnsi="Segoe UI Symbol" w:cs="Segoe UI Symbol"/>
                <w:b/>
                <w:lang w:val="cs-CZ"/>
              </w:rPr>
              <w:t>☼</w:t>
            </w:r>
          </w:p>
        </w:tc>
        <w:tc>
          <w:tcPr>
            <w:tcW w:w="1417" w:type="dxa"/>
            <w:shd w:val="clear" w:color="auto" w:fill="E7F808"/>
          </w:tcPr>
          <w:p w14:paraId="09567F10" w14:textId="77777777" w:rsidR="00834DF2" w:rsidRPr="007A3FB7" w:rsidRDefault="00834DF2" w:rsidP="00B47F31">
            <w:pPr>
              <w:spacing w:after="0"/>
              <w:rPr>
                <w:b/>
                <w:lang w:val="cs-CZ"/>
              </w:rPr>
            </w:pPr>
            <w:r w:rsidRPr="007A3FB7">
              <w:rPr>
                <w:b/>
                <w:lang w:val="cs-CZ"/>
              </w:rPr>
              <w:t>14.</w:t>
            </w:r>
            <w:r w:rsidRPr="007A3FB7">
              <w:rPr>
                <w:b/>
                <w:lang w:val="cs-CZ"/>
              </w:rPr>
              <w:br/>
            </w:r>
            <w:proofErr w:type="spellStart"/>
            <w:r w:rsidRPr="007A3FB7">
              <w:rPr>
                <w:b/>
                <w:lang w:val="cs-CZ"/>
              </w:rPr>
              <w:t>Samosprá-va</w:t>
            </w:r>
            <w:proofErr w:type="spellEnd"/>
          </w:p>
          <w:p w14:paraId="565543DB" w14:textId="77777777" w:rsidR="00834DF2" w:rsidRPr="007A3FB7" w:rsidRDefault="00834DF2" w:rsidP="00B47F31">
            <w:pPr>
              <w:spacing w:after="0"/>
              <w:rPr>
                <w:lang w:val="cs-CZ"/>
              </w:rPr>
            </w:pPr>
            <w:r w:rsidRPr="007A3FB7">
              <w:rPr>
                <w:rFonts w:ascii="Segoe UI Symbol" w:hAnsi="Segoe UI Symbol" w:cs="Segoe UI Symbol"/>
                <w:lang w:val="cs-CZ"/>
              </w:rPr>
              <w:t>☼</w:t>
            </w:r>
          </w:p>
        </w:tc>
        <w:tc>
          <w:tcPr>
            <w:tcW w:w="1560" w:type="dxa"/>
            <w:shd w:val="clear" w:color="auto" w:fill="E7F808"/>
          </w:tcPr>
          <w:p w14:paraId="2019077F" w14:textId="77777777" w:rsidR="00834DF2" w:rsidRPr="007A3FB7" w:rsidRDefault="00834DF2" w:rsidP="00B47F31">
            <w:pPr>
              <w:spacing w:after="0"/>
              <w:rPr>
                <w:lang w:val="cs-CZ"/>
              </w:rPr>
            </w:pPr>
            <w:r w:rsidRPr="007A3FB7">
              <w:rPr>
                <w:b/>
                <w:lang w:val="cs-CZ"/>
              </w:rPr>
              <w:t xml:space="preserve">15. Bezpečnost a prevence </w:t>
            </w:r>
            <w:r w:rsidRPr="007A3FB7">
              <w:rPr>
                <w:rFonts w:ascii="Segoe UI Symbol" w:hAnsi="Segoe UI Symbol" w:cs="Segoe UI Symbol"/>
                <w:b/>
                <w:lang w:val="cs-CZ"/>
              </w:rPr>
              <w:t>☼</w:t>
            </w:r>
          </w:p>
        </w:tc>
        <w:tc>
          <w:tcPr>
            <w:tcW w:w="1417" w:type="dxa"/>
            <w:shd w:val="clear" w:color="auto" w:fill="E7F808"/>
          </w:tcPr>
          <w:p w14:paraId="7B414BEE" w14:textId="77777777" w:rsidR="00834DF2" w:rsidRPr="007A3FB7" w:rsidRDefault="00834DF2" w:rsidP="00B47F31">
            <w:pPr>
              <w:spacing w:after="0"/>
              <w:rPr>
                <w:b/>
                <w:lang w:val="cs-CZ"/>
              </w:rPr>
            </w:pPr>
            <w:r w:rsidRPr="007A3FB7">
              <w:rPr>
                <w:b/>
                <w:lang w:val="cs-CZ"/>
              </w:rPr>
              <w:t>16.</w:t>
            </w:r>
            <w:r w:rsidRPr="007A3FB7">
              <w:rPr>
                <w:b/>
                <w:lang w:val="cs-CZ"/>
              </w:rPr>
              <w:br/>
              <w:t>Komunitní programy</w:t>
            </w:r>
            <w:r w:rsidRPr="007A3FB7">
              <w:rPr>
                <w:rFonts w:ascii="Segoe UI Symbol" w:hAnsi="Segoe UI Symbol" w:cs="Segoe UI Symbol"/>
                <w:b/>
                <w:lang w:val="cs-CZ"/>
              </w:rPr>
              <w:t>☼</w:t>
            </w:r>
          </w:p>
        </w:tc>
        <w:tc>
          <w:tcPr>
            <w:tcW w:w="1418" w:type="dxa"/>
            <w:shd w:val="clear" w:color="auto" w:fill="E7F808"/>
          </w:tcPr>
          <w:p w14:paraId="130ADD87" w14:textId="77777777" w:rsidR="00834DF2" w:rsidRPr="007A3FB7" w:rsidRDefault="00834DF2" w:rsidP="00B47F31">
            <w:pPr>
              <w:spacing w:after="0"/>
              <w:rPr>
                <w:b/>
                <w:lang w:val="cs-CZ"/>
              </w:rPr>
            </w:pPr>
            <w:r w:rsidRPr="007A3FB7">
              <w:rPr>
                <w:b/>
                <w:lang w:val="cs-CZ"/>
              </w:rPr>
              <w:t>17.</w:t>
            </w:r>
            <w:r w:rsidRPr="007A3FB7">
              <w:rPr>
                <w:b/>
                <w:lang w:val="cs-CZ"/>
              </w:rPr>
              <w:br/>
              <w:t xml:space="preserve">Rozvoj </w:t>
            </w:r>
            <w:proofErr w:type="spellStart"/>
            <w:r w:rsidRPr="007A3FB7">
              <w:rPr>
                <w:b/>
                <w:lang w:val="cs-CZ"/>
              </w:rPr>
              <w:t>meziobec</w:t>
            </w:r>
            <w:proofErr w:type="spellEnd"/>
            <w:r w:rsidRPr="007A3FB7">
              <w:rPr>
                <w:b/>
                <w:lang w:val="cs-CZ"/>
              </w:rPr>
              <w:t xml:space="preserve">-ní </w:t>
            </w:r>
            <w:proofErr w:type="spellStart"/>
            <w:r w:rsidRPr="007A3FB7">
              <w:rPr>
                <w:b/>
                <w:lang w:val="cs-CZ"/>
              </w:rPr>
              <w:t>spoluprá-ce</w:t>
            </w:r>
            <w:proofErr w:type="spellEnd"/>
            <w:r w:rsidRPr="007A3FB7">
              <w:rPr>
                <w:b/>
                <w:lang w:val="cs-CZ"/>
              </w:rPr>
              <w:t xml:space="preserve"> </w:t>
            </w:r>
            <w:r w:rsidRPr="007A3FB7">
              <w:rPr>
                <w:rFonts w:ascii="Segoe UI Symbol" w:hAnsi="Segoe UI Symbol" w:cs="Segoe UI Symbol"/>
                <w:b/>
                <w:lang w:val="cs-CZ"/>
              </w:rPr>
              <w:t>☼</w:t>
            </w:r>
          </w:p>
        </w:tc>
      </w:tr>
      <w:tr w:rsidR="00834DF2" w:rsidRPr="007A3FB7" w14:paraId="3FA3362A" w14:textId="77777777" w:rsidTr="00B47F31">
        <w:tc>
          <w:tcPr>
            <w:tcW w:w="1695" w:type="dxa"/>
            <w:shd w:val="clear" w:color="auto" w:fill="A6A6A6"/>
          </w:tcPr>
          <w:p w14:paraId="373262EF" w14:textId="77777777" w:rsidR="00834DF2" w:rsidRPr="007A3FB7" w:rsidRDefault="00834DF2" w:rsidP="00B47F31">
            <w:pPr>
              <w:spacing w:after="0"/>
              <w:rPr>
                <w:lang w:val="cs-CZ"/>
              </w:rPr>
            </w:pPr>
            <w:r w:rsidRPr="007A3FB7">
              <w:rPr>
                <w:b/>
                <w:lang w:val="cs-CZ"/>
              </w:rPr>
              <w:t>Programové opatření</w:t>
            </w:r>
          </w:p>
        </w:tc>
        <w:tc>
          <w:tcPr>
            <w:tcW w:w="1561" w:type="dxa"/>
            <w:shd w:val="clear" w:color="auto" w:fill="C2D69B"/>
          </w:tcPr>
          <w:p w14:paraId="230A44F7" w14:textId="77777777" w:rsidR="00834DF2" w:rsidRPr="007A3FB7" w:rsidRDefault="00834DF2" w:rsidP="00B47F31">
            <w:pPr>
              <w:spacing w:after="0"/>
              <w:rPr>
                <w:b/>
                <w:lang w:val="cs-CZ"/>
              </w:rPr>
            </w:pPr>
            <w:r w:rsidRPr="007A3FB7">
              <w:rPr>
                <w:b/>
                <w:lang w:val="cs-CZ"/>
              </w:rPr>
              <w:t xml:space="preserve">9.1 </w:t>
            </w:r>
            <w:r w:rsidRPr="007A3FB7">
              <w:rPr>
                <w:b/>
                <w:lang w:val="cs-CZ"/>
              </w:rPr>
              <w:br/>
              <w:t>Podpora využívání obnovitel-</w:t>
            </w:r>
            <w:proofErr w:type="spellStart"/>
            <w:r w:rsidRPr="007A3FB7">
              <w:rPr>
                <w:b/>
                <w:lang w:val="cs-CZ"/>
              </w:rPr>
              <w:t>ných</w:t>
            </w:r>
            <w:proofErr w:type="spellEnd"/>
            <w:r w:rsidRPr="007A3FB7">
              <w:rPr>
                <w:b/>
                <w:lang w:val="cs-CZ"/>
              </w:rPr>
              <w:t xml:space="preserve"> zdrojů energie (OZE)</w:t>
            </w:r>
          </w:p>
          <w:p w14:paraId="5C047EE9" w14:textId="77777777" w:rsidR="00834DF2" w:rsidRPr="007A3FB7" w:rsidRDefault="00834DF2" w:rsidP="00B47F31">
            <w:pPr>
              <w:spacing w:after="0"/>
              <w:rPr>
                <w:lang w:val="cs-CZ"/>
              </w:rPr>
            </w:pPr>
            <w:r w:rsidRPr="007A3FB7">
              <w:rPr>
                <w:b/>
                <w:lang w:val="cs-CZ"/>
              </w:rPr>
              <w:t xml:space="preserve">☼  </w:t>
            </w:r>
            <w:r w:rsidRPr="007A3FB7">
              <w:rPr>
                <w:rFonts w:asciiTheme="minorBidi" w:hAnsiTheme="minorBidi"/>
                <w:b/>
                <w:lang w:val="cs-CZ"/>
              </w:rPr>
              <w:t>*■</w:t>
            </w:r>
          </w:p>
        </w:tc>
        <w:tc>
          <w:tcPr>
            <w:tcW w:w="1559" w:type="dxa"/>
            <w:shd w:val="clear" w:color="auto" w:fill="C2D69B"/>
          </w:tcPr>
          <w:p w14:paraId="33859FEA" w14:textId="77777777" w:rsidR="00834DF2" w:rsidRPr="007A3FB7" w:rsidRDefault="00834DF2" w:rsidP="00B47F31">
            <w:pPr>
              <w:spacing w:after="0"/>
              <w:jc w:val="left"/>
              <w:rPr>
                <w:lang w:val="cs-CZ"/>
              </w:rPr>
            </w:pPr>
            <w:r w:rsidRPr="007A3FB7">
              <w:rPr>
                <w:b/>
                <w:lang w:val="cs-CZ"/>
              </w:rPr>
              <w:t xml:space="preserve">10.1 </w:t>
            </w:r>
            <w:r w:rsidRPr="007A3FB7">
              <w:rPr>
                <w:b/>
                <w:lang w:val="cs-CZ"/>
              </w:rPr>
              <w:br/>
              <w:t>Systém svozu odpadů, informova-nosti občanů</w:t>
            </w:r>
            <w:r w:rsidRPr="007A3FB7">
              <w:rPr>
                <w:rFonts w:ascii="Times New Roman" w:hAnsi="Times New Roman"/>
                <w:b/>
                <w:lang w:val="cs-CZ"/>
              </w:rPr>
              <w:t xml:space="preserve"> ■</w:t>
            </w:r>
            <w:r w:rsidRPr="007A3FB7">
              <w:rPr>
                <w:b/>
                <w:lang w:val="cs-CZ"/>
              </w:rPr>
              <w:t>,</w:t>
            </w:r>
            <w:r w:rsidRPr="007A3FB7">
              <w:rPr>
                <w:rFonts w:ascii="Segoe UI Symbol" w:hAnsi="Segoe UI Symbol" w:cs="Segoe UI Symbol"/>
                <w:b/>
                <w:lang w:val="cs-CZ"/>
              </w:rPr>
              <w:t>☼,</w:t>
            </w:r>
            <w:r w:rsidRPr="007A3FB7">
              <w:rPr>
                <w:lang w:val="cs-CZ"/>
              </w:rPr>
              <w:t xml:space="preserve">ʘ </w:t>
            </w:r>
            <w:r w:rsidRPr="007A3FB7">
              <w:rPr>
                <w:rFonts w:ascii="Segoe UI Symbol" w:hAnsi="Segoe UI Symbol" w:cs="Segoe UI Symbol"/>
                <w:lang w:val="cs-CZ"/>
              </w:rPr>
              <w:t>☺</w:t>
            </w:r>
          </w:p>
        </w:tc>
        <w:tc>
          <w:tcPr>
            <w:tcW w:w="1559" w:type="dxa"/>
            <w:shd w:val="clear" w:color="auto" w:fill="C2D69B"/>
          </w:tcPr>
          <w:p w14:paraId="2854A3BC" w14:textId="77777777" w:rsidR="00834DF2" w:rsidRPr="007A3FB7" w:rsidRDefault="00834DF2" w:rsidP="00B47F31">
            <w:pPr>
              <w:spacing w:after="0"/>
              <w:rPr>
                <w:b/>
                <w:lang w:val="cs-CZ"/>
              </w:rPr>
            </w:pPr>
            <w:r w:rsidRPr="007A3FB7">
              <w:rPr>
                <w:b/>
                <w:lang w:val="cs-CZ"/>
              </w:rPr>
              <w:t xml:space="preserve">11.1 </w:t>
            </w:r>
            <w:proofErr w:type="spellStart"/>
            <w:r w:rsidRPr="007A3FB7">
              <w:rPr>
                <w:b/>
                <w:lang w:val="cs-CZ"/>
              </w:rPr>
              <w:t>Decentrali-zované</w:t>
            </w:r>
            <w:proofErr w:type="spellEnd"/>
            <w:r w:rsidRPr="007A3FB7">
              <w:rPr>
                <w:b/>
                <w:lang w:val="cs-CZ"/>
              </w:rPr>
              <w:t xml:space="preserve"> ČOV</w:t>
            </w:r>
          </w:p>
        </w:tc>
        <w:tc>
          <w:tcPr>
            <w:tcW w:w="1418" w:type="dxa"/>
            <w:shd w:val="clear" w:color="auto" w:fill="C2D69B"/>
          </w:tcPr>
          <w:p w14:paraId="521A20F6" w14:textId="77777777" w:rsidR="00834DF2" w:rsidRPr="007A3FB7" w:rsidRDefault="00834DF2" w:rsidP="00B47F31">
            <w:pPr>
              <w:spacing w:after="0"/>
              <w:rPr>
                <w:b/>
                <w:lang w:val="cs-CZ"/>
              </w:rPr>
            </w:pPr>
            <w:r w:rsidRPr="007A3FB7">
              <w:rPr>
                <w:b/>
                <w:lang w:val="cs-CZ"/>
              </w:rPr>
              <w:t xml:space="preserve">12.1 </w:t>
            </w:r>
            <w:r w:rsidRPr="007A3FB7">
              <w:rPr>
                <w:b/>
                <w:lang w:val="cs-CZ"/>
              </w:rPr>
              <w:br/>
              <w:t>Dopravní infra-</w:t>
            </w:r>
          </w:p>
          <w:p w14:paraId="4F6F6A03" w14:textId="1A590CC6" w:rsidR="00834DF2" w:rsidRPr="007A3FB7" w:rsidRDefault="00834DF2" w:rsidP="00B47F31">
            <w:pPr>
              <w:spacing w:after="0"/>
              <w:rPr>
                <w:lang w:val="cs-CZ"/>
              </w:rPr>
            </w:pPr>
            <w:r w:rsidRPr="007A3FB7">
              <w:rPr>
                <w:b/>
                <w:lang w:val="cs-CZ"/>
              </w:rPr>
              <w:t>stru</w:t>
            </w:r>
            <w:r w:rsidR="00991B6B" w:rsidRPr="007A3FB7">
              <w:rPr>
                <w:b/>
                <w:lang w:val="cs-CZ"/>
              </w:rPr>
              <w:t>k</w:t>
            </w:r>
            <w:r w:rsidRPr="007A3FB7">
              <w:rPr>
                <w:b/>
                <w:lang w:val="cs-CZ"/>
              </w:rPr>
              <w:t>tura</w:t>
            </w:r>
          </w:p>
        </w:tc>
        <w:tc>
          <w:tcPr>
            <w:tcW w:w="1559" w:type="dxa"/>
            <w:shd w:val="clear" w:color="auto" w:fill="C2D69B"/>
          </w:tcPr>
          <w:p w14:paraId="0042DD78" w14:textId="77777777" w:rsidR="00834DF2" w:rsidRPr="007A3FB7" w:rsidRDefault="00834DF2" w:rsidP="00B47F31">
            <w:pPr>
              <w:spacing w:after="0"/>
              <w:rPr>
                <w:lang w:val="cs-CZ"/>
              </w:rPr>
            </w:pPr>
            <w:r w:rsidRPr="007A3FB7">
              <w:rPr>
                <w:b/>
                <w:lang w:val="cs-CZ"/>
              </w:rPr>
              <w:t xml:space="preserve">13.1  </w:t>
            </w:r>
            <w:r w:rsidRPr="007A3FB7">
              <w:rPr>
                <w:b/>
                <w:lang w:val="cs-CZ"/>
              </w:rPr>
              <w:br/>
              <w:t>Pozemkové úpravy</w:t>
            </w:r>
            <w:r w:rsidRPr="007A3FB7">
              <w:rPr>
                <w:b/>
                <w:lang w:val="cs-CZ"/>
              </w:rPr>
              <w:br/>
            </w:r>
          </w:p>
        </w:tc>
        <w:tc>
          <w:tcPr>
            <w:tcW w:w="1417" w:type="dxa"/>
            <w:shd w:val="clear" w:color="auto" w:fill="F7FF8B"/>
          </w:tcPr>
          <w:p w14:paraId="2036F90C" w14:textId="77777777" w:rsidR="00834DF2" w:rsidRPr="007A3FB7" w:rsidRDefault="00834DF2" w:rsidP="00B47F31">
            <w:pPr>
              <w:spacing w:after="0"/>
              <w:rPr>
                <w:lang w:val="cs-CZ"/>
              </w:rPr>
            </w:pPr>
            <w:r w:rsidRPr="007A3FB7">
              <w:rPr>
                <w:b/>
                <w:lang w:val="cs-CZ"/>
              </w:rPr>
              <w:t>14.1 Komuni-kace s občany</w:t>
            </w:r>
            <w:r w:rsidRPr="007A3FB7">
              <w:rPr>
                <w:rFonts w:ascii="Arial" w:hAnsi="Arial" w:cs="Arial"/>
                <w:b/>
                <w:lang w:val="cs-CZ"/>
              </w:rPr>
              <w:t>■</w:t>
            </w:r>
            <w:r w:rsidRPr="007A3FB7">
              <w:rPr>
                <w:rFonts w:ascii="Segoe UI Symbol" w:hAnsi="Segoe UI Symbol" w:cs="Segoe UI Symbol"/>
                <w:b/>
                <w:lang w:val="cs-CZ"/>
              </w:rPr>
              <w:t>☺</w:t>
            </w:r>
          </w:p>
        </w:tc>
        <w:tc>
          <w:tcPr>
            <w:tcW w:w="1560" w:type="dxa"/>
            <w:shd w:val="clear" w:color="auto" w:fill="F7FF8B"/>
          </w:tcPr>
          <w:p w14:paraId="77FCFA87" w14:textId="77777777" w:rsidR="00834DF2" w:rsidRPr="007A3FB7" w:rsidRDefault="00834DF2" w:rsidP="00B47F31">
            <w:pPr>
              <w:spacing w:after="0"/>
              <w:rPr>
                <w:rFonts w:asciiTheme="minorBidi" w:hAnsiTheme="minorBidi"/>
                <w:b/>
                <w:lang w:val="cs-CZ"/>
              </w:rPr>
            </w:pPr>
            <w:r w:rsidRPr="007A3FB7">
              <w:rPr>
                <w:b/>
                <w:lang w:val="cs-CZ"/>
              </w:rPr>
              <w:t>15.1 Posilování obecní spolupráce v oblasti bezpečnosti</w:t>
            </w:r>
            <w:r w:rsidRPr="007A3FB7">
              <w:rPr>
                <w:rFonts w:ascii="Segoe UI Symbol" w:hAnsi="Segoe UI Symbol" w:cs="Segoe UI Symbol"/>
                <w:b/>
                <w:lang w:val="cs-CZ"/>
              </w:rPr>
              <w:t>☺</w:t>
            </w:r>
            <w:r w:rsidRPr="007A3FB7">
              <w:rPr>
                <w:rFonts w:asciiTheme="minorBidi" w:hAnsiTheme="minorBidi"/>
                <w:b/>
                <w:lang w:val="cs-CZ"/>
              </w:rPr>
              <w:t>■</w:t>
            </w:r>
          </w:p>
          <w:p w14:paraId="3F240BF9" w14:textId="77777777" w:rsidR="00834DF2" w:rsidRPr="007A3FB7" w:rsidRDefault="00834DF2" w:rsidP="00B47F31">
            <w:pPr>
              <w:spacing w:after="0"/>
              <w:rPr>
                <w:lang w:val="cs-CZ"/>
              </w:rPr>
            </w:pPr>
          </w:p>
        </w:tc>
        <w:tc>
          <w:tcPr>
            <w:tcW w:w="1417" w:type="dxa"/>
            <w:shd w:val="clear" w:color="auto" w:fill="F7FF8B"/>
          </w:tcPr>
          <w:p w14:paraId="64EC1DE8" w14:textId="77777777" w:rsidR="00834DF2" w:rsidRPr="007A3FB7" w:rsidRDefault="00834DF2" w:rsidP="00B47F31">
            <w:pPr>
              <w:spacing w:after="0"/>
              <w:rPr>
                <w:lang w:val="cs-CZ"/>
              </w:rPr>
            </w:pPr>
            <w:r w:rsidRPr="007A3FB7">
              <w:rPr>
                <w:b/>
                <w:lang w:val="cs-CZ"/>
              </w:rPr>
              <w:t>16.1</w:t>
            </w:r>
            <w:r w:rsidRPr="007A3FB7">
              <w:rPr>
                <w:lang w:val="cs-CZ"/>
              </w:rPr>
              <w:br/>
            </w:r>
            <w:r w:rsidRPr="007A3FB7">
              <w:rPr>
                <w:b/>
                <w:lang w:val="cs-CZ"/>
              </w:rPr>
              <w:t>Využití metody LEADER *</w:t>
            </w:r>
          </w:p>
        </w:tc>
        <w:tc>
          <w:tcPr>
            <w:tcW w:w="1418" w:type="dxa"/>
            <w:shd w:val="clear" w:color="auto" w:fill="F7FF8B"/>
          </w:tcPr>
          <w:p w14:paraId="51442DF0" w14:textId="77777777" w:rsidR="00834DF2" w:rsidRPr="007A3FB7" w:rsidRDefault="00834DF2" w:rsidP="00B47F31">
            <w:pPr>
              <w:spacing w:after="0"/>
              <w:rPr>
                <w:b/>
                <w:lang w:val="cs-CZ"/>
              </w:rPr>
            </w:pPr>
            <w:r w:rsidRPr="007A3FB7">
              <w:rPr>
                <w:b/>
                <w:lang w:val="cs-CZ"/>
              </w:rPr>
              <w:t>17.1</w:t>
            </w:r>
            <w:r w:rsidRPr="007A3FB7">
              <w:rPr>
                <w:b/>
                <w:lang w:val="cs-CZ"/>
              </w:rPr>
              <w:br/>
              <w:t xml:space="preserve">Zapojení obce do turistické oblasti Těšínska a Pobeskydí </w:t>
            </w:r>
            <w:r w:rsidRPr="007A3FB7">
              <w:rPr>
                <w:rFonts w:ascii="Arial" w:hAnsi="Arial" w:cs="Arial"/>
                <w:b/>
                <w:lang w:val="cs-CZ"/>
              </w:rPr>
              <w:t>■</w:t>
            </w:r>
          </w:p>
        </w:tc>
      </w:tr>
      <w:tr w:rsidR="00834DF2" w:rsidRPr="007A3FB7" w14:paraId="105FE646" w14:textId="77777777" w:rsidTr="00B47F31">
        <w:tc>
          <w:tcPr>
            <w:tcW w:w="1695" w:type="dxa"/>
            <w:shd w:val="clear" w:color="auto" w:fill="F2F2F2"/>
          </w:tcPr>
          <w:p w14:paraId="7361CB43" w14:textId="77777777" w:rsidR="00834DF2" w:rsidRPr="007A3FB7" w:rsidRDefault="00834DF2" w:rsidP="00B47F31">
            <w:pPr>
              <w:spacing w:after="0"/>
              <w:rPr>
                <w:lang w:val="cs-CZ"/>
              </w:rPr>
            </w:pPr>
            <w:r w:rsidRPr="007A3FB7">
              <w:rPr>
                <w:b/>
                <w:i/>
                <w:sz w:val="20"/>
                <w:szCs w:val="20"/>
                <w:lang w:val="cs-CZ"/>
              </w:rPr>
              <w:t>Rozvojové aktivity (akce)</w:t>
            </w:r>
          </w:p>
        </w:tc>
        <w:tc>
          <w:tcPr>
            <w:tcW w:w="1561" w:type="dxa"/>
            <w:shd w:val="clear" w:color="auto" w:fill="D6E3BC"/>
          </w:tcPr>
          <w:p w14:paraId="09BFB9A9" w14:textId="77777777" w:rsidR="00834DF2" w:rsidRPr="007A3FB7" w:rsidRDefault="00834DF2" w:rsidP="00B47F31">
            <w:pPr>
              <w:spacing w:after="0"/>
              <w:rPr>
                <w:lang w:val="cs-CZ"/>
              </w:rPr>
            </w:pPr>
            <w:r w:rsidRPr="007A3FB7">
              <w:rPr>
                <w:i/>
                <w:sz w:val="20"/>
                <w:szCs w:val="20"/>
                <w:lang w:val="cs-CZ"/>
              </w:rPr>
              <w:t>9.1.1</w:t>
            </w:r>
            <w:r w:rsidRPr="007A3FB7">
              <w:rPr>
                <w:lang w:val="cs-CZ"/>
              </w:rPr>
              <w:br/>
            </w:r>
            <w:r w:rsidRPr="007A3FB7">
              <w:rPr>
                <w:i/>
                <w:sz w:val="20"/>
                <w:szCs w:val="20"/>
                <w:lang w:val="cs-CZ"/>
              </w:rPr>
              <w:t xml:space="preserve">Propagace OZE mezi občany, motivace občanů dle akcí MAS Pobeskydí </w:t>
            </w:r>
          </w:p>
          <w:p w14:paraId="1B4246AA" w14:textId="77777777" w:rsidR="00834DF2" w:rsidRPr="007A3FB7" w:rsidRDefault="00834DF2" w:rsidP="00B47F31">
            <w:pPr>
              <w:rPr>
                <w:i/>
                <w:sz w:val="18"/>
                <w:szCs w:val="18"/>
                <w:lang w:val="cs-CZ"/>
              </w:rPr>
            </w:pPr>
          </w:p>
        </w:tc>
        <w:tc>
          <w:tcPr>
            <w:tcW w:w="1559" w:type="dxa"/>
            <w:shd w:val="clear" w:color="auto" w:fill="D6E3BC"/>
          </w:tcPr>
          <w:p w14:paraId="589D990F" w14:textId="77777777" w:rsidR="00834DF2" w:rsidRPr="007A3FB7" w:rsidRDefault="00834DF2" w:rsidP="00B47F31">
            <w:pPr>
              <w:spacing w:after="0"/>
              <w:rPr>
                <w:i/>
                <w:sz w:val="20"/>
                <w:szCs w:val="20"/>
                <w:lang w:val="cs-CZ"/>
              </w:rPr>
            </w:pPr>
            <w:r w:rsidRPr="007A3FB7">
              <w:rPr>
                <w:i/>
                <w:sz w:val="20"/>
                <w:szCs w:val="20"/>
                <w:lang w:val="cs-CZ"/>
              </w:rPr>
              <w:t>10.1.1 Aktualizace termínů svozu odpadu dle sezónních potřeb, zejména plasty☺</w:t>
            </w:r>
          </w:p>
          <w:p w14:paraId="3105C238" w14:textId="77777777" w:rsidR="00834DF2" w:rsidRPr="007A3FB7" w:rsidRDefault="00834DF2" w:rsidP="00B47F31">
            <w:pPr>
              <w:spacing w:after="0"/>
              <w:rPr>
                <w:i/>
                <w:sz w:val="20"/>
                <w:szCs w:val="20"/>
                <w:lang w:val="cs-CZ"/>
              </w:rPr>
            </w:pPr>
            <w:r w:rsidRPr="007A3FB7">
              <w:rPr>
                <w:i/>
                <w:sz w:val="20"/>
                <w:szCs w:val="20"/>
                <w:lang w:val="cs-CZ"/>
              </w:rPr>
              <w:t>10.1.2 Čistota v okolí kontejnerů ☺</w:t>
            </w:r>
          </w:p>
          <w:p w14:paraId="44F8BC27" w14:textId="77777777" w:rsidR="00834DF2" w:rsidRPr="007A3FB7" w:rsidRDefault="00834DF2" w:rsidP="00B47F31">
            <w:pPr>
              <w:spacing w:after="0"/>
              <w:jc w:val="left"/>
              <w:rPr>
                <w:i/>
                <w:sz w:val="20"/>
                <w:szCs w:val="20"/>
                <w:lang w:val="cs-CZ"/>
              </w:rPr>
            </w:pPr>
            <w:r w:rsidRPr="007A3FB7">
              <w:rPr>
                <w:i/>
                <w:sz w:val="20"/>
                <w:szCs w:val="20"/>
                <w:lang w:val="cs-CZ"/>
              </w:rPr>
              <w:lastRenderedPageBreak/>
              <w:t>10.1.3 Vytvoření systému kontroly a průběžné likvidace černých skládek☺    ʘ</w:t>
            </w:r>
          </w:p>
          <w:p w14:paraId="15570DE5" w14:textId="77777777" w:rsidR="00834DF2" w:rsidRPr="007A3FB7" w:rsidRDefault="00834DF2" w:rsidP="00B47F31">
            <w:pPr>
              <w:spacing w:after="0"/>
              <w:jc w:val="left"/>
              <w:rPr>
                <w:i/>
                <w:sz w:val="20"/>
                <w:szCs w:val="20"/>
                <w:lang w:val="cs-CZ"/>
              </w:rPr>
            </w:pPr>
            <w:r w:rsidRPr="00D61D76">
              <w:rPr>
                <w:i/>
                <w:sz w:val="20"/>
                <w:szCs w:val="20"/>
                <w:highlight w:val="green"/>
                <w:lang w:val="cs-CZ"/>
              </w:rPr>
              <w:t>10.1.4 Zvětšit počet odběrných míst na odpad ʘ</w:t>
            </w:r>
          </w:p>
          <w:p w14:paraId="47BCC8FB" w14:textId="67E277B8" w:rsidR="00834DF2" w:rsidRPr="007A3FB7" w:rsidRDefault="00834DF2" w:rsidP="00B47F31">
            <w:pPr>
              <w:spacing w:after="0"/>
              <w:jc w:val="left"/>
              <w:rPr>
                <w:i/>
                <w:sz w:val="20"/>
                <w:szCs w:val="20"/>
                <w:lang w:val="cs-CZ"/>
              </w:rPr>
            </w:pPr>
            <w:r w:rsidRPr="0080023F">
              <w:rPr>
                <w:i/>
                <w:sz w:val="20"/>
                <w:szCs w:val="20"/>
                <w:highlight w:val="red"/>
                <w:lang w:val="cs-CZ"/>
              </w:rPr>
              <w:t>10.1.5Rekon-strukce sběrného dvora</w:t>
            </w:r>
            <w:r w:rsidR="0080023F">
              <w:rPr>
                <w:i/>
                <w:sz w:val="20"/>
                <w:szCs w:val="20"/>
                <w:lang w:val="cs-CZ"/>
              </w:rPr>
              <w:t xml:space="preserve"> </w:t>
            </w:r>
            <w:r w:rsidR="0080023F" w:rsidRPr="0080023F">
              <w:rPr>
                <w:i/>
                <w:sz w:val="20"/>
                <w:szCs w:val="20"/>
                <w:highlight w:val="red"/>
                <w:lang w:val="cs-CZ"/>
              </w:rPr>
              <w:t>zrušeno,</w:t>
            </w:r>
            <w:r w:rsidR="0080023F">
              <w:rPr>
                <w:i/>
                <w:sz w:val="20"/>
                <w:szCs w:val="20"/>
                <w:lang w:val="cs-CZ"/>
              </w:rPr>
              <w:t xml:space="preserve"> </w:t>
            </w:r>
            <w:r w:rsidR="0080023F" w:rsidRPr="0080023F">
              <w:rPr>
                <w:i/>
                <w:sz w:val="20"/>
                <w:szCs w:val="20"/>
                <w:highlight w:val="green"/>
                <w:lang w:val="cs-CZ"/>
              </w:rPr>
              <w:t>zajištěny externí služby pro občany</w:t>
            </w:r>
            <w:r w:rsidR="0080023F">
              <w:rPr>
                <w:i/>
                <w:sz w:val="20"/>
                <w:szCs w:val="20"/>
                <w:highlight w:val="green"/>
                <w:lang w:val="cs-CZ"/>
              </w:rPr>
              <w:t xml:space="preserve"> </w:t>
            </w:r>
            <w:r w:rsidRPr="0080023F">
              <w:rPr>
                <w:i/>
                <w:sz w:val="20"/>
                <w:szCs w:val="20"/>
                <w:highlight w:val="green"/>
                <w:lang w:val="cs-CZ"/>
              </w:rPr>
              <w:t>ʘ</w:t>
            </w:r>
          </w:p>
          <w:p w14:paraId="63555B69" w14:textId="44164DB2" w:rsidR="00B47F31" w:rsidRPr="007A3FB7" w:rsidRDefault="00B47F31" w:rsidP="00B47F31">
            <w:pPr>
              <w:spacing w:after="0"/>
              <w:jc w:val="left"/>
              <w:rPr>
                <w:i/>
                <w:sz w:val="20"/>
                <w:szCs w:val="20"/>
                <w:lang w:val="cs-CZ"/>
              </w:rPr>
            </w:pPr>
            <w:r w:rsidRPr="007A3FB7">
              <w:rPr>
                <w:i/>
                <w:sz w:val="20"/>
                <w:szCs w:val="20"/>
                <w:highlight w:val="green"/>
                <w:lang w:val="cs-CZ"/>
              </w:rPr>
              <w:t>10.1.6 Inteligentní systém nakládání s odpady</w:t>
            </w:r>
          </w:p>
          <w:p w14:paraId="30772744" w14:textId="77777777" w:rsidR="00834DF2" w:rsidRPr="007A3FB7" w:rsidRDefault="00834DF2" w:rsidP="00B47F31">
            <w:pPr>
              <w:spacing w:after="0"/>
              <w:rPr>
                <w:lang w:val="cs-CZ"/>
              </w:rPr>
            </w:pPr>
          </w:p>
        </w:tc>
        <w:tc>
          <w:tcPr>
            <w:tcW w:w="1559" w:type="dxa"/>
            <w:shd w:val="clear" w:color="auto" w:fill="D6E3BC"/>
          </w:tcPr>
          <w:p w14:paraId="662A2CA0" w14:textId="77777777" w:rsidR="00834DF2" w:rsidRPr="007A3FB7" w:rsidRDefault="00834DF2" w:rsidP="00B47F31">
            <w:pPr>
              <w:spacing w:after="0"/>
              <w:jc w:val="left"/>
              <w:rPr>
                <w:i/>
                <w:sz w:val="20"/>
                <w:szCs w:val="20"/>
                <w:lang w:val="cs-CZ"/>
              </w:rPr>
            </w:pPr>
            <w:r w:rsidRPr="007A3FB7">
              <w:rPr>
                <w:i/>
                <w:sz w:val="20"/>
                <w:szCs w:val="20"/>
                <w:lang w:val="cs-CZ"/>
              </w:rPr>
              <w:lastRenderedPageBreak/>
              <w:t>11.1.1 Podpora decentralizova-ného ČOV (např. možnost decentralizace až na úroveň obytných domů – získání dotací) -</w:t>
            </w:r>
          </w:p>
          <w:p w14:paraId="1408B832" w14:textId="77777777" w:rsidR="00834DF2" w:rsidRPr="007A3FB7" w:rsidRDefault="00834DF2" w:rsidP="00B47F31">
            <w:pPr>
              <w:spacing w:after="0"/>
              <w:jc w:val="left"/>
              <w:rPr>
                <w:i/>
                <w:sz w:val="20"/>
                <w:szCs w:val="20"/>
                <w:lang w:val="cs-CZ"/>
              </w:rPr>
            </w:pPr>
            <w:r w:rsidRPr="007A3FB7">
              <w:rPr>
                <w:i/>
                <w:sz w:val="20"/>
                <w:szCs w:val="20"/>
                <w:lang w:val="cs-CZ"/>
              </w:rPr>
              <w:t>ČOV statek</w:t>
            </w:r>
            <w:r w:rsidRPr="007A3FB7">
              <w:rPr>
                <w:lang w:val="cs-CZ"/>
              </w:rPr>
              <w:t xml:space="preserve"> </w:t>
            </w:r>
            <w:r w:rsidRPr="007A3FB7">
              <w:rPr>
                <w:i/>
                <w:sz w:val="20"/>
                <w:szCs w:val="20"/>
                <w:lang w:val="cs-CZ"/>
              </w:rPr>
              <w:t>ʘ</w:t>
            </w:r>
          </w:p>
          <w:p w14:paraId="7AFED68E" w14:textId="19DFAF6B" w:rsidR="00B47F31" w:rsidRPr="007A3FB7" w:rsidRDefault="00B47F31" w:rsidP="00B47F31">
            <w:pPr>
              <w:spacing w:after="0"/>
              <w:jc w:val="left"/>
              <w:rPr>
                <w:i/>
                <w:sz w:val="20"/>
                <w:szCs w:val="20"/>
                <w:lang w:val="cs-CZ"/>
              </w:rPr>
            </w:pPr>
            <w:r w:rsidRPr="007A3FB7">
              <w:rPr>
                <w:i/>
                <w:sz w:val="20"/>
                <w:szCs w:val="20"/>
                <w:lang w:val="cs-CZ"/>
              </w:rPr>
              <w:t xml:space="preserve">11.1.2 Projektová </w:t>
            </w:r>
            <w:r w:rsidRPr="007A3FB7">
              <w:rPr>
                <w:i/>
                <w:sz w:val="20"/>
                <w:szCs w:val="20"/>
                <w:lang w:val="cs-CZ"/>
              </w:rPr>
              <w:lastRenderedPageBreak/>
              <w:t>dokumentace ČOV</w:t>
            </w:r>
          </w:p>
        </w:tc>
        <w:tc>
          <w:tcPr>
            <w:tcW w:w="1418" w:type="dxa"/>
            <w:shd w:val="clear" w:color="auto" w:fill="D6E3BC"/>
          </w:tcPr>
          <w:p w14:paraId="1D79FD06" w14:textId="77777777" w:rsidR="00834DF2" w:rsidRPr="007A3FB7" w:rsidRDefault="00834DF2" w:rsidP="00B47F31">
            <w:pPr>
              <w:spacing w:after="0"/>
              <w:jc w:val="left"/>
              <w:rPr>
                <w:i/>
                <w:sz w:val="20"/>
                <w:szCs w:val="20"/>
                <w:lang w:val="cs-CZ"/>
              </w:rPr>
            </w:pPr>
            <w:r w:rsidRPr="007A3FB7">
              <w:rPr>
                <w:i/>
                <w:sz w:val="20"/>
                <w:szCs w:val="20"/>
                <w:lang w:val="cs-CZ"/>
              </w:rPr>
              <w:lastRenderedPageBreak/>
              <w:t>12.1.1 Údržba místních komunikací ☺ (vytipování problémových lokalit, plán obnovy dle územního plánu)</w:t>
            </w:r>
          </w:p>
          <w:p w14:paraId="6BEC9755" w14:textId="77777777" w:rsidR="00834DF2" w:rsidRPr="007A3FB7" w:rsidRDefault="00834DF2" w:rsidP="00B47F31">
            <w:pPr>
              <w:spacing w:after="0"/>
              <w:jc w:val="left"/>
              <w:rPr>
                <w:i/>
                <w:sz w:val="20"/>
                <w:szCs w:val="20"/>
                <w:lang w:val="cs-CZ"/>
              </w:rPr>
            </w:pPr>
            <w:r w:rsidRPr="007A3FB7">
              <w:rPr>
                <w:i/>
                <w:sz w:val="20"/>
                <w:szCs w:val="20"/>
                <w:lang w:val="cs-CZ"/>
              </w:rPr>
              <w:t xml:space="preserve">12.1.2 </w:t>
            </w:r>
          </w:p>
          <w:p w14:paraId="6E769502" w14:textId="77777777" w:rsidR="00834DF2" w:rsidRPr="007A3FB7" w:rsidRDefault="00834DF2" w:rsidP="00B47F31">
            <w:pPr>
              <w:spacing w:after="0"/>
              <w:jc w:val="left"/>
              <w:rPr>
                <w:i/>
                <w:sz w:val="20"/>
                <w:szCs w:val="20"/>
                <w:lang w:val="cs-CZ"/>
              </w:rPr>
            </w:pPr>
            <w:r w:rsidRPr="007A3FB7">
              <w:rPr>
                <w:i/>
                <w:sz w:val="20"/>
                <w:szCs w:val="20"/>
                <w:lang w:val="cs-CZ"/>
              </w:rPr>
              <w:lastRenderedPageBreak/>
              <w:t xml:space="preserve">Chodníky v obci (Vytipování vhodných tras, postup dle územního plánu)  </w:t>
            </w:r>
            <w:r w:rsidRPr="007A3FB7">
              <w:rPr>
                <w:rFonts w:ascii="Segoe UI Symbol" w:hAnsi="Segoe UI Symbol" w:cs="Segoe UI Symbol"/>
                <w:lang w:val="cs-CZ"/>
              </w:rPr>
              <w:t>☺</w:t>
            </w:r>
          </w:p>
          <w:p w14:paraId="563F54C0" w14:textId="5AB6F676" w:rsidR="00834DF2" w:rsidRPr="00802C4F" w:rsidRDefault="00802C4F" w:rsidP="00B47F31">
            <w:pPr>
              <w:spacing w:after="0"/>
              <w:rPr>
                <w:rFonts w:cstheme="majorHAnsi"/>
                <w:i/>
                <w:lang w:val="cs-CZ"/>
              </w:rPr>
            </w:pPr>
            <w:r w:rsidRPr="00F90163">
              <w:rPr>
                <w:rFonts w:cstheme="majorHAnsi"/>
                <w:i/>
                <w:sz w:val="20"/>
                <w:szCs w:val="20"/>
                <w:lang w:val="cs-CZ"/>
              </w:rPr>
              <w:t>12.1.3 Oprava mostů a propustků (RD č.p. 33, 36, 84 a parc. č. 760 a 748)</w:t>
            </w:r>
            <w:r w:rsidR="005F5409" w:rsidRPr="007A3FB7">
              <w:rPr>
                <w:i/>
                <w:sz w:val="20"/>
                <w:szCs w:val="20"/>
                <w:lang w:val="cs-CZ"/>
              </w:rPr>
              <w:t xml:space="preserve"> ʘ</w:t>
            </w:r>
          </w:p>
        </w:tc>
        <w:tc>
          <w:tcPr>
            <w:tcW w:w="1559" w:type="dxa"/>
            <w:shd w:val="clear" w:color="auto" w:fill="D6E3BC"/>
          </w:tcPr>
          <w:p w14:paraId="4F088E0A" w14:textId="76F43D40" w:rsidR="00834DF2" w:rsidRPr="007A3FB7" w:rsidRDefault="00834DF2" w:rsidP="00B47F31">
            <w:pPr>
              <w:spacing w:after="0"/>
              <w:rPr>
                <w:i/>
                <w:sz w:val="20"/>
                <w:szCs w:val="20"/>
                <w:highlight w:val="green"/>
                <w:lang w:val="cs-CZ"/>
              </w:rPr>
            </w:pPr>
            <w:r w:rsidRPr="007A3FB7">
              <w:rPr>
                <w:i/>
                <w:sz w:val="20"/>
                <w:szCs w:val="20"/>
                <w:highlight w:val="green"/>
                <w:lang w:val="cs-CZ"/>
              </w:rPr>
              <w:lastRenderedPageBreak/>
              <w:t xml:space="preserve">13.1.1 Odkupy pozemků (Razová parc.č. 516/2, </w:t>
            </w:r>
            <w:r w:rsidR="00CF6938" w:rsidRPr="007A3FB7">
              <w:rPr>
                <w:i/>
                <w:sz w:val="20"/>
                <w:szCs w:val="20"/>
                <w:highlight w:val="green"/>
                <w:lang w:val="cs-CZ"/>
              </w:rPr>
              <w:t xml:space="preserve">1155, 1194/1, 1198/1, 76, 571 </w:t>
            </w:r>
            <w:r w:rsidRPr="007A3FB7">
              <w:rPr>
                <w:i/>
                <w:sz w:val="20"/>
                <w:szCs w:val="20"/>
                <w:highlight w:val="green"/>
                <w:lang w:val="cs-CZ"/>
              </w:rPr>
              <w:t>1184/3</w:t>
            </w:r>
            <w:r w:rsidR="00CF6938" w:rsidRPr="007A3FB7">
              <w:rPr>
                <w:i/>
                <w:sz w:val="20"/>
                <w:szCs w:val="20"/>
                <w:highlight w:val="green"/>
                <w:lang w:val="cs-CZ"/>
              </w:rPr>
              <w:t>, 556/2</w:t>
            </w:r>
            <w:r w:rsidRPr="007A3FB7">
              <w:rPr>
                <w:i/>
                <w:sz w:val="20"/>
                <w:szCs w:val="20"/>
                <w:highlight w:val="green"/>
                <w:lang w:val="cs-CZ"/>
              </w:rPr>
              <w:t xml:space="preserve"> a </w:t>
            </w:r>
            <w:proofErr w:type="gramStart"/>
            <w:r w:rsidRPr="007A3FB7">
              <w:rPr>
                <w:i/>
                <w:sz w:val="20"/>
                <w:szCs w:val="20"/>
                <w:highlight w:val="green"/>
                <w:lang w:val="cs-CZ"/>
              </w:rPr>
              <w:t>Kloda  parc.č.</w:t>
            </w:r>
            <w:proofErr w:type="gramEnd"/>
            <w:r w:rsidRPr="007A3FB7">
              <w:rPr>
                <w:i/>
                <w:sz w:val="20"/>
                <w:szCs w:val="20"/>
                <w:highlight w:val="green"/>
                <w:lang w:val="cs-CZ"/>
              </w:rPr>
              <w:t>85) ʘ</w:t>
            </w:r>
          </w:p>
          <w:p w14:paraId="5EF566FB" w14:textId="77777777" w:rsidR="00D747A4" w:rsidRPr="007A3FB7" w:rsidRDefault="00D747A4" w:rsidP="00B47F31">
            <w:pPr>
              <w:spacing w:after="0"/>
              <w:rPr>
                <w:i/>
                <w:sz w:val="20"/>
                <w:szCs w:val="20"/>
                <w:lang w:val="cs-CZ"/>
              </w:rPr>
            </w:pPr>
            <w:r w:rsidRPr="007A3FB7">
              <w:rPr>
                <w:i/>
                <w:sz w:val="20"/>
                <w:szCs w:val="20"/>
                <w:highlight w:val="green"/>
                <w:lang w:val="cs-CZ"/>
              </w:rPr>
              <w:t>13.1.2 Koupě pozemku Kabot (1022/2) část</w:t>
            </w:r>
          </w:p>
          <w:p w14:paraId="56A340A9" w14:textId="441A97B6" w:rsidR="00F855B5" w:rsidRPr="007A3FB7" w:rsidRDefault="00F855B5" w:rsidP="00B47F31">
            <w:pPr>
              <w:spacing w:after="0"/>
              <w:rPr>
                <w:i/>
                <w:sz w:val="20"/>
                <w:szCs w:val="20"/>
                <w:lang w:val="cs-CZ"/>
              </w:rPr>
            </w:pPr>
            <w:r w:rsidRPr="008E6F64">
              <w:rPr>
                <w:i/>
                <w:sz w:val="20"/>
                <w:szCs w:val="20"/>
                <w:lang w:val="cs-CZ"/>
              </w:rPr>
              <w:lastRenderedPageBreak/>
              <w:t xml:space="preserve">13.1.3 Odkup pozemků na rozšíření </w:t>
            </w:r>
            <w:r w:rsidR="00692A9F" w:rsidRPr="008E6F64">
              <w:rPr>
                <w:i/>
                <w:sz w:val="20"/>
                <w:szCs w:val="20"/>
                <w:lang w:val="cs-CZ"/>
              </w:rPr>
              <w:t>katolického</w:t>
            </w:r>
            <w:r w:rsidRPr="008E6F64">
              <w:rPr>
                <w:i/>
                <w:sz w:val="20"/>
                <w:szCs w:val="20"/>
                <w:lang w:val="cs-CZ"/>
              </w:rPr>
              <w:t xml:space="preserve"> hřbitova</w:t>
            </w:r>
          </w:p>
        </w:tc>
        <w:tc>
          <w:tcPr>
            <w:tcW w:w="1417" w:type="dxa"/>
            <w:shd w:val="clear" w:color="auto" w:fill="FFFFFF"/>
          </w:tcPr>
          <w:p w14:paraId="4FF47759" w14:textId="77777777" w:rsidR="00834DF2" w:rsidRPr="007A3FB7" w:rsidRDefault="00834DF2" w:rsidP="00B47F31">
            <w:pPr>
              <w:spacing w:after="0"/>
              <w:jc w:val="left"/>
              <w:rPr>
                <w:i/>
                <w:sz w:val="20"/>
                <w:szCs w:val="20"/>
                <w:lang w:val="cs-CZ"/>
              </w:rPr>
            </w:pPr>
            <w:r w:rsidRPr="007A3FB7">
              <w:rPr>
                <w:i/>
                <w:sz w:val="20"/>
                <w:szCs w:val="20"/>
                <w:highlight w:val="green"/>
                <w:lang w:val="cs-CZ"/>
              </w:rPr>
              <w:lastRenderedPageBreak/>
              <w:t>14.1.1 Zavedení systému informovanosti občanů přes SMS *,</w:t>
            </w:r>
            <w:r w:rsidRPr="007A3FB7">
              <w:rPr>
                <w:rFonts w:asciiTheme="minorBidi" w:hAnsiTheme="minorBidi"/>
                <w:highlight w:val="green"/>
                <w:lang w:val="cs-CZ"/>
              </w:rPr>
              <w:t xml:space="preserve">■, </w:t>
            </w:r>
            <w:r w:rsidRPr="007A3FB7">
              <w:rPr>
                <w:highlight w:val="green"/>
                <w:lang w:val="cs-CZ"/>
              </w:rPr>
              <w:t>ʘ</w:t>
            </w:r>
          </w:p>
          <w:p w14:paraId="22CC2A5A" w14:textId="77777777" w:rsidR="00834DF2" w:rsidRDefault="00834DF2" w:rsidP="00B47F31">
            <w:pPr>
              <w:spacing w:after="0"/>
              <w:rPr>
                <w:i/>
                <w:sz w:val="20"/>
                <w:szCs w:val="20"/>
                <w:lang w:val="cs-CZ"/>
              </w:rPr>
            </w:pPr>
            <w:r w:rsidRPr="007A3FB7">
              <w:rPr>
                <w:i/>
                <w:sz w:val="20"/>
                <w:szCs w:val="20"/>
                <w:lang w:val="cs-CZ"/>
              </w:rPr>
              <w:t xml:space="preserve"> </w:t>
            </w:r>
            <w:r w:rsidR="00F855B5" w:rsidRPr="007A3FB7">
              <w:rPr>
                <w:i/>
                <w:sz w:val="20"/>
                <w:szCs w:val="20"/>
                <w:highlight w:val="green"/>
                <w:lang w:val="cs-CZ"/>
              </w:rPr>
              <w:t>14.1.2 Dvojjazyčné cedule</w:t>
            </w:r>
          </w:p>
          <w:p w14:paraId="70937702" w14:textId="7917BF92" w:rsidR="005F5409" w:rsidRPr="005F5409" w:rsidRDefault="005F5409" w:rsidP="00B47F31">
            <w:pPr>
              <w:spacing w:after="0"/>
              <w:rPr>
                <w:i/>
                <w:lang w:val="cs-CZ"/>
              </w:rPr>
            </w:pPr>
            <w:r w:rsidRPr="00D61D76">
              <w:rPr>
                <w:rFonts w:cs="Arial"/>
                <w:i/>
                <w:sz w:val="20"/>
                <w:szCs w:val="20"/>
                <w:highlight w:val="red"/>
                <w:lang w:val="cs-CZ"/>
              </w:rPr>
              <w:t>14.1.3 Wifi pointy na zastávkách</w:t>
            </w:r>
            <w:r w:rsidRPr="00D61D76">
              <w:rPr>
                <w:i/>
                <w:sz w:val="20"/>
                <w:szCs w:val="20"/>
                <w:highlight w:val="red"/>
                <w:lang w:val="cs-CZ"/>
              </w:rPr>
              <w:t xml:space="preserve"> ʘ</w:t>
            </w:r>
          </w:p>
        </w:tc>
        <w:tc>
          <w:tcPr>
            <w:tcW w:w="1560" w:type="dxa"/>
            <w:shd w:val="clear" w:color="auto" w:fill="FFFFFF"/>
          </w:tcPr>
          <w:p w14:paraId="64497439" w14:textId="7D06916B" w:rsidR="00834DF2" w:rsidRPr="007A3FB7" w:rsidRDefault="00834DF2" w:rsidP="001F53CA">
            <w:pPr>
              <w:spacing w:after="0"/>
              <w:rPr>
                <w:lang w:val="cs-CZ"/>
              </w:rPr>
            </w:pPr>
            <w:r w:rsidRPr="007A3FB7">
              <w:rPr>
                <w:i/>
                <w:sz w:val="20"/>
                <w:szCs w:val="20"/>
                <w:lang w:val="cs-CZ"/>
              </w:rPr>
              <w:t>15.1.1 Spolupráce s PČR, pochůzky, preventivní akc</w:t>
            </w:r>
            <w:r w:rsidR="001F53CA">
              <w:rPr>
                <w:i/>
                <w:sz w:val="20"/>
                <w:szCs w:val="20"/>
                <w:lang w:val="cs-CZ"/>
              </w:rPr>
              <w:t>e, besedy s občany</w:t>
            </w:r>
            <w:r w:rsidRPr="007A3FB7">
              <w:rPr>
                <w:i/>
                <w:sz w:val="20"/>
                <w:szCs w:val="20"/>
                <w:lang w:val="cs-CZ"/>
              </w:rPr>
              <w:t xml:space="preserve"> </w:t>
            </w:r>
            <w:r w:rsidRPr="007A3FB7">
              <w:rPr>
                <w:rFonts w:ascii="Segoe UI Symbol" w:hAnsi="Segoe UI Symbol" w:cs="Segoe UI Symbol"/>
                <w:lang w:val="cs-CZ"/>
              </w:rPr>
              <w:t>☺</w:t>
            </w:r>
          </w:p>
        </w:tc>
        <w:tc>
          <w:tcPr>
            <w:tcW w:w="1417" w:type="dxa"/>
            <w:shd w:val="clear" w:color="auto" w:fill="FFFFFF"/>
          </w:tcPr>
          <w:p w14:paraId="70FC8925" w14:textId="77777777" w:rsidR="00834DF2" w:rsidRPr="007A3FB7" w:rsidRDefault="00834DF2" w:rsidP="00B47F31">
            <w:pPr>
              <w:spacing w:after="0"/>
              <w:rPr>
                <w:i/>
                <w:sz w:val="20"/>
                <w:szCs w:val="20"/>
                <w:lang w:val="cs-CZ"/>
              </w:rPr>
            </w:pPr>
            <w:r w:rsidRPr="007A3FB7">
              <w:rPr>
                <w:i/>
                <w:sz w:val="20"/>
                <w:szCs w:val="20"/>
                <w:lang w:val="cs-CZ"/>
              </w:rPr>
              <w:t>16.1.1 Spolupráce a participace na poradenství v oblasti programového a projektového řízení</w:t>
            </w:r>
          </w:p>
          <w:p w14:paraId="23263380" w14:textId="77777777" w:rsidR="00834DF2" w:rsidRPr="007A3FB7" w:rsidRDefault="00834DF2" w:rsidP="00B47F31">
            <w:pPr>
              <w:spacing w:after="0"/>
              <w:rPr>
                <w:i/>
                <w:color w:val="FF0000"/>
                <w:sz w:val="20"/>
                <w:szCs w:val="20"/>
                <w:lang w:val="cs-CZ"/>
              </w:rPr>
            </w:pPr>
          </w:p>
        </w:tc>
        <w:tc>
          <w:tcPr>
            <w:tcW w:w="1418" w:type="dxa"/>
            <w:shd w:val="clear" w:color="auto" w:fill="FFFFFF"/>
          </w:tcPr>
          <w:p w14:paraId="0B926E13" w14:textId="77777777" w:rsidR="00834DF2" w:rsidRPr="007A3FB7" w:rsidRDefault="00834DF2" w:rsidP="00B47F31">
            <w:pPr>
              <w:spacing w:after="0"/>
              <w:rPr>
                <w:i/>
                <w:sz w:val="20"/>
                <w:szCs w:val="20"/>
                <w:lang w:val="cs-CZ"/>
              </w:rPr>
            </w:pPr>
            <w:r w:rsidRPr="007A3FB7">
              <w:rPr>
                <w:i/>
                <w:sz w:val="20"/>
                <w:szCs w:val="20"/>
                <w:lang w:val="cs-CZ"/>
              </w:rPr>
              <w:t>17.1.1 Posílení ubytovací kapacity v obci (analýza možností, místní podnikatelé)</w:t>
            </w:r>
          </w:p>
          <w:p w14:paraId="0B9587B4" w14:textId="77777777" w:rsidR="00834DF2" w:rsidRPr="007A3FB7" w:rsidRDefault="00834DF2" w:rsidP="00B47F31">
            <w:pPr>
              <w:spacing w:after="0"/>
              <w:jc w:val="left"/>
              <w:rPr>
                <w:i/>
                <w:sz w:val="20"/>
                <w:szCs w:val="20"/>
                <w:lang w:val="cs-CZ"/>
              </w:rPr>
            </w:pPr>
            <w:r w:rsidRPr="00D61D76">
              <w:rPr>
                <w:i/>
                <w:sz w:val="20"/>
                <w:szCs w:val="20"/>
                <w:highlight w:val="red"/>
                <w:lang w:val="cs-CZ"/>
              </w:rPr>
              <w:t>17.1.2</w:t>
            </w:r>
            <w:r w:rsidRPr="00D61D76">
              <w:rPr>
                <w:i/>
                <w:sz w:val="20"/>
                <w:szCs w:val="20"/>
                <w:highlight w:val="red"/>
                <w:lang w:val="cs-CZ"/>
              </w:rPr>
              <w:br/>
              <w:t xml:space="preserve">Podpora a participace na projektech CR </w:t>
            </w:r>
            <w:r w:rsidRPr="00D61D76">
              <w:rPr>
                <w:i/>
                <w:sz w:val="20"/>
                <w:szCs w:val="20"/>
                <w:highlight w:val="red"/>
                <w:lang w:val="cs-CZ"/>
              </w:rPr>
              <w:lastRenderedPageBreak/>
              <w:t>(např. naučné stezky)</w:t>
            </w:r>
          </w:p>
          <w:p w14:paraId="0283ABBB" w14:textId="77777777" w:rsidR="00834DF2" w:rsidRPr="007A3FB7" w:rsidRDefault="00834DF2" w:rsidP="00B47F31">
            <w:pPr>
              <w:spacing w:after="0"/>
              <w:rPr>
                <w:lang w:val="cs-CZ"/>
              </w:rPr>
            </w:pPr>
          </w:p>
        </w:tc>
      </w:tr>
      <w:tr w:rsidR="00834DF2" w:rsidRPr="007A3FB7" w14:paraId="6F3566B0" w14:textId="77777777" w:rsidTr="00B47F31">
        <w:trPr>
          <w:trHeight w:val="1545"/>
        </w:trPr>
        <w:tc>
          <w:tcPr>
            <w:tcW w:w="1695" w:type="dxa"/>
            <w:shd w:val="clear" w:color="auto" w:fill="7F7F7F" w:themeFill="text1" w:themeFillTint="80"/>
          </w:tcPr>
          <w:p w14:paraId="4A11CDE5" w14:textId="77777777" w:rsidR="00834DF2" w:rsidRPr="007A3FB7" w:rsidRDefault="00834DF2" w:rsidP="00B47F31">
            <w:pPr>
              <w:spacing w:after="0"/>
              <w:rPr>
                <w:b/>
                <w:i/>
                <w:sz w:val="20"/>
                <w:szCs w:val="20"/>
                <w:lang w:val="cs-CZ"/>
              </w:rPr>
            </w:pPr>
            <w:r w:rsidRPr="007A3FB7">
              <w:rPr>
                <w:b/>
                <w:lang w:val="cs-CZ"/>
              </w:rPr>
              <w:lastRenderedPageBreak/>
              <w:t>Programové opatření</w:t>
            </w:r>
          </w:p>
        </w:tc>
        <w:tc>
          <w:tcPr>
            <w:tcW w:w="1561" w:type="dxa"/>
            <w:shd w:val="clear" w:color="auto" w:fill="C2D69B"/>
          </w:tcPr>
          <w:p w14:paraId="28149918" w14:textId="77777777" w:rsidR="00834DF2" w:rsidRPr="007A3FB7" w:rsidRDefault="00834DF2" w:rsidP="00B47F31">
            <w:pPr>
              <w:spacing w:after="0"/>
              <w:rPr>
                <w:lang w:val="cs-CZ"/>
              </w:rPr>
            </w:pPr>
            <w:r w:rsidRPr="007A3FB7">
              <w:rPr>
                <w:b/>
                <w:lang w:val="cs-CZ"/>
              </w:rPr>
              <w:t xml:space="preserve">9.2 Šetrné nakládání se zdroji </w:t>
            </w:r>
            <w:r w:rsidRPr="007A3FB7">
              <w:rPr>
                <w:b/>
                <w:lang w:val="cs-CZ"/>
              </w:rPr>
              <w:br/>
            </w:r>
          </w:p>
        </w:tc>
        <w:tc>
          <w:tcPr>
            <w:tcW w:w="1559" w:type="dxa"/>
            <w:shd w:val="clear" w:color="auto" w:fill="C2D69B"/>
          </w:tcPr>
          <w:p w14:paraId="3941EB76" w14:textId="77777777" w:rsidR="00834DF2" w:rsidRPr="007A3FB7" w:rsidRDefault="00834DF2" w:rsidP="00B47F31">
            <w:pPr>
              <w:spacing w:after="0"/>
              <w:jc w:val="left"/>
              <w:rPr>
                <w:i/>
                <w:sz w:val="20"/>
                <w:szCs w:val="20"/>
                <w:lang w:val="cs-CZ"/>
              </w:rPr>
            </w:pPr>
            <w:r w:rsidRPr="007A3FB7">
              <w:rPr>
                <w:b/>
                <w:lang w:val="cs-CZ"/>
              </w:rPr>
              <w:t xml:space="preserve">10.2 </w:t>
            </w:r>
            <w:r w:rsidRPr="007A3FB7">
              <w:rPr>
                <w:b/>
                <w:lang w:val="cs-CZ"/>
              </w:rPr>
              <w:br/>
              <w:t>Lokální topeniště</w:t>
            </w:r>
          </w:p>
        </w:tc>
        <w:tc>
          <w:tcPr>
            <w:tcW w:w="1559" w:type="dxa"/>
            <w:shd w:val="clear" w:color="auto" w:fill="C2D69B"/>
          </w:tcPr>
          <w:p w14:paraId="30F2DB1F" w14:textId="77777777" w:rsidR="00834DF2" w:rsidRPr="007A3FB7" w:rsidRDefault="00834DF2" w:rsidP="00B47F31">
            <w:pPr>
              <w:spacing w:after="0"/>
              <w:jc w:val="left"/>
              <w:rPr>
                <w:b/>
                <w:lang w:val="cs-CZ"/>
              </w:rPr>
            </w:pPr>
            <w:r w:rsidRPr="007A3FB7">
              <w:rPr>
                <w:b/>
                <w:lang w:val="cs-CZ"/>
              </w:rPr>
              <w:t>11.2 Kanalizace a ČOV</w:t>
            </w:r>
          </w:p>
        </w:tc>
        <w:tc>
          <w:tcPr>
            <w:tcW w:w="1418" w:type="dxa"/>
            <w:shd w:val="clear" w:color="auto" w:fill="C2D69B"/>
          </w:tcPr>
          <w:p w14:paraId="6FCCF226" w14:textId="77777777" w:rsidR="00834DF2" w:rsidRPr="007A3FB7" w:rsidRDefault="00834DF2" w:rsidP="00B47F31">
            <w:pPr>
              <w:spacing w:after="0"/>
              <w:jc w:val="left"/>
              <w:rPr>
                <w:i/>
                <w:sz w:val="20"/>
                <w:szCs w:val="20"/>
                <w:lang w:val="cs-CZ"/>
              </w:rPr>
            </w:pPr>
            <w:r w:rsidRPr="007A3FB7">
              <w:rPr>
                <w:b/>
                <w:lang w:val="cs-CZ"/>
              </w:rPr>
              <w:t>12.2 Bezpečná doprava</w:t>
            </w:r>
            <w:r w:rsidRPr="007A3FB7">
              <w:rPr>
                <w:rFonts w:ascii="Segoe UI Symbol" w:hAnsi="Segoe UI Symbol" w:cs="Segoe UI Symbol"/>
                <w:b/>
                <w:lang w:val="cs-CZ"/>
              </w:rPr>
              <w:t>☺</w:t>
            </w:r>
            <w:r w:rsidRPr="007A3FB7">
              <w:rPr>
                <w:lang w:val="cs-CZ"/>
              </w:rPr>
              <w:t xml:space="preserve"> </w:t>
            </w:r>
            <w:r w:rsidRPr="007A3FB7">
              <w:rPr>
                <w:rFonts w:ascii="Arial" w:hAnsi="Arial" w:cs="Arial"/>
                <w:b/>
                <w:lang w:val="cs-CZ"/>
              </w:rPr>
              <w:t>ʘ</w:t>
            </w:r>
          </w:p>
        </w:tc>
        <w:tc>
          <w:tcPr>
            <w:tcW w:w="1559" w:type="dxa"/>
            <w:shd w:val="clear" w:color="auto" w:fill="C2D69B"/>
          </w:tcPr>
          <w:p w14:paraId="24729D5C" w14:textId="77777777" w:rsidR="00834DF2" w:rsidRPr="007A3FB7" w:rsidRDefault="00834DF2" w:rsidP="00B47F31">
            <w:pPr>
              <w:spacing w:after="0"/>
              <w:rPr>
                <w:i/>
                <w:sz w:val="20"/>
                <w:szCs w:val="20"/>
                <w:lang w:val="cs-CZ"/>
              </w:rPr>
            </w:pPr>
            <w:r w:rsidRPr="007A3FB7">
              <w:rPr>
                <w:b/>
                <w:lang w:val="cs-CZ"/>
              </w:rPr>
              <w:t xml:space="preserve">13.2 Veřejná </w:t>
            </w:r>
            <w:proofErr w:type="spellStart"/>
            <w:r w:rsidRPr="007A3FB7">
              <w:rPr>
                <w:b/>
                <w:lang w:val="cs-CZ"/>
              </w:rPr>
              <w:t>prostran-ství</w:t>
            </w:r>
            <w:proofErr w:type="spellEnd"/>
            <w:r w:rsidRPr="007A3FB7">
              <w:rPr>
                <w:b/>
                <w:lang w:val="cs-CZ"/>
              </w:rPr>
              <w:t xml:space="preserve"> a </w:t>
            </w:r>
            <w:proofErr w:type="spellStart"/>
            <w:r w:rsidRPr="007A3FB7">
              <w:rPr>
                <w:b/>
                <w:lang w:val="cs-CZ"/>
              </w:rPr>
              <w:t>brownfiel-dy</w:t>
            </w:r>
            <w:proofErr w:type="spellEnd"/>
          </w:p>
        </w:tc>
        <w:tc>
          <w:tcPr>
            <w:tcW w:w="1417" w:type="dxa"/>
            <w:shd w:val="clear" w:color="auto" w:fill="F7FF8B"/>
          </w:tcPr>
          <w:p w14:paraId="5C0B8825" w14:textId="77777777" w:rsidR="00834DF2" w:rsidRPr="007A3FB7" w:rsidRDefault="00834DF2" w:rsidP="00B47F31">
            <w:pPr>
              <w:spacing w:after="0"/>
              <w:jc w:val="left"/>
              <w:rPr>
                <w:i/>
                <w:sz w:val="20"/>
                <w:szCs w:val="20"/>
                <w:lang w:val="cs-CZ"/>
              </w:rPr>
            </w:pPr>
            <w:r w:rsidRPr="007A3FB7">
              <w:rPr>
                <w:b/>
                <w:lang w:val="cs-CZ"/>
              </w:rPr>
              <w:t xml:space="preserve">14.2 Obce a obecní úřady, </w:t>
            </w:r>
            <w:proofErr w:type="spellStart"/>
            <w:r w:rsidRPr="007A3FB7">
              <w:rPr>
                <w:b/>
                <w:lang w:val="cs-CZ"/>
              </w:rPr>
              <w:t>integrova-né</w:t>
            </w:r>
            <w:proofErr w:type="spellEnd"/>
            <w:r w:rsidRPr="007A3FB7">
              <w:rPr>
                <w:b/>
                <w:lang w:val="cs-CZ"/>
              </w:rPr>
              <w:t xml:space="preserve"> plánování</w:t>
            </w:r>
          </w:p>
        </w:tc>
        <w:tc>
          <w:tcPr>
            <w:tcW w:w="1560" w:type="dxa"/>
            <w:shd w:val="clear" w:color="auto" w:fill="F7FF9B"/>
          </w:tcPr>
          <w:p w14:paraId="4172D659" w14:textId="77777777" w:rsidR="00834DF2" w:rsidRPr="007A3FB7" w:rsidRDefault="00834DF2" w:rsidP="00B47F31">
            <w:pPr>
              <w:spacing w:after="0"/>
              <w:rPr>
                <w:i/>
                <w:sz w:val="20"/>
                <w:szCs w:val="20"/>
                <w:lang w:val="cs-CZ"/>
              </w:rPr>
            </w:pPr>
            <w:r w:rsidRPr="007A3FB7">
              <w:rPr>
                <w:b/>
                <w:lang w:val="cs-CZ"/>
              </w:rPr>
              <w:t xml:space="preserve">15.2 </w:t>
            </w:r>
            <w:proofErr w:type="spellStart"/>
            <w:r w:rsidRPr="007A3FB7">
              <w:rPr>
                <w:b/>
                <w:lang w:val="cs-CZ"/>
              </w:rPr>
              <w:t>Připrave-nost</w:t>
            </w:r>
            <w:proofErr w:type="spellEnd"/>
            <w:r w:rsidRPr="007A3FB7">
              <w:rPr>
                <w:b/>
                <w:lang w:val="cs-CZ"/>
              </w:rPr>
              <w:t xml:space="preserve"> na mimořádné události</w:t>
            </w:r>
            <w:r w:rsidRPr="007A3FB7">
              <w:rPr>
                <w:rFonts w:asciiTheme="minorBidi" w:hAnsiTheme="minorBidi"/>
                <w:b/>
                <w:lang w:val="cs-CZ"/>
              </w:rPr>
              <w:t>■</w:t>
            </w:r>
          </w:p>
        </w:tc>
        <w:tc>
          <w:tcPr>
            <w:tcW w:w="1417" w:type="dxa"/>
            <w:shd w:val="clear" w:color="auto" w:fill="F7FF9B"/>
          </w:tcPr>
          <w:p w14:paraId="6D95E52D" w14:textId="77777777" w:rsidR="00834DF2" w:rsidRPr="007A3FB7" w:rsidRDefault="00834DF2" w:rsidP="00B47F31">
            <w:pPr>
              <w:spacing w:after="0"/>
              <w:rPr>
                <w:lang w:val="cs-CZ"/>
              </w:rPr>
            </w:pPr>
            <w:r w:rsidRPr="007A3FB7">
              <w:rPr>
                <w:b/>
                <w:lang w:val="cs-CZ"/>
              </w:rPr>
              <w:t xml:space="preserve">16.2 </w:t>
            </w:r>
            <w:proofErr w:type="spellStart"/>
            <w:r w:rsidRPr="007A3FB7">
              <w:rPr>
                <w:b/>
                <w:lang w:val="cs-CZ"/>
              </w:rPr>
              <w:t>Prezenta-ce</w:t>
            </w:r>
            <w:proofErr w:type="spellEnd"/>
            <w:r w:rsidRPr="007A3FB7">
              <w:rPr>
                <w:b/>
                <w:lang w:val="cs-CZ"/>
              </w:rPr>
              <w:t xml:space="preserve"> dobré praxe</w:t>
            </w:r>
          </w:p>
        </w:tc>
        <w:tc>
          <w:tcPr>
            <w:tcW w:w="1418" w:type="dxa"/>
            <w:shd w:val="clear" w:color="auto" w:fill="F7FF9B"/>
          </w:tcPr>
          <w:p w14:paraId="2A85EF2D" w14:textId="77777777" w:rsidR="00834DF2" w:rsidRPr="007A3FB7" w:rsidRDefault="00834DF2" w:rsidP="00B47F31">
            <w:pPr>
              <w:spacing w:after="0"/>
              <w:rPr>
                <w:i/>
                <w:sz w:val="20"/>
                <w:szCs w:val="20"/>
                <w:lang w:val="cs-CZ"/>
              </w:rPr>
            </w:pPr>
          </w:p>
        </w:tc>
      </w:tr>
      <w:tr w:rsidR="00834DF2" w:rsidRPr="00644B83" w14:paraId="49CEAB2C" w14:textId="77777777" w:rsidTr="00B47F31">
        <w:tc>
          <w:tcPr>
            <w:tcW w:w="1695" w:type="dxa"/>
            <w:shd w:val="clear" w:color="auto" w:fill="F2F2F2"/>
          </w:tcPr>
          <w:p w14:paraId="6EB169DE" w14:textId="77777777" w:rsidR="00834DF2" w:rsidRPr="007A3FB7" w:rsidRDefault="00834DF2" w:rsidP="00B47F31">
            <w:pPr>
              <w:spacing w:after="0"/>
              <w:rPr>
                <w:b/>
                <w:i/>
                <w:sz w:val="20"/>
                <w:szCs w:val="20"/>
                <w:lang w:val="cs-CZ"/>
              </w:rPr>
            </w:pPr>
            <w:r w:rsidRPr="007A3FB7">
              <w:rPr>
                <w:b/>
                <w:i/>
                <w:sz w:val="20"/>
                <w:szCs w:val="20"/>
                <w:lang w:val="cs-CZ"/>
              </w:rPr>
              <w:t>Rozvojové aktivity (akce)</w:t>
            </w:r>
          </w:p>
        </w:tc>
        <w:tc>
          <w:tcPr>
            <w:tcW w:w="1561" w:type="dxa"/>
            <w:shd w:val="clear" w:color="auto" w:fill="D6E3BC"/>
          </w:tcPr>
          <w:p w14:paraId="5CA7F715" w14:textId="77777777" w:rsidR="00834DF2" w:rsidRDefault="00834DF2" w:rsidP="00B47F31">
            <w:pPr>
              <w:spacing w:after="0"/>
              <w:rPr>
                <w:b/>
                <w:i/>
                <w:color w:val="FF0000"/>
                <w:sz w:val="20"/>
                <w:szCs w:val="20"/>
                <w:lang w:val="cs-CZ"/>
              </w:rPr>
            </w:pPr>
            <w:r w:rsidRPr="007A3FB7">
              <w:rPr>
                <w:i/>
                <w:sz w:val="20"/>
                <w:szCs w:val="20"/>
                <w:lang w:val="cs-CZ"/>
              </w:rPr>
              <w:t>9.2.1 Motivace občanů k ekologičtějšímu vytápění ʘ</w:t>
            </w:r>
            <w:r w:rsidR="00B47F31" w:rsidRPr="007A3FB7">
              <w:rPr>
                <w:i/>
                <w:sz w:val="20"/>
                <w:szCs w:val="20"/>
                <w:lang w:val="cs-CZ"/>
              </w:rPr>
              <w:t>,</w:t>
            </w:r>
            <w:r w:rsidRPr="007A3FB7">
              <w:rPr>
                <w:lang w:val="cs-CZ"/>
              </w:rPr>
              <w:br/>
            </w:r>
            <w:r w:rsidR="00B47F31" w:rsidRPr="007A3FB7">
              <w:rPr>
                <w:i/>
                <w:sz w:val="20"/>
                <w:szCs w:val="20"/>
                <w:lang w:val="cs-CZ"/>
              </w:rPr>
              <w:t xml:space="preserve">Zpřísnění </w:t>
            </w:r>
            <w:r w:rsidR="00B47F31" w:rsidRPr="007A3FB7">
              <w:rPr>
                <w:i/>
                <w:sz w:val="20"/>
                <w:szCs w:val="20"/>
                <w:lang w:val="cs-CZ"/>
              </w:rPr>
              <w:lastRenderedPageBreak/>
              <w:t xml:space="preserve">kontroly lokálních topenišť (zavedení systému, vytipování lokalit, zásah kontrolní komise, když bude proto legislativní základ) </w:t>
            </w:r>
            <w:r w:rsidR="00B47F31" w:rsidRPr="00D61D76">
              <w:rPr>
                <w:b/>
                <w:i/>
                <w:sz w:val="20"/>
                <w:szCs w:val="20"/>
                <w:highlight w:val="red"/>
                <w:lang w:val="cs-CZ"/>
              </w:rPr>
              <w:t>převedeno z 10.2.1.</w:t>
            </w:r>
          </w:p>
          <w:p w14:paraId="27375446" w14:textId="24CC202A" w:rsidR="0004188A" w:rsidRPr="0004188A" w:rsidRDefault="0004188A" w:rsidP="00B47F31">
            <w:pPr>
              <w:spacing w:after="0"/>
              <w:rPr>
                <w:lang w:val="cs-CZ"/>
              </w:rPr>
            </w:pPr>
            <w:r>
              <w:rPr>
                <w:b/>
                <w:i/>
                <w:sz w:val="20"/>
                <w:szCs w:val="20"/>
                <w:lang w:val="cs-CZ"/>
              </w:rPr>
              <w:t>(kotlíkové dotace využil jeden občan)</w:t>
            </w:r>
          </w:p>
        </w:tc>
        <w:tc>
          <w:tcPr>
            <w:tcW w:w="1559" w:type="dxa"/>
            <w:shd w:val="clear" w:color="auto" w:fill="D6E3BC"/>
          </w:tcPr>
          <w:p w14:paraId="10A8C731" w14:textId="77777777" w:rsidR="00834DF2" w:rsidRPr="00D61D76" w:rsidRDefault="00834DF2" w:rsidP="00B47F31">
            <w:pPr>
              <w:spacing w:after="0"/>
              <w:jc w:val="left"/>
              <w:rPr>
                <w:b/>
                <w:i/>
                <w:sz w:val="20"/>
                <w:szCs w:val="20"/>
                <w:highlight w:val="red"/>
                <w:lang w:val="cs-CZ"/>
              </w:rPr>
            </w:pPr>
            <w:r w:rsidRPr="00D61D76">
              <w:rPr>
                <w:i/>
                <w:sz w:val="20"/>
                <w:szCs w:val="20"/>
                <w:highlight w:val="red"/>
                <w:lang w:val="cs-CZ"/>
              </w:rPr>
              <w:lastRenderedPageBreak/>
              <w:t xml:space="preserve">10.2.1 </w:t>
            </w:r>
          </w:p>
          <w:p w14:paraId="35EE5A66" w14:textId="77777777" w:rsidR="00834DF2" w:rsidRPr="00D61D76" w:rsidRDefault="00834DF2" w:rsidP="00B47F31">
            <w:pPr>
              <w:spacing w:after="0"/>
              <w:rPr>
                <w:b/>
                <w:i/>
                <w:sz w:val="20"/>
                <w:szCs w:val="20"/>
                <w:highlight w:val="red"/>
                <w:lang w:val="cs-CZ"/>
              </w:rPr>
            </w:pPr>
            <w:r w:rsidRPr="00D61D76">
              <w:rPr>
                <w:i/>
                <w:sz w:val="20"/>
                <w:szCs w:val="20"/>
                <w:highlight w:val="red"/>
                <w:lang w:val="cs-CZ"/>
              </w:rPr>
              <w:t>Zpřísnění kontroly lokálních topenišť</w:t>
            </w:r>
            <w:r w:rsidRPr="00D61D76">
              <w:rPr>
                <w:sz w:val="20"/>
                <w:szCs w:val="20"/>
                <w:highlight w:val="red"/>
                <w:lang w:val="cs-CZ"/>
              </w:rPr>
              <w:t xml:space="preserve"> </w:t>
            </w:r>
            <w:r w:rsidRPr="00D61D76">
              <w:rPr>
                <w:i/>
                <w:sz w:val="20"/>
                <w:szCs w:val="20"/>
                <w:highlight w:val="red"/>
                <w:lang w:val="cs-CZ"/>
              </w:rPr>
              <w:lastRenderedPageBreak/>
              <w:t>(zavedení systému, vytipování lokalit, zásah kontrolní komise, když bude proto legislativní základ)</w:t>
            </w:r>
            <w:r w:rsidRPr="00D61D76">
              <w:rPr>
                <w:highlight w:val="red"/>
                <w:lang w:val="cs-CZ"/>
              </w:rPr>
              <w:t xml:space="preserve"> </w:t>
            </w:r>
            <w:r w:rsidRPr="00D61D76">
              <w:rPr>
                <w:i/>
                <w:sz w:val="20"/>
                <w:szCs w:val="20"/>
                <w:highlight w:val="red"/>
                <w:lang w:val="cs-CZ"/>
              </w:rPr>
              <w:t>ʘ</w:t>
            </w:r>
          </w:p>
          <w:p w14:paraId="140ECC5B" w14:textId="628C1A99" w:rsidR="00834DF2" w:rsidRPr="00D61D76" w:rsidRDefault="00B47F31" w:rsidP="00B47F31">
            <w:pPr>
              <w:spacing w:after="0"/>
              <w:jc w:val="left"/>
              <w:rPr>
                <w:b/>
                <w:i/>
                <w:sz w:val="20"/>
                <w:szCs w:val="20"/>
                <w:highlight w:val="red"/>
                <w:lang w:val="cs-CZ"/>
              </w:rPr>
            </w:pPr>
            <w:r w:rsidRPr="00D61D76">
              <w:rPr>
                <w:b/>
                <w:i/>
                <w:sz w:val="20"/>
                <w:szCs w:val="20"/>
                <w:highlight w:val="red"/>
                <w:lang w:val="cs-CZ"/>
              </w:rPr>
              <w:t>Spojeno s 9.2.1</w:t>
            </w:r>
          </w:p>
        </w:tc>
        <w:tc>
          <w:tcPr>
            <w:tcW w:w="1559" w:type="dxa"/>
            <w:shd w:val="clear" w:color="auto" w:fill="D6E3BC"/>
          </w:tcPr>
          <w:p w14:paraId="16C2759C" w14:textId="77777777" w:rsidR="00834DF2" w:rsidRPr="007A3FB7" w:rsidRDefault="00834DF2" w:rsidP="00B47F31">
            <w:pPr>
              <w:spacing w:after="0"/>
              <w:jc w:val="left"/>
              <w:rPr>
                <w:i/>
                <w:sz w:val="20"/>
                <w:szCs w:val="20"/>
                <w:lang w:val="cs-CZ"/>
              </w:rPr>
            </w:pPr>
            <w:r w:rsidRPr="007A3FB7">
              <w:rPr>
                <w:i/>
                <w:sz w:val="20"/>
                <w:szCs w:val="20"/>
                <w:lang w:val="cs-CZ"/>
              </w:rPr>
              <w:lastRenderedPageBreak/>
              <w:t>11.2.1 Výstavba ČOV (dvě etapy, vč. projektové dokumentace)</w:t>
            </w:r>
            <w:r w:rsidRPr="007A3FB7">
              <w:rPr>
                <w:lang w:val="cs-CZ"/>
              </w:rPr>
              <w:t xml:space="preserve"> </w:t>
            </w:r>
            <w:r w:rsidRPr="007A3FB7">
              <w:rPr>
                <w:i/>
                <w:sz w:val="20"/>
                <w:szCs w:val="20"/>
                <w:lang w:val="cs-CZ"/>
              </w:rPr>
              <w:t>ʘ</w:t>
            </w:r>
          </w:p>
          <w:p w14:paraId="3D269E24" w14:textId="6AE1E840" w:rsidR="00834DF2" w:rsidRPr="007A3FB7" w:rsidRDefault="00B47F31" w:rsidP="00B47F31">
            <w:pPr>
              <w:spacing w:after="0"/>
              <w:jc w:val="left"/>
              <w:rPr>
                <w:i/>
                <w:sz w:val="20"/>
                <w:szCs w:val="20"/>
                <w:lang w:val="cs-CZ"/>
              </w:rPr>
            </w:pPr>
            <w:r w:rsidRPr="007A3FB7">
              <w:rPr>
                <w:i/>
                <w:sz w:val="20"/>
                <w:szCs w:val="20"/>
                <w:highlight w:val="green"/>
                <w:lang w:val="cs-CZ"/>
              </w:rPr>
              <w:lastRenderedPageBreak/>
              <w:t>11.2.2 Č</w:t>
            </w:r>
            <w:r w:rsidR="00834DF2" w:rsidRPr="007A3FB7">
              <w:rPr>
                <w:i/>
                <w:sz w:val="20"/>
                <w:szCs w:val="20"/>
                <w:highlight w:val="green"/>
                <w:lang w:val="cs-CZ"/>
              </w:rPr>
              <w:t>ištění kanalizace a zabránění úniku vody</w:t>
            </w:r>
            <w:r w:rsidR="00834DF2" w:rsidRPr="007A3FB7">
              <w:rPr>
                <w:i/>
                <w:sz w:val="20"/>
                <w:szCs w:val="20"/>
                <w:lang w:val="cs-CZ"/>
              </w:rPr>
              <w:t xml:space="preserve"> ʘ</w:t>
            </w:r>
          </w:p>
        </w:tc>
        <w:tc>
          <w:tcPr>
            <w:tcW w:w="1418" w:type="dxa"/>
            <w:shd w:val="clear" w:color="auto" w:fill="D6E3BC"/>
          </w:tcPr>
          <w:p w14:paraId="0D8D94F6" w14:textId="77777777" w:rsidR="00834DF2" w:rsidRPr="007A3FB7" w:rsidRDefault="00834DF2" w:rsidP="00B47F31">
            <w:pPr>
              <w:spacing w:after="0"/>
              <w:jc w:val="left"/>
              <w:rPr>
                <w:i/>
                <w:sz w:val="20"/>
                <w:szCs w:val="20"/>
                <w:lang w:val="cs-CZ"/>
              </w:rPr>
            </w:pPr>
            <w:r w:rsidRPr="007A3FB7">
              <w:rPr>
                <w:i/>
                <w:sz w:val="20"/>
                <w:szCs w:val="20"/>
                <w:highlight w:val="green"/>
                <w:lang w:val="cs-CZ"/>
              </w:rPr>
              <w:lastRenderedPageBreak/>
              <w:t>12.2.1 Radary – měřiče rychlosti</w:t>
            </w:r>
            <w:r w:rsidRPr="007A3FB7">
              <w:rPr>
                <w:highlight w:val="green"/>
                <w:lang w:val="cs-CZ"/>
              </w:rPr>
              <w:t xml:space="preserve"> </w:t>
            </w:r>
            <w:r w:rsidRPr="007A3FB7">
              <w:rPr>
                <w:i/>
                <w:sz w:val="20"/>
                <w:szCs w:val="20"/>
                <w:highlight w:val="green"/>
                <w:lang w:val="cs-CZ"/>
              </w:rPr>
              <w:t>ʘ</w:t>
            </w:r>
          </w:p>
          <w:p w14:paraId="0B985898" w14:textId="77777777" w:rsidR="00834DF2" w:rsidRPr="007A3FB7" w:rsidRDefault="00834DF2" w:rsidP="00B47F31">
            <w:pPr>
              <w:spacing w:after="0"/>
              <w:jc w:val="left"/>
              <w:rPr>
                <w:i/>
                <w:sz w:val="20"/>
                <w:szCs w:val="20"/>
                <w:lang w:val="cs-CZ"/>
              </w:rPr>
            </w:pPr>
            <w:r w:rsidRPr="007A3FB7">
              <w:rPr>
                <w:i/>
                <w:sz w:val="20"/>
                <w:szCs w:val="20"/>
                <w:lang w:val="cs-CZ"/>
              </w:rPr>
              <w:t xml:space="preserve">12.2.2 Rekonstrukce </w:t>
            </w:r>
            <w:r w:rsidRPr="007A3FB7">
              <w:rPr>
                <w:i/>
                <w:sz w:val="20"/>
                <w:szCs w:val="20"/>
                <w:lang w:val="cs-CZ"/>
              </w:rPr>
              <w:lastRenderedPageBreak/>
              <w:t>osvětlení (LED žárovky)</w:t>
            </w:r>
            <w:r w:rsidRPr="007A3FB7">
              <w:rPr>
                <w:lang w:val="cs-CZ"/>
              </w:rPr>
              <w:t xml:space="preserve"> </w:t>
            </w:r>
            <w:r w:rsidRPr="007A3FB7">
              <w:rPr>
                <w:i/>
                <w:sz w:val="20"/>
                <w:szCs w:val="20"/>
                <w:lang w:val="cs-CZ"/>
              </w:rPr>
              <w:t>ʘ</w:t>
            </w:r>
          </w:p>
          <w:p w14:paraId="6E8B6DAC" w14:textId="77777777" w:rsidR="00834DF2" w:rsidRPr="007A3FB7" w:rsidRDefault="00834DF2" w:rsidP="00B47F31">
            <w:pPr>
              <w:spacing w:after="0"/>
              <w:jc w:val="left"/>
              <w:rPr>
                <w:i/>
                <w:sz w:val="20"/>
                <w:szCs w:val="20"/>
                <w:lang w:val="cs-CZ"/>
              </w:rPr>
            </w:pPr>
            <w:r w:rsidRPr="007A3FB7">
              <w:rPr>
                <w:i/>
                <w:sz w:val="20"/>
                <w:szCs w:val="20"/>
                <w:lang w:val="cs-CZ"/>
              </w:rPr>
              <w:t>12.2.3 Vybudování chodníku směr Vělopolí</w:t>
            </w:r>
            <w:r w:rsidRPr="007A3FB7">
              <w:rPr>
                <w:lang w:val="cs-CZ"/>
              </w:rPr>
              <w:t xml:space="preserve"> </w:t>
            </w:r>
            <w:r w:rsidRPr="007A3FB7">
              <w:rPr>
                <w:i/>
                <w:sz w:val="20"/>
                <w:szCs w:val="20"/>
                <w:lang w:val="cs-CZ"/>
              </w:rPr>
              <w:t>ʘ</w:t>
            </w:r>
          </w:p>
          <w:p w14:paraId="75FB50FF" w14:textId="77777777" w:rsidR="00834DF2" w:rsidRPr="007A3FB7" w:rsidRDefault="00834DF2" w:rsidP="00B47F31">
            <w:pPr>
              <w:spacing w:after="0"/>
              <w:jc w:val="left"/>
              <w:rPr>
                <w:i/>
                <w:sz w:val="20"/>
                <w:szCs w:val="20"/>
                <w:lang w:val="cs-CZ"/>
              </w:rPr>
            </w:pPr>
            <w:r w:rsidRPr="007A3FB7">
              <w:rPr>
                <w:i/>
                <w:sz w:val="20"/>
                <w:szCs w:val="20"/>
                <w:lang w:val="cs-CZ"/>
              </w:rPr>
              <w:t>12.2.4 Rekonstrukce chodníku od nádraží směr Třinec</w:t>
            </w:r>
            <w:r w:rsidRPr="007A3FB7">
              <w:rPr>
                <w:lang w:val="cs-CZ"/>
              </w:rPr>
              <w:t xml:space="preserve"> </w:t>
            </w:r>
            <w:r w:rsidRPr="007A3FB7">
              <w:rPr>
                <w:i/>
                <w:sz w:val="20"/>
                <w:szCs w:val="20"/>
                <w:lang w:val="cs-CZ"/>
              </w:rPr>
              <w:t>ʘ</w:t>
            </w:r>
          </w:p>
          <w:p w14:paraId="455F4E08" w14:textId="2DE8FA54" w:rsidR="00834DF2" w:rsidRPr="007A3FB7" w:rsidRDefault="00834DF2" w:rsidP="00B47F31">
            <w:pPr>
              <w:spacing w:after="0"/>
              <w:jc w:val="left"/>
              <w:rPr>
                <w:i/>
                <w:sz w:val="20"/>
                <w:szCs w:val="20"/>
                <w:lang w:val="cs-CZ"/>
              </w:rPr>
            </w:pPr>
            <w:r w:rsidRPr="007A3FB7">
              <w:rPr>
                <w:i/>
                <w:sz w:val="20"/>
                <w:szCs w:val="20"/>
                <w:highlight w:val="green"/>
                <w:lang w:val="cs-CZ"/>
              </w:rPr>
              <w:t xml:space="preserve">12.2.5 </w:t>
            </w:r>
            <w:r w:rsidR="00B47F31" w:rsidRPr="007A3FB7">
              <w:rPr>
                <w:i/>
                <w:sz w:val="20"/>
                <w:szCs w:val="20"/>
                <w:highlight w:val="green"/>
                <w:lang w:val="cs-CZ"/>
              </w:rPr>
              <w:t>V</w:t>
            </w:r>
            <w:r w:rsidRPr="007A3FB7">
              <w:rPr>
                <w:i/>
                <w:sz w:val="20"/>
                <w:szCs w:val="20"/>
                <w:highlight w:val="green"/>
                <w:lang w:val="cs-CZ"/>
              </w:rPr>
              <w:t>ybudování osvětlení na Zálesí</w:t>
            </w:r>
            <w:r w:rsidRPr="007A3FB7">
              <w:rPr>
                <w:highlight w:val="green"/>
                <w:lang w:val="cs-CZ"/>
              </w:rPr>
              <w:t xml:space="preserve"> </w:t>
            </w:r>
            <w:r w:rsidRPr="007A3FB7">
              <w:rPr>
                <w:i/>
                <w:sz w:val="20"/>
                <w:szCs w:val="20"/>
                <w:highlight w:val="green"/>
                <w:lang w:val="cs-CZ"/>
              </w:rPr>
              <w:t>a kolem Ropičanky</w:t>
            </w:r>
            <w:r w:rsidRPr="007A3FB7">
              <w:rPr>
                <w:highlight w:val="green"/>
                <w:lang w:val="cs-CZ"/>
              </w:rPr>
              <w:t xml:space="preserve"> </w:t>
            </w:r>
            <w:r w:rsidRPr="007A3FB7">
              <w:rPr>
                <w:i/>
                <w:sz w:val="20"/>
                <w:szCs w:val="20"/>
                <w:highlight w:val="green"/>
                <w:lang w:val="cs-CZ"/>
              </w:rPr>
              <w:t>ʘ</w:t>
            </w:r>
          </w:p>
          <w:p w14:paraId="0D5C3865" w14:textId="77777777" w:rsidR="00834DF2" w:rsidRPr="007A3FB7" w:rsidRDefault="00834DF2" w:rsidP="00B47F31">
            <w:pPr>
              <w:spacing w:after="0"/>
              <w:jc w:val="left"/>
              <w:rPr>
                <w:i/>
                <w:sz w:val="20"/>
                <w:szCs w:val="20"/>
                <w:lang w:val="cs-CZ"/>
              </w:rPr>
            </w:pPr>
            <w:r w:rsidRPr="007A3FB7">
              <w:rPr>
                <w:i/>
                <w:sz w:val="20"/>
                <w:szCs w:val="20"/>
                <w:lang w:val="cs-CZ"/>
              </w:rPr>
              <w:t xml:space="preserve">12.2.6 Zklidnění dopravy v obci (vyhodnocení vlivu tranzitní dopravy na život v obci hluk-měření, zákaz vjezdu nákladních automobilů, retardéry) </w:t>
            </w:r>
            <w:r w:rsidRPr="007A3FB7">
              <w:rPr>
                <w:rFonts w:ascii="Segoe UI Symbol" w:hAnsi="Segoe UI Symbol" w:cs="Segoe UI Symbol"/>
                <w:i/>
                <w:sz w:val="20"/>
                <w:szCs w:val="20"/>
                <w:lang w:val="cs-CZ"/>
              </w:rPr>
              <w:t>☺</w:t>
            </w:r>
            <w:r w:rsidRPr="007A3FB7">
              <w:rPr>
                <w:i/>
                <w:sz w:val="20"/>
                <w:szCs w:val="20"/>
                <w:lang w:val="cs-CZ"/>
              </w:rPr>
              <w:t>, ʘ</w:t>
            </w:r>
          </w:p>
          <w:p w14:paraId="17F5FF01" w14:textId="3109D861" w:rsidR="00D747A4" w:rsidRPr="007A3FB7" w:rsidRDefault="00D747A4" w:rsidP="00B47F31">
            <w:pPr>
              <w:spacing w:after="0"/>
              <w:jc w:val="left"/>
              <w:rPr>
                <w:i/>
                <w:sz w:val="20"/>
                <w:szCs w:val="20"/>
                <w:lang w:val="cs-CZ"/>
              </w:rPr>
            </w:pPr>
            <w:r w:rsidRPr="00D61D76">
              <w:rPr>
                <w:i/>
                <w:sz w:val="20"/>
                <w:szCs w:val="20"/>
                <w:highlight w:val="green"/>
                <w:lang w:val="cs-CZ"/>
              </w:rPr>
              <w:t>12.2.7 Přechod pro chodce u večerky Adélka</w:t>
            </w:r>
            <w:r w:rsidR="00D61D76" w:rsidRPr="00D61D76">
              <w:rPr>
                <w:i/>
                <w:sz w:val="20"/>
                <w:szCs w:val="20"/>
                <w:highlight w:val="green"/>
                <w:lang w:val="cs-CZ"/>
              </w:rPr>
              <w:t xml:space="preserve"> ʘ</w:t>
            </w:r>
          </w:p>
          <w:p w14:paraId="6DE698F9" w14:textId="19C24AE8" w:rsidR="00D747A4" w:rsidRPr="007A3FB7" w:rsidRDefault="00D747A4" w:rsidP="00B47F31">
            <w:pPr>
              <w:spacing w:after="0"/>
              <w:jc w:val="left"/>
              <w:rPr>
                <w:i/>
                <w:sz w:val="20"/>
                <w:szCs w:val="20"/>
                <w:lang w:val="cs-CZ"/>
              </w:rPr>
            </w:pPr>
            <w:r w:rsidRPr="007A3FB7">
              <w:rPr>
                <w:i/>
                <w:sz w:val="20"/>
                <w:szCs w:val="20"/>
                <w:lang w:val="cs-CZ"/>
              </w:rPr>
              <w:lastRenderedPageBreak/>
              <w:t xml:space="preserve">12.2.8 </w:t>
            </w:r>
            <w:r w:rsidR="00451821" w:rsidRPr="00451821">
              <w:rPr>
                <w:i/>
                <w:sz w:val="20"/>
                <w:szCs w:val="20"/>
                <w:lang w:val="cs-CZ"/>
              </w:rPr>
              <w:t>Chodník před KD, dále rozšířit o opravu chodníku kolem I/68.</w:t>
            </w:r>
          </w:p>
          <w:p w14:paraId="673AA149" w14:textId="77777777" w:rsidR="00991B6B" w:rsidRPr="00913A0B" w:rsidRDefault="00991B6B" w:rsidP="00B47F31">
            <w:pPr>
              <w:spacing w:after="0"/>
              <w:jc w:val="left"/>
              <w:rPr>
                <w:i/>
                <w:sz w:val="20"/>
                <w:szCs w:val="20"/>
                <w:highlight w:val="green"/>
                <w:lang w:val="cs-CZ"/>
              </w:rPr>
            </w:pPr>
            <w:r w:rsidRPr="0080023F">
              <w:rPr>
                <w:i/>
                <w:sz w:val="20"/>
                <w:szCs w:val="20"/>
                <w:highlight w:val="green"/>
                <w:lang w:val="cs-CZ"/>
              </w:rPr>
              <w:t>12</w:t>
            </w:r>
            <w:r w:rsidRPr="00913A0B">
              <w:rPr>
                <w:i/>
                <w:sz w:val="20"/>
                <w:szCs w:val="20"/>
                <w:highlight w:val="green"/>
                <w:lang w:val="cs-CZ"/>
              </w:rPr>
              <w:t xml:space="preserve">.2.9 Dodělání hokejky (nová komunikace, </w:t>
            </w:r>
            <w:proofErr w:type="spellStart"/>
            <w:r w:rsidRPr="00913A0B">
              <w:rPr>
                <w:i/>
                <w:sz w:val="20"/>
                <w:szCs w:val="20"/>
                <w:highlight w:val="green"/>
                <w:lang w:val="cs-CZ"/>
              </w:rPr>
              <w:t>neveř.obslužná</w:t>
            </w:r>
            <w:proofErr w:type="spellEnd"/>
            <w:r w:rsidRPr="00913A0B">
              <w:rPr>
                <w:i/>
                <w:sz w:val="20"/>
                <w:szCs w:val="20"/>
                <w:highlight w:val="green"/>
                <w:lang w:val="cs-CZ"/>
              </w:rPr>
              <w:t>- cesta u Adélky)</w:t>
            </w:r>
          </w:p>
          <w:p w14:paraId="0A4F0B70" w14:textId="77777777" w:rsidR="00F855B5" w:rsidRPr="00913A0B" w:rsidRDefault="00F855B5" w:rsidP="00B47F31">
            <w:pPr>
              <w:spacing w:after="0"/>
              <w:jc w:val="left"/>
              <w:rPr>
                <w:i/>
                <w:sz w:val="20"/>
                <w:szCs w:val="20"/>
                <w:highlight w:val="green"/>
                <w:lang w:val="cs-CZ"/>
              </w:rPr>
            </w:pPr>
            <w:r w:rsidRPr="00913A0B">
              <w:rPr>
                <w:i/>
                <w:sz w:val="20"/>
                <w:szCs w:val="20"/>
                <w:highlight w:val="green"/>
                <w:lang w:val="cs-CZ"/>
              </w:rPr>
              <w:t>12.2.10</w:t>
            </w:r>
          </w:p>
          <w:p w14:paraId="21153662" w14:textId="10E6B613" w:rsidR="00F855B5" w:rsidRPr="00913A0B" w:rsidRDefault="00F855B5" w:rsidP="00B47F31">
            <w:pPr>
              <w:spacing w:after="0"/>
              <w:jc w:val="left"/>
              <w:rPr>
                <w:i/>
                <w:sz w:val="20"/>
                <w:szCs w:val="20"/>
                <w:lang w:val="cs-CZ"/>
              </w:rPr>
            </w:pPr>
            <w:r w:rsidRPr="00913A0B">
              <w:rPr>
                <w:i/>
                <w:sz w:val="20"/>
                <w:szCs w:val="20"/>
                <w:highlight w:val="green"/>
                <w:lang w:val="cs-CZ"/>
              </w:rPr>
              <w:t>Čištění chodníků kolem školy</w:t>
            </w:r>
            <w:r w:rsidR="00D61D76" w:rsidRPr="00913A0B">
              <w:rPr>
                <w:i/>
                <w:sz w:val="20"/>
                <w:szCs w:val="20"/>
                <w:highlight w:val="green"/>
                <w:lang w:val="cs-CZ"/>
              </w:rPr>
              <w:t xml:space="preserve"> ʘ</w:t>
            </w:r>
          </w:p>
          <w:p w14:paraId="2BBB3FD7" w14:textId="7E99D14B" w:rsidR="00802C4F" w:rsidRDefault="00802C4F" w:rsidP="00B47F31">
            <w:pPr>
              <w:spacing w:after="0"/>
              <w:jc w:val="left"/>
              <w:rPr>
                <w:i/>
                <w:sz w:val="20"/>
                <w:szCs w:val="20"/>
                <w:lang w:val="cs-CZ"/>
              </w:rPr>
            </w:pPr>
            <w:r w:rsidRPr="00D61D76">
              <w:rPr>
                <w:rFonts w:cs="Arial"/>
                <w:sz w:val="20"/>
                <w:szCs w:val="20"/>
                <w:lang w:val="cs-CZ"/>
              </w:rPr>
              <w:t>12.2.11 Audit veřejného osvětlení</w:t>
            </w:r>
            <w:r w:rsidR="005F5409" w:rsidRPr="00D61D76">
              <w:rPr>
                <w:i/>
                <w:sz w:val="20"/>
                <w:szCs w:val="20"/>
                <w:lang w:val="cs-CZ"/>
              </w:rPr>
              <w:t xml:space="preserve"> </w:t>
            </w:r>
            <w:r w:rsidR="001B0095">
              <w:rPr>
                <w:i/>
                <w:sz w:val="20"/>
                <w:szCs w:val="20"/>
                <w:lang w:val="cs-CZ"/>
              </w:rPr>
              <w:t xml:space="preserve">a pasportizace místních </w:t>
            </w:r>
            <w:proofErr w:type="spellStart"/>
            <w:r w:rsidR="001B0095">
              <w:rPr>
                <w:i/>
                <w:sz w:val="20"/>
                <w:szCs w:val="20"/>
                <w:lang w:val="cs-CZ"/>
              </w:rPr>
              <w:t>komunikací</w:t>
            </w:r>
            <w:r w:rsidR="005F5409" w:rsidRPr="00D61D76">
              <w:rPr>
                <w:i/>
                <w:sz w:val="20"/>
                <w:szCs w:val="20"/>
                <w:lang w:val="cs-CZ"/>
              </w:rPr>
              <w:t>ʘ</w:t>
            </w:r>
            <w:proofErr w:type="spellEnd"/>
          </w:p>
          <w:p w14:paraId="7DAD4202" w14:textId="77777777" w:rsidR="00C42B70" w:rsidRPr="00D61D76" w:rsidRDefault="00C42B70" w:rsidP="00B47F31">
            <w:pPr>
              <w:spacing w:after="0"/>
              <w:jc w:val="left"/>
              <w:rPr>
                <w:i/>
                <w:sz w:val="20"/>
                <w:szCs w:val="20"/>
                <w:highlight w:val="green"/>
                <w:lang w:val="cs-CZ"/>
              </w:rPr>
            </w:pPr>
            <w:r w:rsidRPr="00D61D76">
              <w:rPr>
                <w:i/>
                <w:sz w:val="20"/>
                <w:szCs w:val="20"/>
                <w:highlight w:val="green"/>
                <w:lang w:val="cs-CZ"/>
              </w:rPr>
              <w:t>12.2.12 Nákup automobilu pro potřeby obce ʘ</w:t>
            </w:r>
          </w:p>
          <w:p w14:paraId="4DD12F95" w14:textId="77777777" w:rsidR="00C42B70" w:rsidRDefault="00C42B70" w:rsidP="00C42B70">
            <w:pPr>
              <w:spacing w:after="0"/>
              <w:jc w:val="left"/>
              <w:rPr>
                <w:i/>
                <w:sz w:val="20"/>
                <w:szCs w:val="20"/>
                <w:lang w:val="cs-CZ"/>
              </w:rPr>
            </w:pPr>
            <w:r w:rsidRPr="00D61D76">
              <w:rPr>
                <w:i/>
                <w:sz w:val="20"/>
                <w:szCs w:val="20"/>
                <w:highlight w:val="green"/>
                <w:lang w:val="cs-CZ"/>
              </w:rPr>
              <w:t>12.2.13 Nákup traktoru pro zimní údržbu ʘ</w:t>
            </w:r>
          </w:p>
          <w:p w14:paraId="7A76933B" w14:textId="70E998BA" w:rsidR="00D61D76" w:rsidRDefault="00D61D76" w:rsidP="00D61D76">
            <w:pPr>
              <w:spacing w:after="0"/>
              <w:jc w:val="left"/>
              <w:rPr>
                <w:i/>
                <w:sz w:val="20"/>
                <w:szCs w:val="20"/>
                <w:lang w:val="cs-CZ"/>
              </w:rPr>
            </w:pPr>
            <w:r w:rsidRPr="00D61D76">
              <w:rPr>
                <w:rFonts w:cs="Arial"/>
                <w:sz w:val="20"/>
                <w:szCs w:val="20"/>
                <w:highlight w:val="yellow"/>
                <w:lang w:val="cs-CZ"/>
              </w:rPr>
              <w:t xml:space="preserve">12.2.14 Dopravní značení </w:t>
            </w:r>
            <w:r w:rsidRPr="00D61D76">
              <w:rPr>
                <w:i/>
                <w:sz w:val="20"/>
                <w:szCs w:val="20"/>
                <w:highlight w:val="yellow"/>
                <w:lang w:val="cs-CZ"/>
              </w:rPr>
              <w:t>ʘ</w:t>
            </w:r>
          </w:p>
          <w:p w14:paraId="74416B6F" w14:textId="461C7C16" w:rsidR="00D61D76" w:rsidRPr="007A3FB7" w:rsidRDefault="00D61D76" w:rsidP="00C42B70">
            <w:pPr>
              <w:spacing w:after="0"/>
              <w:jc w:val="left"/>
              <w:rPr>
                <w:i/>
                <w:sz w:val="20"/>
                <w:szCs w:val="20"/>
                <w:lang w:val="cs-CZ"/>
              </w:rPr>
            </w:pPr>
          </w:p>
        </w:tc>
        <w:tc>
          <w:tcPr>
            <w:tcW w:w="1559" w:type="dxa"/>
            <w:shd w:val="clear" w:color="auto" w:fill="D6E3BC"/>
          </w:tcPr>
          <w:p w14:paraId="0CC37C0F" w14:textId="6C09DAE5" w:rsidR="00834DF2" w:rsidRPr="007A3FB7" w:rsidRDefault="00834DF2" w:rsidP="00B47F31">
            <w:pPr>
              <w:spacing w:after="0"/>
              <w:rPr>
                <w:i/>
                <w:sz w:val="20"/>
                <w:szCs w:val="20"/>
                <w:lang w:val="cs-CZ"/>
              </w:rPr>
            </w:pPr>
            <w:r w:rsidRPr="007A3FB7">
              <w:rPr>
                <w:i/>
                <w:sz w:val="20"/>
                <w:szCs w:val="20"/>
                <w:lang w:val="cs-CZ"/>
              </w:rPr>
              <w:lastRenderedPageBreak/>
              <w:t xml:space="preserve">13.2.1 </w:t>
            </w:r>
            <w:r w:rsidRPr="007A3FB7">
              <w:rPr>
                <w:i/>
                <w:sz w:val="20"/>
                <w:szCs w:val="20"/>
                <w:highlight w:val="green"/>
                <w:lang w:val="cs-CZ"/>
              </w:rPr>
              <w:t xml:space="preserve">Oprava cesty ke Kocyanovi, </w:t>
            </w:r>
            <w:r w:rsidRPr="008E6F64">
              <w:rPr>
                <w:i/>
                <w:sz w:val="20"/>
                <w:szCs w:val="20"/>
                <w:lang w:val="cs-CZ"/>
              </w:rPr>
              <w:t>u Adél</w:t>
            </w:r>
            <w:r w:rsidR="008E6F64" w:rsidRPr="008E6F64">
              <w:rPr>
                <w:i/>
                <w:sz w:val="20"/>
                <w:szCs w:val="20"/>
                <w:lang w:val="cs-CZ"/>
              </w:rPr>
              <w:t>k</w:t>
            </w:r>
            <w:r w:rsidRPr="008E6F64">
              <w:rPr>
                <w:i/>
                <w:sz w:val="20"/>
                <w:szCs w:val="20"/>
                <w:lang w:val="cs-CZ"/>
              </w:rPr>
              <w:t>y</w:t>
            </w:r>
            <w:r w:rsidRPr="006330D3">
              <w:rPr>
                <w:i/>
                <w:sz w:val="20"/>
                <w:szCs w:val="20"/>
                <w:lang w:val="cs-CZ"/>
              </w:rPr>
              <w:t>,</w:t>
            </w:r>
            <w:r w:rsidRPr="007A3FB7">
              <w:rPr>
                <w:i/>
                <w:sz w:val="20"/>
                <w:szCs w:val="20"/>
                <w:lang w:val="cs-CZ"/>
              </w:rPr>
              <w:t xml:space="preserve"> k Mynářovi, </w:t>
            </w:r>
            <w:r w:rsidR="008E6F64" w:rsidRPr="008E6F64">
              <w:rPr>
                <w:i/>
                <w:sz w:val="20"/>
                <w:szCs w:val="20"/>
                <w:highlight w:val="green"/>
                <w:lang w:val="cs-CZ"/>
              </w:rPr>
              <w:t xml:space="preserve">na </w:t>
            </w:r>
            <w:r w:rsidR="008E6F64" w:rsidRPr="008E6F64">
              <w:rPr>
                <w:i/>
                <w:sz w:val="20"/>
                <w:szCs w:val="20"/>
                <w:highlight w:val="green"/>
                <w:lang w:val="cs-CZ"/>
              </w:rPr>
              <w:lastRenderedPageBreak/>
              <w:t>Zálesí</w:t>
            </w:r>
            <w:r w:rsidR="00802C4F" w:rsidRPr="00F52A5F">
              <w:rPr>
                <w:i/>
                <w:sz w:val="20"/>
                <w:szCs w:val="20"/>
                <w:lang w:val="cs-CZ"/>
              </w:rPr>
              <w:t>, Oprava komunikace od kapličky směr RD 63 a 113</w:t>
            </w:r>
            <w:r w:rsidR="005F5409" w:rsidRPr="007A3FB7">
              <w:rPr>
                <w:i/>
                <w:sz w:val="20"/>
                <w:szCs w:val="20"/>
                <w:lang w:val="cs-CZ"/>
              </w:rPr>
              <w:t xml:space="preserve"> ʘ</w:t>
            </w:r>
          </w:p>
          <w:p w14:paraId="427B134E" w14:textId="4D326A5F" w:rsidR="00834DF2" w:rsidRPr="007A3FB7" w:rsidRDefault="00834DF2" w:rsidP="00B47F31">
            <w:pPr>
              <w:spacing w:after="0"/>
              <w:rPr>
                <w:i/>
                <w:sz w:val="20"/>
                <w:szCs w:val="20"/>
                <w:lang w:val="cs-CZ"/>
              </w:rPr>
            </w:pPr>
            <w:r w:rsidRPr="0080023F">
              <w:rPr>
                <w:i/>
                <w:sz w:val="20"/>
                <w:szCs w:val="20"/>
                <w:highlight w:val="red"/>
                <w:lang w:val="cs-CZ"/>
              </w:rPr>
              <w:t>13.2.2 Vybudování zastávky u statku</w:t>
            </w:r>
            <w:r w:rsidR="0080023F">
              <w:rPr>
                <w:i/>
                <w:sz w:val="20"/>
                <w:szCs w:val="20"/>
                <w:lang w:val="cs-CZ"/>
              </w:rPr>
              <w:t xml:space="preserve"> </w:t>
            </w:r>
            <w:r w:rsidR="0080023F" w:rsidRPr="0080023F">
              <w:rPr>
                <w:i/>
                <w:sz w:val="20"/>
                <w:szCs w:val="20"/>
                <w:highlight w:val="red"/>
                <w:lang w:val="cs-CZ"/>
              </w:rPr>
              <w:t>zrušeno</w:t>
            </w:r>
          </w:p>
          <w:p w14:paraId="06A07899" w14:textId="77777777" w:rsidR="00834DF2" w:rsidRPr="007A3FB7" w:rsidRDefault="00834DF2" w:rsidP="00B47F31">
            <w:pPr>
              <w:spacing w:after="0"/>
              <w:rPr>
                <w:i/>
                <w:sz w:val="20"/>
                <w:szCs w:val="20"/>
                <w:lang w:val="cs-CZ"/>
              </w:rPr>
            </w:pPr>
            <w:r w:rsidRPr="007A3FB7">
              <w:rPr>
                <w:i/>
                <w:sz w:val="20"/>
                <w:szCs w:val="20"/>
                <w:lang w:val="cs-CZ"/>
              </w:rPr>
              <w:t>13.2.3 Vybudování parkoviště (u ČD, u Hájenky)</w:t>
            </w:r>
          </w:p>
          <w:p w14:paraId="553F3037" w14:textId="77777777" w:rsidR="00834DF2" w:rsidRPr="007A3FB7" w:rsidRDefault="00834DF2" w:rsidP="00B47F31">
            <w:pPr>
              <w:spacing w:after="0"/>
              <w:rPr>
                <w:i/>
                <w:sz w:val="20"/>
                <w:szCs w:val="20"/>
                <w:lang w:val="cs-CZ"/>
              </w:rPr>
            </w:pPr>
            <w:r w:rsidRPr="007A3FB7">
              <w:rPr>
                <w:i/>
                <w:sz w:val="20"/>
                <w:szCs w:val="20"/>
                <w:lang w:val="cs-CZ"/>
              </w:rPr>
              <w:t>13.2.4 Údržba místní zeleně a její revitalizace</w:t>
            </w:r>
            <w:r w:rsidRPr="007A3FB7">
              <w:rPr>
                <w:rFonts w:ascii="Segoe UI Symbol" w:hAnsi="Segoe UI Symbol" w:cs="Segoe UI Symbol"/>
                <w:i/>
                <w:sz w:val="20"/>
                <w:szCs w:val="20"/>
                <w:lang w:val="cs-CZ"/>
              </w:rPr>
              <w:t>☺</w:t>
            </w:r>
            <w:r w:rsidRPr="007A3FB7">
              <w:rPr>
                <w:i/>
                <w:sz w:val="20"/>
                <w:szCs w:val="20"/>
                <w:lang w:val="cs-CZ"/>
              </w:rPr>
              <w:t xml:space="preserve"> (nap</w:t>
            </w:r>
            <w:r w:rsidRPr="007A3FB7">
              <w:rPr>
                <w:rFonts w:ascii="Calibri" w:hAnsi="Calibri" w:cs="Calibri"/>
                <w:i/>
                <w:sz w:val="20"/>
                <w:szCs w:val="20"/>
                <w:lang w:val="cs-CZ"/>
              </w:rPr>
              <w:t>ř</w:t>
            </w:r>
            <w:r w:rsidRPr="007A3FB7">
              <w:rPr>
                <w:i/>
                <w:sz w:val="20"/>
                <w:szCs w:val="20"/>
                <w:lang w:val="cs-CZ"/>
              </w:rPr>
              <w:t xml:space="preserve">. </w:t>
            </w:r>
            <w:r w:rsidRPr="007A3FB7">
              <w:rPr>
                <w:rFonts w:ascii="Calibri" w:hAnsi="Calibri" w:cs="Calibri"/>
                <w:i/>
                <w:sz w:val="20"/>
                <w:szCs w:val="20"/>
                <w:lang w:val="cs-CZ"/>
              </w:rPr>
              <w:t>ú</w:t>
            </w:r>
            <w:r w:rsidRPr="007A3FB7">
              <w:rPr>
                <w:i/>
                <w:sz w:val="20"/>
                <w:szCs w:val="20"/>
                <w:lang w:val="cs-CZ"/>
              </w:rPr>
              <w:t>prava prostranstv</w:t>
            </w:r>
            <w:r w:rsidRPr="007A3FB7">
              <w:rPr>
                <w:rFonts w:ascii="Calibri" w:hAnsi="Calibri" w:cs="Calibri"/>
                <w:i/>
                <w:sz w:val="20"/>
                <w:szCs w:val="20"/>
                <w:lang w:val="cs-CZ"/>
              </w:rPr>
              <w:t>í</w:t>
            </w:r>
            <w:r w:rsidRPr="007A3FB7">
              <w:rPr>
                <w:i/>
                <w:sz w:val="20"/>
                <w:szCs w:val="20"/>
                <w:lang w:val="cs-CZ"/>
              </w:rPr>
              <w:t xml:space="preserve"> p</w:t>
            </w:r>
            <w:r w:rsidRPr="007A3FB7">
              <w:rPr>
                <w:rFonts w:ascii="Calibri" w:hAnsi="Calibri" w:cs="Calibri"/>
                <w:i/>
                <w:sz w:val="20"/>
                <w:szCs w:val="20"/>
                <w:lang w:val="cs-CZ"/>
              </w:rPr>
              <w:t>ř</w:t>
            </w:r>
            <w:r w:rsidRPr="007A3FB7">
              <w:rPr>
                <w:i/>
                <w:sz w:val="20"/>
                <w:szCs w:val="20"/>
                <w:lang w:val="cs-CZ"/>
              </w:rPr>
              <w:t>ed O</w:t>
            </w:r>
            <w:r w:rsidRPr="007A3FB7">
              <w:rPr>
                <w:rFonts w:ascii="Calibri" w:hAnsi="Calibri" w:cs="Calibri"/>
                <w:i/>
                <w:sz w:val="20"/>
                <w:szCs w:val="20"/>
                <w:lang w:val="cs-CZ"/>
              </w:rPr>
              <w:t>Ú</w:t>
            </w:r>
            <w:r w:rsidRPr="007A3FB7">
              <w:rPr>
                <w:i/>
                <w:sz w:val="20"/>
                <w:szCs w:val="20"/>
                <w:lang w:val="cs-CZ"/>
              </w:rPr>
              <w:t>, par</w:t>
            </w:r>
            <w:r w:rsidRPr="007A3FB7">
              <w:rPr>
                <w:rFonts w:ascii="Calibri" w:hAnsi="Calibri" w:cs="Calibri"/>
                <w:i/>
                <w:sz w:val="20"/>
                <w:szCs w:val="20"/>
                <w:lang w:val="cs-CZ"/>
              </w:rPr>
              <w:t>čí</w:t>
            </w:r>
            <w:r w:rsidRPr="007A3FB7">
              <w:rPr>
                <w:i/>
                <w:sz w:val="20"/>
                <w:szCs w:val="20"/>
                <w:lang w:val="cs-CZ"/>
              </w:rPr>
              <w:t>k aj.)</w:t>
            </w:r>
          </w:p>
          <w:p w14:paraId="74299561" w14:textId="77777777" w:rsidR="00834DF2" w:rsidRPr="007A3FB7" w:rsidRDefault="00834DF2" w:rsidP="00B47F31">
            <w:pPr>
              <w:spacing w:after="0"/>
              <w:rPr>
                <w:i/>
                <w:sz w:val="20"/>
                <w:szCs w:val="20"/>
                <w:lang w:val="cs-CZ"/>
              </w:rPr>
            </w:pPr>
            <w:r w:rsidRPr="0080023F">
              <w:rPr>
                <w:i/>
                <w:sz w:val="20"/>
                <w:szCs w:val="20"/>
                <w:highlight w:val="green"/>
                <w:lang w:val="cs-CZ"/>
              </w:rPr>
              <w:t xml:space="preserve">13.2.5 Úprava areálu parčíku </w:t>
            </w:r>
            <w:r w:rsidRPr="0080023F">
              <w:rPr>
                <w:rFonts w:ascii="Segoe UI Symbol" w:hAnsi="Segoe UI Symbol" w:cs="Segoe UI Symbol"/>
                <w:i/>
                <w:sz w:val="20"/>
                <w:szCs w:val="20"/>
                <w:highlight w:val="green"/>
                <w:lang w:val="cs-CZ"/>
              </w:rPr>
              <w:t>☺</w:t>
            </w:r>
          </w:p>
          <w:p w14:paraId="7A549D8D" w14:textId="77777777" w:rsidR="00834DF2" w:rsidRPr="007A3FB7" w:rsidRDefault="00834DF2" w:rsidP="00B47F31">
            <w:pPr>
              <w:spacing w:after="0"/>
              <w:rPr>
                <w:i/>
                <w:sz w:val="20"/>
                <w:szCs w:val="20"/>
                <w:highlight w:val="green"/>
                <w:lang w:val="cs-CZ"/>
              </w:rPr>
            </w:pPr>
            <w:r w:rsidRPr="007A3FB7">
              <w:rPr>
                <w:i/>
                <w:sz w:val="20"/>
                <w:szCs w:val="20"/>
                <w:highlight w:val="green"/>
                <w:lang w:val="cs-CZ"/>
              </w:rPr>
              <w:t>13.2.6 Výsadba aleje do Černé</w:t>
            </w:r>
            <w:r w:rsidRPr="007A3FB7">
              <w:rPr>
                <w:highlight w:val="green"/>
                <w:lang w:val="cs-CZ"/>
              </w:rPr>
              <w:t xml:space="preserve"> </w:t>
            </w:r>
            <w:r w:rsidRPr="007A3FB7">
              <w:rPr>
                <w:i/>
                <w:sz w:val="20"/>
                <w:szCs w:val="20"/>
                <w:highlight w:val="green"/>
                <w:lang w:val="cs-CZ"/>
              </w:rPr>
              <w:t>ʘ</w:t>
            </w:r>
          </w:p>
          <w:p w14:paraId="1B2D190B" w14:textId="77777777" w:rsidR="00834DF2" w:rsidRPr="007A3FB7" w:rsidRDefault="00834DF2" w:rsidP="00B47F31">
            <w:pPr>
              <w:spacing w:after="0"/>
              <w:rPr>
                <w:i/>
                <w:sz w:val="20"/>
                <w:szCs w:val="20"/>
                <w:lang w:val="cs-CZ"/>
              </w:rPr>
            </w:pPr>
            <w:r w:rsidRPr="007A3FB7">
              <w:rPr>
                <w:i/>
                <w:sz w:val="20"/>
                <w:szCs w:val="20"/>
                <w:highlight w:val="green"/>
                <w:lang w:val="cs-CZ"/>
              </w:rPr>
              <w:t>13.2.7 Oprava střechy na vodárně</w:t>
            </w:r>
          </w:p>
          <w:p w14:paraId="2C268759" w14:textId="77777777" w:rsidR="00834DF2" w:rsidRPr="007A3FB7" w:rsidRDefault="00834DF2" w:rsidP="00B47F31">
            <w:pPr>
              <w:spacing w:after="0"/>
              <w:rPr>
                <w:i/>
                <w:sz w:val="20"/>
                <w:szCs w:val="20"/>
                <w:lang w:val="cs-CZ"/>
              </w:rPr>
            </w:pPr>
            <w:r w:rsidRPr="00D61D76">
              <w:rPr>
                <w:i/>
                <w:sz w:val="20"/>
                <w:szCs w:val="20"/>
                <w:highlight w:val="green"/>
                <w:lang w:val="cs-CZ"/>
              </w:rPr>
              <w:t>13.2.8 Vodovod Hájenky</w:t>
            </w:r>
            <w:r w:rsidRPr="00D61D76">
              <w:rPr>
                <w:highlight w:val="green"/>
                <w:lang w:val="cs-CZ"/>
              </w:rPr>
              <w:t xml:space="preserve"> </w:t>
            </w:r>
            <w:r w:rsidRPr="00D61D76">
              <w:rPr>
                <w:i/>
                <w:sz w:val="20"/>
                <w:szCs w:val="20"/>
                <w:highlight w:val="green"/>
                <w:lang w:val="cs-CZ"/>
              </w:rPr>
              <w:t>ʘ</w:t>
            </w:r>
          </w:p>
          <w:p w14:paraId="5D233EB1" w14:textId="77777777" w:rsidR="00834DF2" w:rsidRPr="007A3FB7" w:rsidRDefault="00834DF2" w:rsidP="00B47F31">
            <w:pPr>
              <w:spacing w:after="0"/>
              <w:rPr>
                <w:i/>
                <w:sz w:val="20"/>
                <w:szCs w:val="20"/>
                <w:lang w:val="cs-CZ"/>
              </w:rPr>
            </w:pPr>
            <w:r w:rsidRPr="007A3FB7">
              <w:rPr>
                <w:i/>
                <w:sz w:val="20"/>
                <w:szCs w:val="20"/>
                <w:lang w:val="cs-CZ"/>
              </w:rPr>
              <w:t>13.2.9 Využití skrytého ložiska podzemní vody pro zkvalitnění dodávek pitné vody v obci.</w:t>
            </w:r>
          </w:p>
          <w:p w14:paraId="2C28F294" w14:textId="44B15BBB" w:rsidR="00834DF2" w:rsidRPr="007A3FB7" w:rsidRDefault="00834DF2" w:rsidP="00B47F31">
            <w:pPr>
              <w:spacing w:after="0"/>
              <w:rPr>
                <w:i/>
                <w:sz w:val="20"/>
                <w:szCs w:val="20"/>
                <w:lang w:val="cs-CZ"/>
              </w:rPr>
            </w:pPr>
            <w:r w:rsidRPr="007A3FB7">
              <w:rPr>
                <w:i/>
                <w:sz w:val="20"/>
                <w:szCs w:val="20"/>
                <w:lang w:val="cs-CZ"/>
              </w:rPr>
              <w:t>13.2.10</w:t>
            </w:r>
            <w:r w:rsidR="00D747A4" w:rsidRPr="007A3FB7">
              <w:rPr>
                <w:i/>
                <w:sz w:val="20"/>
                <w:szCs w:val="20"/>
                <w:lang w:val="cs-CZ"/>
              </w:rPr>
              <w:t xml:space="preserve"> Z</w:t>
            </w:r>
            <w:r w:rsidRPr="007A3FB7">
              <w:rPr>
                <w:i/>
                <w:sz w:val="20"/>
                <w:szCs w:val="20"/>
                <w:lang w:val="cs-CZ"/>
              </w:rPr>
              <w:t xml:space="preserve">alesnění </w:t>
            </w:r>
            <w:r w:rsidRPr="007A3FB7">
              <w:rPr>
                <w:i/>
                <w:sz w:val="20"/>
                <w:szCs w:val="20"/>
                <w:lang w:val="cs-CZ"/>
              </w:rPr>
              <w:lastRenderedPageBreak/>
              <w:t>plánované přeložky I/68</w:t>
            </w:r>
          </w:p>
          <w:p w14:paraId="291DC0AF" w14:textId="43AAE885" w:rsidR="00D747A4" w:rsidRPr="007A3FB7" w:rsidRDefault="00D747A4" w:rsidP="00D747A4">
            <w:pPr>
              <w:spacing w:after="0"/>
              <w:rPr>
                <w:i/>
                <w:sz w:val="20"/>
                <w:szCs w:val="20"/>
                <w:highlight w:val="green"/>
                <w:lang w:val="cs-CZ"/>
              </w:rPr>
            </w:pPr>
            <w:r w:rsidRPr="007A3FB7">
              <w:rPr>
                <w:i/>
                <w:sz w:val="20"/>
                <w:szCs w:val="20"/>
                <w:highlight w:val="green"/>
                <w:lang w:val="cs-CZ"/>
              </w:rPr>
              <w:t>13.2.11 Koupě traktůrku na kosení zeleně</w:t>
            </w:r>
          </w:p>
          <w:p w14:paraId="7575D522" w14:textId="37FADBB4" w:rsidR="00D747A4" w:rsidRPr="007A3FB7" w:rsidRDefault="00D747A4" w:rsidP="00D747A4">
            <w:pPr>
              <w:spacing w:after="0"/>
              <w:rPr>
                <w:i/>
                <w:sz w:val="20"/>
                <w:szCs w:val="20"/>
                <w:highlight w:val="green"/>
                <w:lang w:val="cs-CZ"/>
              </w:rPr>
            </w:pPr>
            <w:r w:rsidRPr="007A3FB7">
              <w:rPr>
                <w:i/>
                <w:sz w:val="20"/>
                <w:szCs w:val="20"/>
                <w:highlight w:val="green"/>
                <w:lang w:val="cs-CZ"/>
              </w:rPr>
              <w:t>13.2.12 Vodovod Vělopolí – Kloda</w:t>
            </w:r>
          </w:p>
          <w:p w14:paraId="4E7E8720" w14:textId="77777777" w:rsidR="00802C4F" w:rsidRDefault="00D747A4" w:rsidP="008E6F64">
            <w:pPr>
              <w:spacing w:after="0"/>
              <w:rPr>
                <w:i/>
                <w:sz w:val="20"/>
                <w:szCs w:val="20"/>
                <w:highlight w:val="green"/>
                <w:lang w:val="cs-CZ"/>
              </w:rPr>
            </w:pPr>
            <w:r w:rsidRPr="007A3FB7">
              <w:rPr>
                <w:i/>
                <w:sz w:val="20"/>
                <w:szCs w:val="20"/>
                <w:highlight w:val="green"/>
                <w:lang w:val="cs-CZ"/>
              </w:rPr>
              <w:t>13.2.13 Opravy ces</w:t>
            </w:r>
            <w:r w:rsidR="008E6F64">
              <w:rPr>
                <w:i/>
                <w:sz w:val="20"/>
                <w:szCs w:val="20"/>
                <w:highlight w:val="green"/>
                <w:lang w:val="cs-CZ"/>
              </w:rPr>
              <w:t>t 2017</w:t>
            </w:r>
            <w:r w:rsidRPr="007A3FB7">
              <w:rPr>
                <w:i/>
                <w:sz w:val="20"/>
                <w:szCs w:val="20"/>
                <w:highlight w:val="green"/>
                <w:lang w:val="cs-CZ"/>
              </w:rPr>
              <w:t xml:space="preserve">: do Kotle, mostek u </w:t>
            </w:r>
            <w:proofErr w:type="spellStart"/>
            <w:r w:rsidRPr="007A3FB7">
              <w:rPr>
                <w:i/>
                <w:sz w:val="20"/>
                <w:szCs w:val="20"/>
                <w:highlight w:val="green"/>
                <w:lang w:val="cs-CZ"/>
              </w:rPr>
              <w:t>obč</w:t>
            </w:r>
            <w:proofErr w:type="spellEnd"/>
            <w:r w:rsidRPr="007A3FB7">
              <w:rPr>
                <w:i/>
                <w:sz w:val="20"/>
                <w:szCs w:val="20"/>
                <w:highlight w:val="green"/>
                <w:lang w:val="cs-CZ"/>
              </w:rPr>
              <w:t>. Macha, Na Zálesí, do Černé,</w:t>
            </w:r>
          </w:p>
          <w:p w14:paraId="1C963F3C" w14:textId="03AEF86C" w:rsidR="00834DF2" w:rsidRDefault="00802C4F" w:rsidP="008E6F64">
            <w:pPr>
              <w:spacing w:after="0"/>
              <w:rPr>
                <w:i/>
                <w:sz w:val="20"/>
                <w:szCs w:val="20"/>
                <w:lang w:val="cs-CZ"/>
              </w:rPr>
            </w:pPr>
            <w:r w:rsidRPr="00D61D76">
              <w:rPr>
                <w:i/>
                <w:sz w:val="20"/>
                <w:szCs w:val="20"/>
                <w:lang w:val="cs-CZ"/>
              </w:rPr>
              <w:t>13.2.14 Výstavba a oprava zázemí parku pro obecní akce (parc. č. 554/1)</w:t>
            </w:r>
            <w:r w:rsidR="005F5409" w:rsidRPr="00D61D76">
              <w:rPr>
                <w:i/>
                <w:sz w:val="20"/>
                <w:szCs w:val="20"/>
                <w:lang w:val="cs-CZ"/>
              </w:rPr>
              <w:t xml:space="preserve"> ʘ</w:t>
            </w:r>
          </w:p>
          <w:p w14:paraId="314F01F6" w14:textId="77777777" w:rsidR="00802C4F" w:rsidRDefault="00802C4F" w:rsidP="008E6F64">
            <w:pPr>
              <w:spacing w:after="0"/>
              <w:rPr>
                <w:i/>
                <w:sz w:val="20"/>
                <w:szCs w:val="20"/>
                <w:lang w:val="cs-CZ"/>
              </w:rPr>
            </w:pPr>
            <w:r w:rsidRPr="00D61D76">
              <w:rPr>
                <w:i/>
                <w:sz w:val="20"/>
                <w:szCs w:val="20"/>
                <w:highlight w:val="red"/>
                <w:lang w:val="cs-CZ"/>
              </w:rPr>
              <w:t>13.2.15 Výstavba nové zastávky u kostela</w:t>
            </w:r>
            <w:r w:rsidR="0080023F">
              <w:rPr>
                <w:i/>
                <w:sz w:val="20"/>
                <w:szCs w:val="20"/>
                <w:highlight w:val="red"/>
                <w:lang w:val="cs-CZ"/>
              </w:rPr>
              <w:t xml:space="preserve"> zrušeno</w:t>
            </w:r>
            <w:r w:rsidR="005F5409" w:rsidRPr="00D61D76">
              <w:rPr>
                <w:i/>
                <w:sz w:val="20"/>
                <w:szCs w:val="20"/>
                <w:highlight w:val="red"/>
                <w:lang w:val="cs-CZ"/>
              </w:rPr>
              <w:t xml:space="preserve"> ʘ</w:t>
            </w:r>
          </w:p>
          <w:p w14:paraId="5DBCAF8F" w14:textId="655CE1DA" w:rsidR="00913A0B" w:rsidRPr="00913A0B" w:rsidRDefault="00913A0B" w:rsidP="008E6F64">
            <w:pPr>
              <w:spacing w:after="0"/>
              <w:rPr>
                <w:i/>
                <w:sz w:val="20"/>
                <w:szCs w:val="20"/>
                <w:highlight w:val="yellow"/>
                <w:lang w:val="cs-CZ"/>
              </w:rPr>
            </w:pPr>
            <w:r w:rsidRPr="00913A0B">
              <w:rPr>
                <w:i/>
                <w:sz w:val="20"/>
                <w:szCs w:val="20"/>
                <w:highlight w:val="yellow"/>
                <w:lang w:val="cs-CZ"/>
              </w:rPr>
              <w:t>13.2.16</w:t>
            </w:r>
          </w:p>
          <w:p w14:paraId="273EFAD6" w14:textId="0A55BC7A" w:rsidR="00913A0B" w:rsidRPr="00913A0B" w:rsidRDefault="00913A0B" w:rsidP="008E6F64">
            <w:pPr>
              <w:spacing w:after="0"/>
              <w:rPr>
                <w:i/>
                <w:sz w:val="20"/>
                <w:szCs w:val="20"/>
                <w:highlight w:val="yellow"/>
                <w:lang w:val="cs-CZ"/>
              </w:rPr>
            </w:pPr>
            <w:r w:rsidRPr="00913A0B">
              <w:rPr>
                <w:i/>
                <w:sz w:val="20"/>
                <w:szCs w:val="20"/>
                <w:highlight w:val="yellow"/>
                <w:lang w:val="cs-CZ"/>
              </w:rPr>
              <w:t xml:space="preserve">Zřízení zastávky u silnice I/68(U </w:t>
            </w:r>
            <w:proofErr w:type="spellStart"/>
            <w:r w:rsidRPr="00913A0B">
              <w:rPr>
                <w:i/>
                <w:sz w:val="20"/>
                <w:szCs w:val="20"/>
                <w:highlight w:val="yellow"/>
                <w:lang w:val="cs-CZ"/>
              </w:rPr>
              <w:t>Radase</w:t>
            </w:r>
            <w:proofErr w:type="spellEnd"/>
            <w:r w:rsidRPr="00913A0B">
              <w:rPr>
                <w:i/>
                <w:sz w:val="20"/>
                <w:szCs w:val="20"/>
                <w:highlight w:val="yellow"/>
                <w:lang w:val="cs-CZ"/>
              </w:rPr>
              <w:t>) ʘ</w:t>
            </w:r>
          </w:p>
          <w:p w14:paraId="46835F8C" w14:textId="77777777" w:rsidR="00913A0B" w:rsidRPr="00913A0B" w:rsidRDefault="00913A0B" w:rsidP="008E6F64">
            <w:pPr>
              <w:spacing w:after="0"/>
              <w:rPr>
                <w:i/>
                <w:sz w:val="20"/>
                <w:szCs w:val="20"/>
                <w:highlight w:val="yellow"/>
                <w:lang w:val="cs-CZ"/>
              </w:rPr>
            </w:pPr>
            <w:r w:rsidRPr="00913A0B">
              <w:rPr>
                <w:i/>
                <w:sz w:val="20"/>
                <w:szCs w:val="20"/>
                <w:highlight w:val="yellow"/>
                <w:lang w:val="cs-CZ"/>
              </w:rPr>
              <w:t>13.2.17</w:t>
            </w:r>
          </w:p>
          <w:p w14:paraId="39EEEF48" w14:textId="03CC10CE" w:rsidR="00913A0B" w:rsidRPr="007A3FB7" w:rsidRDefault="00913A0B" w:rsidP="008E6F64">
            <w:pPr>
              <w:spacing w:after="0"/>
              <w:rPr>
                <w:i/>
                <w:sz w:val="20"/>
                <w:szCs w:val="20"/>
                <w:lang w:val="cs-CZ"/>
              </w:rPr>
            </w:pPr>
            <w:r w:rsidRPr="00913A0B">
              <w:rPr>
                <w:i/>
                <w:sz w:val="20"/>
                <w:szCs w:val="20"/>
                <w:highlight w:val="yellow"/>
                <w:lang w:val="cs-CZ"/>
              </w:rPr>
              <w:t>Zajištění elektronických informačních cedulí na zastávky ʘ</w:t>
            </w:r>
          </w:p>
        </w:tc>
        <w:tc>
          <w:tcPr>
            <w:tcW w:w="1417" w:type="dxa"/>
            <w:shd w:val="clear" w:color="auto" w:fill="FFFFFF"/>
          </w:tcPr>
          <w:p w14:paraId="1E5E7CFE" w14:textId="77777777" w:rsidR="00834DF2" w:rsidRPr="007A3FB7" w:rsidRDefault="00834DF2" w:rsidP="00B47F31">
            <w:pPr>
              <w:spacing w:after="0"/>
              <w:jc w:val="left"/>
              <w:rPr>
                <w:i/>
                <w:sz w:val="20"/>
                <w:szCs w:val="20"/>
                <w:highlight w:val="green"/>
                <w:lang w:val="cs-CZ"/>
              </w:rPr>
            </w:pPr>
            <w:r w:rsidRPr="007A3FB7">
              <w:rPr>
                <w:i/>
                <w:sz w:val="20"/>
                <w:szCs w:val="20"/>
                <w:highlight w:val="green"/>
                <w:lang w:val="cs-CZ"/>
              </w:rPr>
              <w:lastRenderedPageBreak/>
              <w:t>14.2.1 Vybudování serveru</w:t>
            </w:r>
            <w:r w:rsidRPr="007A3FB7">
              <w:rPr>
                <w:highlight w:val="green"/>
                <w:lang w:val="cs-CZ"/>
              </w:rPr>
              <w:t xml:space="preserve"> </w:t>
            </w:r>
            <w:r w:rsidRPr="007A3FB7">
              <w:rPr>
                <w:i/>
                <w:sz w:val="20"/>
                <w:szCs w:val="20"/>
                <w:highlight w:val="green"/>
                <w:lang w:val="cs-CZ"/>
              </w:rPr>
              <w:t>ʘ</w:t>
            </w:r>
          </w:p>
          <w:p w14:paraId="29EDDBF7" w14:textId="77777777" w:rsidR="00834DF2" w:rsidRPr="007A3FB7" w:rsidRDefault="00834DF2" w:rsidP="00B47F31">
            <w:pPr>
              <w:spacing w:after="0"/>
              <w:jc w:val="left"/>
              <w:rPr>
                <w:i/>
                <w:sz w:val="20"/>
                <w:szCs w:val="20"/>
                <w:lang w:val="cs-CZ"/>
              </w:rPr>
            </w:pPr>
            <w:r w:rsidRPr="007A3FB7">
              <w:rPr>
                <w:i/>
                <w:sz w:val="20"/>
                <w:szCs w:val="20"/>
                <w:highlight w:val="green"/>
                <w:lang w:val="cs-CZ"/>
              </w:rPr>
              <w:t xml:space="preserve">14.2.2 Strategický </w:t>
            </w:r>
            <w:r w:rsidRPr="007A3FB7">
              <w:rPr>
                <w:i/>
                <w:sz w:val="20"/>
                <w:szCs w:val="20"/>
                <w:highlight w:val="green"/>
                <w:lang w:val="cs-CZ"/>
              </w:rPr>
              <w:lastRenderedPageBreak/>
              <w:t>plán rozvoje obce</w:t>
            </w:r>
            <w:r w:rsidRPr="007A3FB7">
              <w:rPr>
                <w:highlight w:val="green"/>
                <w:lang w:val="cs-CZ"/>
              </w:rPr>
              <w:t xml:space="preserve"> </w:t>
            </w:r>
            <w:r w:rsidRPr="007A3FB7">
              <w:rPr>
                <w:i/>
                <w:sz w:val="20"/>
                <w:szCs w:val="20"/>
                <w:highlight w:val="green"/>
                <w:lang w:val="cs-CZ"/>
              </w:rPr>
              <w:t>ʘ</w:t>
            </w:r>
          </w:p>
          <w:p w14:paraId="251C5558" w14:textId="77777777" w:rsidR="00834DF2" w:rsidRPr="007A3FB7" w:rsidRDefault="00834DF2" w:rsidP="00B47F31">
            <w:pPr>
              <w:spacing w:after="0"/>
              <w:jc w:val="left"/>
              <w:rPr>
                <w:i/>
                <w:sz w:val="20"/>
                <w:szCs w:val="20"/>
                <w:lang w:val="cs-CZ"/>
              </w:rPr>
            </w:pPr>
            <w:r w:rsidRPr="007A3FB7">
              <w:rPr>
                <w:i/>
                <w:sz w:val="20"/>
                <w:szCs w:val="20"/>
                <w:lang w:val="cs-CZ"/>
              </w:rPr>
              <w:t>14.2.3 Územní plán</w:t>
            </w:r>
            <w:r w:rsidRPr="007A3FB7">
              <w:rPr>
                <w:lang w:val="cs-CZ"/>
              </w:rPr>
              <w:t xml:space="preserve"> </w:t>
            </w:r>
            <w:r w:rsidRPr="007A3FB7">
              <w:rPr>
                <w:i/>
                <w:sz w:val="20"/>
                <w:szCs w:val="20"/>
                <w:lang w:val="cs-CZ"/>
              </w:rPr>
              <w:t>ʘ</w:t>
            </w:r>
          </w:p>
        </w:tc>
        <w:tc>
          <w:tcPr>
            <w:tcW w:w="1560" w:type="dxa"/>
            <w:shd w:val="clear" w:color="auto" w:fill="FFFFFF"/>
          </w:tcPr>
          <w:p w14:paraId="4B02D6CD" w14:textId="77777777" w:rsidR="00834DF2" w:rsidRPr="007A3FB7" w:rsidRDefault="00834DF2" w:rsidP="00B47F31">
            <w:pPr>
              <w:spacing w:after="0"/>
              <w:rPr>
                <w:i/>
                <w:sz w:val="20"/>
                <w:szCs w:val="20"/>
                <w:lang w:val="cs-CZ"/>
              </w:rPr>
            </w:pPr>
            <w:r w:rsidRPr="007A3FB7">
              <w:rPr>
                <w:i/>
                <w:sz w:val="20"/>
                <w:szCs w:val="20"/>
                <w:lang w:val="cs-CZ"/>
              </w:rPr>
              <w:lastRenderedPageBreak/>
              <w:t>15.2.1</w:t>
            </w:r>
            <w:r w:rsidRPr="007A3FB7">
              <w:rPr>
                <w:lang w:val="cs-CZ"/>
              </w:rPr>
              <w:t xml:space="preserve"> </w:t>
            </w:r>
            <w:r w:rsidRPr="007A3FB7">
              <w:rPr>
                <w:i/>
                <w:sz w:val="20"/>
                <w:szCs w:val="20"/>
                <w:lang w:val="cs-CZ"/>
              </w:rPr>
              <w:t xml:space="preserve">Pravidelná aktualizace opatření pro případ </w:t>
            </w:r>
            <w:r w:rsidRPr="007A3FB7">
              <w:rPr>
                <w:i/>
                <w:sz w:val="20"/>
                <w:szCs w:val="20"/>
                <w:lang w:val="cs-CZ"/>
              </w:rPr>
              <w:lastRenderedPageBreak/>
              <w:t xml:space="preserve">mimořádných událostí </w:t>
            </w:r>
            <w:r w:rsidRPr="007A3FB7">
              <w:rPr>
                <w:rFonts w:ascii="Segoe UI Symbol" w:hAnsi="Segoe UI Symbol" w:cs="Segoe UI Symbol"/>
                <w:i/>
                <w:sz w:val="20"/>
                <w:szCs w:val="20"/>
                <w:lang w:val="cs-CZ"/>
              </w:rPr>
              <w:t>☼</w:t>
            </w:r>
          </w:p>
          <w:p w14:paraId="46F75B67" w14:textId="77777777" w:rsidR="00834DF2" w:rsidRPr="007A3FB7" w:rsidRDefault="00834DF2" w:rsidP="00B47F31">
            <w:pPr>
              <w:spacing w:after="0"/>
              <w:rPr>
                <w:i/>
                <w:sz w:val="20"/>
                <w:szCs w:val="20"/>
                <w:lang w:val="cs-CZ"/>
              </w:rPr>
            </w:pPr>
          </w:p>
        </w:tc>
        <w:tc>
          <w:tcPr>
            <w:tcW w:w="1417" w:type="dxa"/>
            <w:shd w:val="clear" w:color="auto" w:fill="FFFFFF"/>
          </w:tcPr>
          <w:p w14:paraId="1A7A4B99" w14:textId="77777777" w:rsidR="00834DF2" w:rsidRPr="007A3FB7" w:rsidRDefault="00834DF2" w:rsidP="00B47F31">
            <w:pPr>
              <w:spacing w:after="0"/>
              <w:rPr>
                <w:i/>
                <w:sz w:val="20"/>
                <w:szCs w:val="20"/>
                <w:lang w:val="cs-CZ"/>
              </w:rPr>
            </w:pPr>
            <w:r w:rsidRPr="007A3FB7">
              <w:rPr>
                <w:i/>
                <w:sz w:val="20"/>
                <w:szCs w:val="20"/>
                <w:lang w:val="cs-CZ"/>
              </w:rPr>
              <w:lastRenderedPageBreak/>
              <w:t>16.2.2 Využití best practices při používání finančních nástrojů</w:t>
            </w:r>
          </w:p>
        </w:tc>
        <w:tc>
          <w:tcPr>
            <w:tcW w:w="1418" w:type="dxa"/>
            <w:shd w:val="clear" w:color="auto" w:fill="FFFFFF"/>
          </w:tcPr>
          <w:p w14:paraId="60B2E381" w14:textId="77777777" w:rsidR="00834DF2" w:rsidRPr="007A3FB7" w:rsidRDefault="00834DF2" w:rsidP="00B47F31">
            <w:pPr>
              <w:spacing w:after="0"/>
              <w:rPr>
                <w:i/>
                <w:sz w:val="20"/>
                <w:szCs w:val="20"/>
                <w:lang w:val="cs-CZ"/>
              </w:rPr>
            </w:pPr>
          </w:p>
        </w:tc>
      </w:tr>
    </w:tbl>
    <w:p w14:paraId="163F41D7" w14:textId="77777777" w:rsidR="0067056B" w:rsidRPr="007A3FB7" w:rsidRDefault="0067056B" w:rsidP="000763DC">
      <w:pPr>
        <w:rPr>
          <w:b/>
          <w:lang w:val="cs-CZ"/>
        </w:rPr>
      </w:pPr>
    </w:p>
    <w:p w14:paraId="61867611" w14:textId="77777777" w:rsidR="0067056B" w:rsidRPr="007A3FB7" w:rsidRDefault="0067056B" w:rsidP="000763DC">
      <w:pPr>
        <w:rPr>
          <w:b/>
          <w:lang w:val="cs-CZ"/>
        </w:rPr>
        <w:sectPr w:rsidR="0067056B" w:rsidRPr="007A3FB7" w:rsidSect="0067056B">
          <w:pgSz w:w="16840" w:h="11900" w:orient="landscape"/>
          <w:pgMar w:top="1418" w:right="1418" w:bottom="1418" w:left="1418" w:header="709" w:footer="709" w:gutter="0"/>
          <w:cols w:space="708"/>
          <w:docGrid w:linePitch="360"/>
        </w:sectPr>
      </w:pPr>
    </w:p>
    <w:p w14:paraId="7690A16E" w14:textId="3F9253DF" w:rsidR="000763DC" w:rsidRPr="007A3FB7" w:rsidRDefault="007F0667" w:rsidP="004D5E9C">
      <w:pPr>
        <w:pStyle w:val="Nadpis2"/>
        <w:numPr>
          <w:ilvl w:val="0"/>
          <w:numId w:val="0"/>
        </w:numPr>
        <w:rPr>
          <w:lang w:val="cs-CZ"/>
        </w:rPr>
      </w:pPr>
      <w:bookmarkStart w:id="12" w:name="_Toc531763041"/>
      <w:r w:rsidRPr="007A3FB7">
        <w:rPr>
          <w:lang w:val="cs-CZ"/>
        </w:rPr>
        <w:lastRenderedPageBreak/>
        <w:t>Plánovací listy aktivit</w:t>
      </w:r>
      <w:bookmarkEnd w:id="12"/>
    </w:p>
    <w:p w14:paraId="194F5E7F" w14:textId="4D2E2A69" w:rsidR="00E93AA8" w:rsidRPr="007A3FB7" w:rsidRDefault="000763DC" w:rsidP="000763DC">
      <w:pPr>
        <w:spacing w:after="0"/>
        <w:rPr>
          <w:lang w:val="cs-CZ"/>
        </w:rPr>
      </w:pPr>
      <w:r w:rsidRPr="007A3FB7">
        <w:rPr>
          <w:lang w:val="cs-CZ"/>
        </w:rPr>
        <w:t>Plánovací listy aktivit shrnují cíle</w:t>
      </w:r>
      <w:r w:rsidR="006A0F35" w:rsidRPr="007A3FB7">
        <w:rPr>
          <w:lang w:val="cs-CZ"/>
        </w:rPr>
        <w:t xml:space="preserve"> a</w:t>
      </w:r>
      <w:r w:rsidRPr="007A3FB7">
        <w:rPr>
          <w:lang w:val="cs-CZ"/>
        </w:rPr>
        <w:t xml:space="preserve"> způsoby financování a kontroly jednotlivých aktivit podle programových cílů.</w:t>
      </w:r>
      <w:r w:rsidR="00AF1D00" w:rsidRPr="007A3FB7">
        <w:rPr>
          <w:lang w:val="cs-CZ"/>
        </w:rPr>
        <w:t xml:space="preserve"> Následující plánovací listy shrnují aktivity trvalého charakteru, aktivity s realizací v letech 201</w:t>
      </w:r>
      <w:r w:rsidR="00915026" w:rsidRPr="007A3FB7">
        <w:rPr>
          <w:lang w:val="cs-CZ"/>
        </w:rPr>
        <w:t>7</w:t>
      </w:r>
      <w:r w:rsidR="00AF1D00" w:rsidRPr="007A3FB7">
        <w:rPr>
          <w:lang w:val="cs-CZ"/>
        </w:rPr>
        <w:t xml:space="preserve"> -2022 a nové aktivity vzniklé v rámci aktualizace plánu pro rok </w:t>
      </w:r>
      <w:r w:rsidR="007D2FD7" w:rsidRPr="007A3FB7">
        <w:rPr>
          <w:lang w:val="cs-CZ"/>
        </w:rPr>
        <w:t>2017 a dá</w:t>
      </w:r>
      <w:r w:rsidR="00EF5947" w:rsidRPr="007A3FB7">
        <w:rPr>
          <w:lang w:val="cs-CZ"/>
        </w:rPr>
        <w:t>le.</w:t>
      </w:r>
    </w:p>
    <w:p w14:paraId="1C782B96" w14:textId="6FA2B119" w:rsidR="00A41E5C" w:rsidRPr="007A3FB7" w:rsidRDefault="00A41E5C" w:rsidP="000763DC">
      <w:pPr>
        <w:spacing w:after="0"/>
        <w:rPr>
          <w:lang w:val="cs-CZ"/>
        </w:rPr>
      </w:pPr>
      <w:r w:rsidRPr="007A3FB7">
        <w:rPr>
          <w:lang w:val="cs-CZ"/>
        </w:rPr>
        <w:t>Plánovací listy aktivit podbarvené zeleně se týkají trvalých aktivit, které se běžně plní. Plánovací listy aktivit podbarvené červeně se týkají zrušených aktivit. Plánovací listy aktivit podbarvené žlutě se týkají nově navržených aktivit pro další období.</w:t>
      </w:r>
    </w:p>
    <w:p w14:paraId="317E85D6" w14:textId="5D5BB6F2" w:rsidR="00AF1CE1" w:rsidRPr="007A3FB7" w:rsidRDefault="00AF1CE1" w:rsidP="009B3AF2">
      <w:pPr>
        <w:pStyle w:val="Nadpis3"/>
        <w:rPr>
          <w:lang w:val="cs-CZ"/>
        </w:rPr>
      </w:pPr>
      <w:bookmarkStart w:id="13" w:name="_Toc435104292"/>
      <w:bookmarkStart w:id="14" w:name="_Toc435564163"/>
      <w:bookmarkStart w:id="15" w:name="_Toc435564232"/>
      <w:bookmarkStart w:id="16" w:name="_Toc435564307"/>
      <w:bookmarkStart w:id="17" w:name="_Toc435564680"/>
      <w:bookmarkStart w:id="18" w:name="_Toc435564945"/>
      <w:bookmarkStart w:id="19" w:name="_Toc435565608"/>
      <w:bookmarkStart w:id="20" w:name="_Toc436111945"/>
      <w:bookmarkStart w:id="21" w:name="_Toc436112029"/>
      <w:bookmarkStart w:id="22" w:name="_Toc436124344"/>
      <w:bookmarkStart w:id="23" w:name="_Toc436206166"/>
      <w:bookmarkStart w:id="24" w:name="_Toc435104298"/>
      <w:bookmarkStart w:id="25" w:name="_Toc435564169"/>
      <w:bookmarkStart w:id="26" w:name="_Toc435564238"/>
      <w:bookmarkStart w:id="27" w:name="_Toc435564313"/>
      <w:bookmarkStart w:id="28" w:name="_Toc435564686"/>
      <w:bookmarkStart w:id="29" w:name="_Toc435564951"/>
      <w:bookmarkStart w:id="30" w:name="_Toc435565614"/>
      <w:bookmarkStart w:id="31" w:name="_Toc436111951"/>
      <w:bookmarkStart w:id="32" w:name="_Toc436112035"/>
      <w:bookmarkStart w:id="33" w:name="_Toc53176304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7A3FB7">
        <w:rPr>
          <w:lang w:val="cs-CZ"/>
        </w:rPr>
        <w:t>Programový cíl: Zaměstnanost</w:t>
      </w:r>
      <w:bookmarkEnd w:id="33"/>
    </w:p>
    <w:p w14:paraId="5DE1395C" w14:textId="77777777" w:rsidR="00AF1CE1" w:rsidRPr="007A3FB7" w:rsidRDefault="00AF1CE1" w:rsidP="00AF1CE1">
      <w:pPr>
        <w:rPr>
          <w:lang w:val="cs-CZ"/>
        </w:rPr>
      </w:pPr>
      <w:r w:rsidRPr="007A3FB7">
        <w:rPr>
          <w:lang w:val="cs-CZ"/>
        </w:rPr>
        <w:t>Tento cíl obsahuje jedno programové opatření (PO) a na ně navazující jednu rozvojovou aktivitu.</w:t>
      </w:r>
    </w:p>
    <w:p w14:paraId="2462575D" w14:textId="69919714" w:rsidR="00AF1CE1" w:rsidRPr="007A3FB7" w:rsidRDefault="00AF1CE1" w:rsidP="00417D27">
      <w:pPr>
        <w:pStyle w:val="Nadpis4"/>
        <w:shd w:val="clear" w:color="auto" w:fill="FFFFFF" w:themeFill="background1"/>
      </w:pPr>
      <w:r w:rsidRPr="007A3FB7">
        <w:t xml:space="preserve">Rozvojové aktivity PO 1.1 </w:t>
      </w:r>
      <w:r w:rsidR="00417D27" w:rsidRPr="007A3FB7">
        <w:t>Pomoc</w:t>
      </w:r>
      <w:r w:rsidRPr="007A3FB7">
        <w:t xml:space="preserve"> pro uchazeče a zájemce o zaměstnání</w:t>
      </w:r>
    </w:p>
    <w:tbl>
      <w:tblPr>
        <w:tblStyle w:val="Mkatabulky"/>
        <w:tblW w:w="9220" w:type="dxa"/>
        <w:tblLook w:val="04A0" w:firstRow="1" w:lastRow="0" w:firstColumn="1" w:lastColumn="0" w:noHBand="0" w:noVBand="1"/>
      </w:tblPr>
      <w:tblGrid>
        <w:gridCol w:w="3080"/>
        <w:gridCol w:w="6140"/>
      </w:tblGrid>
      <w:tr w:rsidR="00AF1CE1" w:rsidRPr="00644B83" w14:paraId="1CB28A8E" w14:textId="77777777" w:rsidTr="009B3D8C">
        <w:trPr>
          <w:trHeight w:val="185"/>
        </w:trPr>
        <w:tc>
          <w:tcPr>
            <w:tcW w:w="3080" w:type="dxa"/>
            <w:shd w:val="clear" w:color="auto" w:fill="FDE9D9" w:themeFill="accent6" w:themeFillTint="33"/>
            <w:hideMark/>
          </w:tcPr>
          <w:p w14:paraId="6BBE5590" w14:textId="77777777" w:rsidR="00AF1CE1" w:rsidRPr="007A3FB7" w:rsidRDefault="00AF1CE1" w:rsidP="00417D27">
            <w:pPr>
              <w:shd w:val="clear" w:color="auto" w:fill="FFFFFF" w:themeFill="background1"/>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shd w:val="clear" w:color="auto" w:fill="FDE9D9" w:themeFill="accent6" w:themeFillTint="33"/>
                <w:lang w:val="cs-CZ" w:eastAsia="cs-CZ"/>
              </w:rPr>
              <w:t>1.1.1</w:t>
            </w:r>
            <w:r w:rsidRPr="007A3FB7">
              <w:rPr>
                <w:rFonts w:eastAsia="Times New Roman" w:cs="Arial"/>
                <w:b/>
                <w:bCs/>
                <w:kern w:val="24"/>
                <w:sz w:val="20"/>
                <w:szCs w:val="20"/>
                <w:lang w:val="cs-CZ" w:eastAsia="cs-CZ"/>
              </w:rPr>
              <w:t xml:space="preserve"> </w:t>
            </w:r>
            <w:r w:rsidRPr="007A3FB7">
              <w:rPr>
                <w:rFonts w:eastAsia="Times New Roman" w:cs="Arial"/>
                <w:b/>
                <w:bCs/>
                <w:kern w:val="24"/>
                <w:sz w:val="20"/>
                <w:szCs w:val="20"/>
                <w:lang w:val="cs-CZ" w:eastAsia="cs-CZ"/>
              </w:rPr>
              <w:tab/>
            </w:r>
          </w:p>
        </w:tc>
        <w:tc>
          <w:tcPr>
            <w:tcW w:w="6140" w:type="dxa"/>
            <w:shd w:val="clear" w:color="auto" w:fill="FDE9D9" w:themeFill="accent6" w:themeFillTint="33"/>
            <w:hideMark/>
          </w:tcPr>
          <w:p w14:paraId="7FE559CA" w14:textId="386ACD83" w:rsidR="00AF1CE1" w:rsidRPr="007A3FB7" w:rsidRDefault="00417D27" w:rsidP="00417D27">
            <w:pPr>
              <w:shd w:val="clear" w:color="auto" w:fill="FFFFFF" w:themeFill="background1"/>
              <w:spacing w:after="0"/>
              <w:rPr>
                <w:b/>
                <w:sz w:val="20"/>
                <w:szCs w:val="20"/>
                <w:lang w:val="cs-CZ"/>
              </w:rPr>
            </w:pPr>
            <w:r w:rsidRPr="007A3FB7">
              <w:rPr>
                <w:b/>
                <w:i/>
                <w:sz w:val="20"/>
                <w:szCs w:val="20"/>
                <w:lang w:val="cs-CZ"/>
              </w:rPr>
              <w:t>Využití pracovníků na veřejně prospěšné a obecně prospěšné práce a podpořit rovné příležitosti na trhu práce</w:t>
            </w:r>
            <w:r w:rsidRPr="007A3FB7">
              <w:rPr>
                <w:rFonts w:eastAsia="Times New Roman" w:cs="Arial"/>
                <w:b/>
                <w:i/>
                <w:sz w:val="20"/>
                <w:szCs w:val="20"/>
                <w:lang w:val="cs-CZ" w:eastAsia="cs-CZ"/>
              </w:rPr>
              <w:t xml:space="preserve"> </w:t>
            </w:r>
          </w:p>
        </w:tc>
      </w:tr>
      <w:tr w:rsidR="00AF1CE1" w:rsidRPr="00644B83" w14:paraId="0C8CCF08" w14:textId="77777777" w:rsidTr="006B683A">
        <w:tc>
          <w:tcPr>
            <w:tcW w:w="3080" w:type="dxa"/>
            <w:hideMark/>
          </w:tcPr>
          <w:p w14:paraId="087A19EB" w14:textId="77777777" w:rsidR="00AF1CE1" w:rsidRPr="007A3FB7" w:rsidRDefault="00AF1CE1" w:rsidP="00417D27">
            <w:pPr>
              <w:shd w:val="clear" w:color="auto" w:fill="FFFFFF" w:themeFill="background1"/>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4F4105EA" w14:textId="2246E440" w:rsidR="00AF1CE1" w:rsidRPr="007A3FB7" w:rsidRDefault="00417D27" w:rsidP="00417D27">
            <w:pPr>
              <w:shd w:val="clear" w:color="auto" w:fill="FFFFFF" w:themeFill="background1"/>
              <w:spacing w:after="0" w:line="276" w:lineRule="auto"/>
              <w:rPr>
                <w:rFonts w:eastAsia="Times New Roman" w:cs="Arial"/>
                <w:i/>
                <w:sz w:val="20"/>
                <w:szCs w:val="20"/>
                <w:lang w:val="cs-CZ" w:eastAsia="cs-CZ"/>
              </w:rPr>
            </w:pPr>
            <w:r w:rsidRPr="007A3FB7">
              <w:rPr>
                <w:sz w:val="20"/>
                <w:szCs w:val="20"/>
                <w:lang w:val="cs-CZ"/>
              </w:rPr>
              <w:t>Využití pracovníků na úseku péče o místní zeleň, péče o hřiště a zabezpečení dostupnosti péče o místní komunikace</w:t>
            </w:r>
          </w:p>
        </w:tc>
      </w:tr>
      <w:tr w:rsidR="00AF1CE1" w:rsidRPr="007A3FB7" w14:paraId="53D9A2BF" w14:textId="77777777" w:rsidTr="006B683A">
        <w:tc>
          <w:tcPr>
            <w:tcW w:w="3080" w:type="dxa"/>
            <w:hideMark/>
          </w:tcPr>
          <w:p w14:paraId="10EF2466" w14:textId="77777777" w:rsidR="00AF1CE1" w:rsidRPr="007A3FB7" w:rsidRDefault="00AF1CE1" w:rsidP="00417D27">
            <w:pPr>
              <w:shd w:val="clear" w:color="auto" w:fill="FFFFFF" w:themeFill="background1"/>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41542343" w14:textId="77777777" w:rsidR="00AF1CE1" w:rsidRPr="007A3FB7" w:rsidRDefault="00AF1CE1" w:rsidP="00417D27">
            <w:pPr>
              <w:shd w:val="clear" w:color="auto" w:fill="FFFFFF" w:themeFill="background1"/>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F1CE1" w:rsidRPr="007A3FB7" w14:paraId="56AED7FA" w14:textId="77777777" w:rsidTr="006B683A">
        <w:tc>
          <w:tcPr>
            <w:tcW w:w="3080" w:type="dxa"/>
            <w:hideMark/>
          </w:tcPr>
          <w:p w14:paraId="5F455852" w14:textId="77777777" w:rsidR="00AF1CE1" w:rsidRPr="007A3FB7" w:rsidRDefault="00AF1CE1" w:rsidP="00417D27">
            <w:pPr>
              <w:shd w:val="clear" w:color="auto" w:fill="FFFFFF" w:themeFill="background1"/>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025A20F4" w14:textId="77777777" w:rsidR="00AF1CE1" w:rsidRPr="007A3FB7" w:rsidRDefault="00AF1CE1" w:rsidP="00417D27">
            <w:pPr>
              <w:shd w:val="clear" w:color="auto" w:fill="FFFFFF" w:themeFill="background1"/>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F1CE1" w:rsidRPr="007A3FB7" w14:paraId="03B0D7A4" w14:textId="77777777" w:rsidTr="006B683A">
        <w:tc>
          <w:tcPr>
            <w:tcW w:w="3080" w:type="dxa"/>
            <w:hideMark/>
          </w:tcPr>
          <w:p w14:paraId="0CA07987" w14:textId="77777777" w:rsidR="00AF1CE1" w:rsidRPr="007A3FB7" w:rsidRDefault="00AF1CE1" w:rsidP="00417D27">
            <w:pPr>
              <w:shd w:val="clear" w:color="auto" w:fill="FFFFFF" w:themeFill="background1"/>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0362E326" w14:textId="77777777" w:rsidR="00AF1CE1" w:rsidRPr="007A3FB7" w:rsidRDefault="00AF1CE1" w:rsidP="00417D27">
            <w:pPr>
              <w:shd w:val="clear" w:color="auto" w:fill="FFFFFF" w:themeFill="background1"/>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Rozpočet obce/prostředky MPSV</w:t>
            </w:r>
          </w:p>
        </w:tc>
      </w:tr>
      <w:tr w:rsidR="00AF1CE1" w:rsidRPr="007A3FB7" w14:paraId="37965C70" w14:textId="77777777" w:rsidTr="006B683A">
        <w:tc>
          <w:tcPr>
            <w:tcW w:w="3080" w:type="dxa"/>
            <w:hideMark/>
          </w:tcPr>
          <w:p w14:paraId="324D4FD9" w14:textId="77777777" w:rsidR="00AF1CE1" w:rsidRPr="007A3FB7" w:rsidRDefault="00AF1CE1" w:rsidP="00417D27">
            <w:pPr>
              <w:shd w:val="clear" w:color="auto" w:fill="FFFFFF" w:themeFill="background1"/>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5AFD042F" w14:textId="77777777" w:rsidR="00AF1CE1" w:rsidRPr="007A3FB7" w:rsidRDefault="00AF1CE1" w:rsidP="00417D27">
            <w:pPr>
              <w:shd w:val="clear" w:color="auto" w:fill="FFFFFF" w:themeFill="background1"/>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w:t>
            </w:r>
          </w:p>
        </w:tc>
      </w:tr>
      <w:tr w:rsidR="00AF1CE1" w:rsidRPr="007A3FB7" w14:paraId="3D7481B3" w14:textId="77777777" w:rsidTr="006B683A">
        <w:trPr>
          <w:trHeight w:val="344"/>
        </w:trPr>
        <w:tc>
          <w:tcPr>
            <w:tcW w:w="3080" w:type="dxa"/>
            <w:hideMark/>
          </w:tcPr>
          <w:p w14:paraId="1E64F49B" w14:textId="77777777" w:rsidR="00AF1CE1" w:rsidRPr="007A3FB7" w:rsidRDefault="00AF1CE1" w:rsidP="00417D27">
            <w:pPr>
              <w:shd w:val="clear" w:color="auto" w:fill="FFFFFF" w:themeFill="background1"/>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22088F77" w14:textId="77777777" w:rsidR="00AF1CE1" w:rsidRPr="007A3FB7" w:rsidRDefault="00AF1CE1" w:rsidP="00417D27">
            <w:pPr>
              <w:shd w:val="clear" w:color="auto" w:fill="FFFFFF" w:themeFill="background1"/>
              <w:spacing w:after="0" w:line="200" w:lineRule="atLeast"/>
              <w:rPr>
                <w:rFonts w:eastAsia="Times New Roman" w:cs="Arial"/>
                <w:sz w:val="20"/>
                <w:szCs w:val="20"/>
                <w:lang w:val="cs-CZ" w:eastAsia="cs-CZ"/>
              </w:rPr>
            </w:pPr>
            <w:r w:rsidRPr="007A3FB7">
              <w:rPr>
                <w:rFonts w:eastAsia="Times New Roman" w:cs="Arial"/>
                <w:kern w:val="24"/>
                <w:sz w:val="20"/>
                <w:szCs w:val="20"/>
                <w:lang w:val="cs-CZ" w:eastAsia="cs-CZ"/>
              </w:rPr>
              <w:t>Průběžně</w:t>
            </w:r>
          </w:p>
        </w:tc>
      </w:tr>
      <w:tr w:rsidR="00AF1CE1" w:rsidRPr="007A3FB7" w14:paraId="04211E5C" w14:textId="77777777" w:rsidTr="006B683A">
        <w:tc>
          <w:tcPr>
            <w:tcW w:w="3080" w:type="dxa"/>
            <w:hideMark/>
          </w:tcPr>
          <w:p w14:paraId="39A09615" w14:textId="77777777" w:rsidR="00AF1CE1" w:rsidRPr="007A3FB7" w:rsidRDefault="00AF1CE1" w:rsidP="00417D27">
            <w:pPr>
              <w:shd w:val="clear" w:color="auto" w:fill="FFFFFF" w:themeFill="background1"/>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60AA663D" w14:textId="77777777" w:rsidR="00AF1CE1" w:rsidRPr="007A3FB7" w:rsidRDefault="00AF1CE1" w:rsidP="00417D27">
            <w:pPr>
              <w:shd w:val="clear" w:color="auto" w:fill="FFFFFF" w:themeFill="background1"/>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AF1CE1" w:rsidRPr="007A3FB7" w14:paraId="483B3947" w14:textId="77777777" w:rsidTr="006B683A">
        <w:tc>
          <w:tcPr>
            <w:tcW w:w="3080" w:type="dxa"/>
          </w:tcPr>
          <w:p w14:paraId="05966DFE" w14:textId="77777777" w:rsidR="00AF1CE1" w:rsidRPr="007A3FB7" w:rsidRDefault="00AF1CE1" w:rsidP="00AF1CE1">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77065015" w14:textId="51D98EC4" w:rsidR="00AF1CE1" w:rsidRPr="007A3FB7" w:rsidRDefault="00AF1CE1" w:rsidP="00AF1CE1">
            <w:pPr>
              <w:spacing w:after="0" w:line="276" w:lineRule="auto"/>
              <w:rPr>
                <w:rFonts w:eastAsia="Times New Roman" w:cs="Arial"/>
                <w:kern w:val="24"/>
                <w:sz w:val="20"/>
                <w:szCs w:val="20"/>
                <w:lang w:val="cs-CZ" w:eastAsia="cs-CZ"/>
              </w:rPr>
            </w:pPr>
          </w:p>
        </w:tc>
      </w:tr>
    </w:tbl>
    <w:p w14:paraId="2311382E" w14:textId="3C93DDA4" w:rsidR="00AF1CE1" w:rsidRPr="007A3FB7" w:rsidRDefault="00AF1CE1" w:rsidP="00606EEA">
      <w:pPr>
        <w:pStyle w:val="Nadpis3"/>
        <w:rPr>
          <w:lang w:val="cs-CZ"/>
        </w:rPr>
      </w:pPr>
      <w:bookmarkStart w:id="34" w:name="_Toc531763043"/>
      <w:r w:rsidRPr="007A3FB7">
        <w:rPr>
          <w:lang w:val="cs-CZ"/>
        </w:rPr>
        <w:t>Programový cíl: Podnikatelské prostředí</w:t>
      </w:r>
      <w:bookmarkEnd w:id="34"/>
    </w:p>
    <w:p w14:paraId="66A4F8F4" w14:textId="77777777" w:rsidR="00AF1CE1" w:rsidRPr="007A3FB7" w:rsidRDefault="00AF1CE1" w:rsidP="00AF1CE1">
      <w:pPr>
        <w:rPr>
          <w:lang w:val="cs-CZ"/>
        </w:rPr>
      </w:pPr>
      <w:r w:rsidRPr="007A3FB7">
        <w:rPr>
          <w:lang w:val="cs-CZ"/>
        </w:rPr>
        <w:t>Tento cíl obsahuje jedno programové opatření (PO) a na ně navazující dvě rozvojové aktivity</w:t>
      </w:r>
    </w:p>
    <w:p w14:paraId="61EF83FA" w14:textId="768D5178" w:rsidR="00AF1CE1" w:rsidRDefault="00AF1CE1" w:rsidP="00606EEA">
      <w:pPr>
        <w:pStyle w:val="Nadpis4"/>
      </w:pPr>
      <w:r w:rsidRPr="007A3FB7">
        <w:t xml:space="preserve">Rozvojové aktivity PO 2.1 </w:t>
      </w:r>
      <w:r w:rsidR="00417D27" w:rsidRPr="007A3FB7">
        <w:t>Podnikatelské prostředí</w:t>
      </w:r>
    </w:p>
    <w:p w14:paraId="267B5DA2" w14:textId="29615741" w:rsidR="009060C6" w:rsidRPr="009060C6" w:rsidRDefault="009060C6" w:rsidP="009060C6">
      <w:pPr>
        <w:rPr>
          <w:lang w:val="cs-CZ"/>
        </w:rPr>
      </w:pPr>
      <w:r w:rsidRPr="009060C6">
        <w:rPr>
          <w:highlight w:val="green"/>
          <w:lang w:val="cs-CZ"/>
        </w:rPr>
        <w:t>2.1.3 Splněno</w:t>
      </w:r>
    </w:p>
    <w:tbl>
      <w:tblPr>
        <w:tblStyle w:val="Mkatabulky"/>
        <w:tblW w:w="9220" w:type="dxa"/>
        <w:tblLook w:val="04A0" w:firstRow="1" w:lastRow="0" w:firstColumn="1" w:lastColumn="0" w:noHBand="0" w:noVBand="1"/>
      </w:tblPr>
      <w:tblGrid>
        <w:gridCol w:w="3080"/>
        <w:gridCol w:w="6140"/>
      </w:tblGrid>
      <w:tr w:rsidR="00AF1CE1" w:rsidRPr="007A3FB7" w14:paraId="6F22240E" w14:textId="77777777" w:rsidTr="009B3D8C">
        <w:tc>
          <w:tcPr>
            <w:tcW w:w="3080" w:type="dxa"/>
            <w:shd w:val="clear" w:color="auto" w:fill="FDE9D9" w:themeFill="accent6" w:themeFillTint="33"/>
            <w:hideMark/>
          </w:tcPr>
          <w:p w14:paraId="3CA6F7C5" w14:textId="77777777" w:rsidR="00AF1CE1" w:rsidRPr="007A3FB7" w:rsidRDefault="00AF1CE1" w:rsidP="00AF1CE1">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2.1.1 </w:t>
            </w:r>
            <w:r w:rsidRPr="007A3FB7">
              <w:rPr>
                <w:rFonts w:eastAsia="Times New Roman" w:cs="Arial"/>
                <w:b/>
                <w:bCs/>
                <w:kern w:val="24"/>
                <w:sz w:val="20"/>
                <w:szCs w:val="20"/>
                <w:lang w:val="cs-CZ" w:eastAsia="cs-CZ"/>
              </w:rPr>
              <w:tab/>
            </w:r>
          </w:p>
        </w:tc>
        <w:tc>
          <w:tcPr>
            <w:tcW w:w="6140" w:type="dxa"/>
            <w:shd w:val="clear" w:color="auto" w:fill="FDE9D9" w:themeFill="accent6" w:themeFillTint="33"/>
            <w:hideMark/>
          </w:tcPr>
          <w:p w14:paraId="6C7C1442" w14:textId="77777777" w:rsidR="00AF1CE1" w:rsidRPr="007A3FB7" w:rsidRDefault="00AF1CE1" w:rsidP="00AF1CE1">
            <w:pPr>
              <w:spacing w:after="0"/>
              <w:rPr>
                <w:b/>
                <w:sz w:val="20"/>
                <w:szCs w:val="20"/>
                <w:lang w:val="cs-CZ"/>
              </w:rPr>
            </w:pPr>
            <w:r w:rsidRPr="007A3FB7">
              <w:rPr>
                <w:rFonts w:eastAsia="Times New Roman" w:cs="Arial"/>
                <w:b/>
                <w:i/>
                <w:sz w:val="20"/>
                <w:szCs w:val="20"/>
                <w:lang w:val="cs-CZ" w:eastAsia="cs-CZ"/>
              </w:rPr>
              <w:t>Poradenství a služby pro podnikatele</w:t>
            </w:r>
          </w:p>
        </w:tc>
      </w:tr>
      <w:tr w:rsidR="00AF1CE1" w:rsidRPr="00644B83" w14:paraId="41C39938" w14:textId="77777777" w:rsidTr="006B683A">
        <w:tc>
          <w:tcPr>
            <w:tcW w:w="3080" w:type="dxa"/>
            <w:hideMark/>
          </w:tcPr>
          <w:p w14:paraId="0BCE2580"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7E814F13" w14:textId="211F2F8B" w:rsidR="00AF1CE1" w:rsidRPr="007A3FB7" w:rsidRDefault="00AF1CE1" w:rsidP="00417D27">
            <w:pPr>
              <w:spacing w:after="0" w:line="276" w:lineRule="auto"/>
              <w:rPr>
                <w:rFonts w:eastAsia="Times New Roman" w:cs="Arial"/>
                <w:i/>
                <w:sz w:val="20"/>
                <w:szCs w:val="20"/>
                <w:lang w:val="cs-CZ" w:eastAsia="cs-CZ"/>
              </w:rPr>
            </w:pPr>
            <w:r w:rsidRPr="007A3FB7">
              <w:rPr>
                <w:i/>
                <w:sz w:val="20"/>
                <w:szCs w:val="20"/>
                <w:lang w:val="cs-CZ"/>
              </w:rPr>
              <w:t xml:space="preserve">Nabídka prostor pro podnikání, včetně infrastruktury </w:t>
            </w:r>
          </w:p>
        </w:tc>
      </w:tr>
      <w:tr w:rsidR="00AF1CE1" w:rsidRPr="007A3FB7" w14:paraId="406CB765" w14:textId="77777777" w:rsidTr="006B683A">
        <w:tc>
          <w:tcPr>
            <w:tcW w:w="3080" w:type="dxa"/>
            <w:hideMark/>
          </w:tcPr>
          <w:p w14:paraId="07D9C301"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481A9FAE"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F1CE1" w:rsidRPr="007A3FB7" w14:paraId="7BC487B9" w14:textId="77777777" w:rsidTr="006B683A">
        <w:tc>
          <w:tcPr>
            <w:tcW w:w="3080" w:type="dxa"/>
            <w:hideMark/>
          </w:tcPr>
          <w:p w14:paraId="25C467B9"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7ACBE95D"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F1CE1" w:rsidRPr="007A3FB7" w14:paraId="12BD0C4F" w14:textId="77777777" w:rsidTr="006B683A">
        <w:tc>
          <w:tcPr>
            <w:tcW w:w="3080" w:type="dxa"/>
            <w:hideMark/>
          </w:tcPr>
          <w:p w14:paraId="3D97B69F"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0045D9B1" w14:textId="1341B48C"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Rozpočet obce</w:t>
            </w:r>
            <w:r w:rsidR="00AD67EF" w:rsidRPr="007A3FB7">
              <w:rPr>
                <w:rFonts w:eastAsia="Times New Roman" w:cs="Arial"/>
                <w:kern w:val="24"/>
                <w:sz w:val="20"/>
                <w:szCs w:val="20"/>
                <w:lang w:val="cs-CZ" w:eastAsia="cs-CZ"/>
              </w:rPr>
              <w:t>/externí financování</w:t>
            </w:r>
          </w:p>
        </w:tc>
      </w:tr>
      <w:tr w:rsidR="00AF1CE1" w:rsidRPr="007A3FB7" w14:paraId="7EBFD616" w14:textId="77777777" w:rsidTr="006B683A">
        <w:tc>
          <w:tcPr>
            <w:tcW w:w="3080" w:type="dxa"/>
            <w:hideMark/>
          </w:tcPr>
          <w:p w14:paraId="798DDE3B"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52937A18"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w:t>
            </w:r>
          </w:p>
        </w:tc>
      </w:tr>
      <w:tr w:rsidR="00AF1CE1" w:rsidRPr="007A3FB7" w14:paraId="5B1A19D7" w14:textId="77777777" w:rsidTr="006B683A">
        <w:trPr>
          <w:trHeight w:val="344"/>
        </w:trPr>
        <w:tc>
          <w:tcPr>
            <w:tcW w:w="3080" w:type="dxa"/>
            <w:hideMark/>
          </w:tcPr>
          <w:p w14:paraId="2085155C"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2C913E91"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Průběžně</w:t>
            </w:r>
          </w:p>
        </w:tc>
      </w:tr>
      <w:tr w:rsidR="00AF1CE1" w:rsidRPr="007A3FB7" w14:paraId="6F840E5A" w14:textId="77777777" w:rsidTr="006B683A">
        <w:tc>
          <w:tcPr>
            <w:tcW w:w="3080" w:type="dxa"/>
            <w:hideMark/>
          </w:tcPr>
          <w:p w14:paraId="135E2CCB"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1EE91980"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AF1CE1" w:rsidRPr="00644B83" w14:paraId="69C9DD7C" w14:textId="77777777" w:rsidTr="006B683A">
        <w:tc>
          <w:tcPr>
            <w:tcW w:w="3080" w:type="dxa"/>
          </w:tcPr>
          <w:p w14:paraId="38277E25" w14:textId="77777777" w:rsidR="00AF1CE1" w:rsidRPr="007A3FB7" w:rsidRDefault="00AF1CE1" w:rsidP="00AF1CE1">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5E1F1733" w14:textId="4290E647" w:rsidR="00AF1CE1" w:rsidRPr="007A3FB7" w:rsidRDefault="00AF1CE1" w:rsidP="00AF1CE1">
            <w:pPr>
              <w:spacing w:after="0" w:line="276" w:lineRule="auto"/>
              <w:rPr>
                <w:rFonts w:eastAsia="Times New Roman" w:cs="Arial"/>
                <w:kern w:val="24"/>
                <w:sz w:val="20"/>
                <w:szCs w:val="20"/>
                <w:lang w:val="cs-CZ" w:eastAsia="cs-CZ"/>
              </w:rPr>
            </w:pPr>
            <w:r w:rsidRPr="007A3FB7">
              <w:rPr>
                <w:rFonts w:eastAsia="Times New Roman" w:cs="Arial"/>
                <w:kern w:val="24"/>
                <w:sz w:val="20"/>
                <w:szCs w:val="20"/>
                <w:lang w:val="cs-CZ" w:eastAsia="cs-CZ"/>
              </w:rPr>
              <w:t>Zastupitelé navrhují výstavbu dílen, garáží a kancelářských prostor za KD</w:t>
            </w:r>
            <w:r w:rsidR="00222753" w:rsidRPr="00222753">
              <w:rPr>
                <w:rFonts w:ascii="Arial" w:hAnsi="Arial" w:cs="Arial"/>
                <w:sz w:val="20"/>
                <w:szCs w:val="20"/>
                <w:highlight w:val="yellow"/>
                <w:lang w:val="cs-CZ"/>
              </w:rPr>
              <w:t xml:space="preserve"> Zhotovení projektové dokumentace na Multifunkční objekt za KD (garáže, klubovna)</w:t>
            </w:r>
          </w:p>
        </w:tc>
      </w:tr>
    </w:tbl>
    <w:p w14:paraId="30D154D1" w14:textId="2A6B4F4B" w:rsidR="007112A1" w:rsidRPr="007A3FB7" w:rsidRDefault="007112A1">
      <w:pPr>
        <w:rPr>
          <w:lang w:val="cs-CZ"/>
        </w:rPr>
      </w:pPr>
      <w:r w:rsidRPr="007A3FB7">
        <w:rPr>
          <w:lang w:val="cs-CZ"/>
        </w:rPr>
        <w:br w:type="page"/>
      </w:r>
    </w:p>
    <w:tbl>
      <w:tblPr>
        <w:tblStyle w:val="Mkatabulky"/>
        <w:tblW w:w="9220" w:type="dxa"/>
        <w:tblLook w:val="04A0" w:firstRow="1" w:lastRow="0" w:firstColumn="1" w:lastColumn="0" w:noHBand="0" w:noVBand="1"/>
      </w:tblPr>
      <w:tblGrid>
        <w:gridCol w:w="3080"/>
        <w:gridCol w:w="6140"/>
      </w:tblGrid>
      <w:tr w:rsidR="00AF1CE1" w:rsidRPr="007A3FB7" w14:paraId="5ECF2597" w14:textId="77777777" w:rsidTr="009B3D8C">
        <w:tc>
          <w:tcPr>
            <w:tcW w:w="3080" w:type="dxa"/>
            <w:shd w:val="clear" w:color="auto" w:fill="FDE9D9" w:themeFill="accent6" w:themeFillTint="33"/>
            <w:hideMark/>
          </w:tcPr>
          <w:p w14:paraId="0042D5B6" w14:textId="77777777" w:rsidR="00AF1CE1" w:rsidRPr="007A3FB7" w:rsidRDefault="00AF1CE1" w:rsidP="00AF1CE1">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lastRenderedPageBreak/>
              <w:t xml:space="preserve">2.1.2 </w:t>
            </w:r>
            <w:r w:rsidRPr="007A3FB7">
              <w:rPr>
                <w:rFonts w:eastAsia="Times New Roman" w:cs="Arial"/>
                <w:b/>
                <w:bCs/>
                <w:kern w:val="24"/>
                <w:sz w:val="20"/>
                <w:szCs w:val="20"/>
                <w:lang w:val="cs-CZ" w:eastAsia="cs-CZ"/>
              </w:rPr>
              <w:tab/>
            </w:r>
          </w:p>
        </w:tc>
        <w:tc>
          <w:tcPr>
            <w:tcW w:w="6140" w:type="dxa"/>
            <w:shd w:val="clear" w:color="auto" w:fill="FDE9D9" w:themeFill="accent6" w:themeFillTint="33"/>
            <w:hideMark/>
          </w:tcPr>
          <w:p w14:paraId="1F0D5DAB" w14:textId="77777777" w:rsidR="00AF1CE1" w:rsidRPr="007A3FB7" w:rsidRDefault="00AF1CE1" w:rsidP="00AF1CE1">
            <w:pPr>
              <w:spacing w:after="0"/>
              <w:rPr>
                <w:b/>
                <w:sz w:val="20"/>
                <w:szCs w:val="20"/>
                <w:lang w:val="cs-CZ"/>
              </w:rPr>
            </w:pPr>
            <w:r w:rsidRPr="007A3FB7">
              <w:rPr>
                <w:rFonts w:eastAsia="Times New Roman" w:cs="Arial"/>
                <w:b/>
                <w:i/>
                <w:sz w:val="20"/>
                <w:szCs w:val="20"/>
                <w:lang w:val="cs-CZ" w:eastAsia="cs-CZ"/>
              </w:rPr>
              <w:t>Vybavení a využití klubovny pro školení</w:t>
            </w:r>
          </w:p>
        </w:tc>
      </w:tr>
      <w:tr w:rsidR="00AF1CE1" w:rsidRPr="00644B83" w14:paraId="7D4055ED" w14:textId="77777777" w:rsidTr="00417D27">
        <w:tc>
          <w:tcPr>
            <w:tcW w:w="3080" w:type="dxa"/>
            <w:hideMark/>
          </w:tcPr>
          <w:p w14:paraId="4BE1EA1F"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shd w:val="clear" w:color="auto" w:fill="FFFFFF" w:themeFill="background1"/>
            <w:hideMark/>
          </w:tcPr>
          <w:p w14:paraId="34DF800E" w14:textId="5E894B0E" w:rsidR="00AF1CE1" w:rsidRPr="007A3FB7" w:rsidRDefault="00417D27" w:rsidP="00417D27">
            <w:pPr>
              <w:spacing w:after="0" w:line="276" w:lineRule="auto"/>
              <w:rPr>
                <w:rFonts w:eastAsia="Times New Roman" w:cs="Arial"/>
                <w:i/>
                <w:sz w:val="20"/>
                <w:szCs w:val="20"/>
                <w:lang w:val="cs-CZ" w:eastAsia="cs-CZ"/>
              </w:rPr>
            </w:pPr>
            <w:r w:rsidRPr="007A3FB7">
              <w:rPr>
                <w:rFonts w:eastAsia="Times New Roman" w:cs="Arial"/>
                <w:i/>
                <w:kern w:val="24"/>
                <w:sz w:val="20"/>
                <w:szCs w:val="20"/>
                <w:lang w:val="cs-CZ" w:eastAsia="cs-CZ"/>
              </w:rPr>
              <w:t>Zlepšit vybavení a využití klubovny pro nejrůznější školení pro podnikatele a akce spolků</w:t>
            </w:r>
            <w:r w:rsidRPr="007A3FB7">
              <w:rPr>
                <w:i/>
                <w:sz w:val="20"/>
                <w:szCs w:val="20"/>
                <w:lang w:val="cs-CZ"/>
              </w:rPr>
              <w:t xml:space="preserve"> </w:t>
            </w:r>
          </w:p>
        </w:tc>
      </w:tr>
      <w:tr w:rsidR="00AF1CE1" w:rsidRPr="007A3FB7" w14:paraId="7B3543A0" w14:textId="77777777" w:rsidTr="00417D27">
        <w:tc>
          <w:tcPr>
            <w:tcW w:w="3080" w:type="dxa"/>
            <w:hideMark/>
          </w:tcPr>
          <w:p w14:paraId="282D51D2"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shd w:val="clear" w:color="auto" w:fill="FFFFFF" w:themeFill="background1"/>
            <w:hideMark/>
          </w:tcPr>
          <w:p w14:paraId="6DA8AE57"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F1CE1" w:rsidRPr="007A3FB7" w14:paraId="2871E0A3" w14:textId="77777777" w:rsidTr="00417D27">
        <w:tc>
          <w:tcPr>
            <w:tcW w:w="3080" w:type="dxa"/>
            <w:hideMark/>
          </w:tcPr>
          <w:p w14:paraId="4570536D"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shd w:val="clear" w:color="auto" w:fill="FFFFFF" w:themeFill="background1"/>
            <w:hideMark/>
          </w:tcPr>
          <w:p w14:paraId="013D51A5"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F1CE1" w:rsidRPr="007A3FB7" w14:paraId="30B254AB" w14:textId="77777777" w:rsidTr="00417D27">
        <w:tc>
          <w:tcPr>
            <w:tcW w:w="3080" w:type="dxa"/>
            <w:hideMark/>
          </w:tcPr>
          <w:p w14:paraId="33C3A1D0"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shd w:val="clear" w:color="auto" w:fill="FFFFFF" w:themeFill="background1"/>
            <w:hideMark/>
          </w:tcPr>
          <w:p w14:paraId="73236A4F" w14:textId="2719AD75" w:rsidR="00AF1CE1" w:rsidRPr="007A3FB7" w:rsidRDefault="00AD67EF"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Rozpočet obce/externí financování</w:t>
            </w:r>
          </w:p>
        </w:tc>
      </w:tr>
      <w:tr w:rsidR="00AF1CE1" w:rsidRPr="007A3FB7" w14:paraId="64945B7D" w14:textId="77777777" w:rsidTr="00417D27">
        <w:tc>
          <w:tcPr>
            <w:tcW w:w="3080" w:type="dxa"/>
            <w:hideMark/>
          </w:tcPr>
          <w:p w14:paraId="4466FF02"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shd w:val="clear" w:color="auto" w:fill="FFFFFF" w:themeFill="background1"/>
            <w:hideMark/>
          </w:tcPr>
          <w:p w14:paraId="3E51D63B"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w:t>
            </w:r>
            <w:r w:rsidRPr="007A3FB7">
              <w:rPr>
                <w:rFonts w:eastAsia="Calibri"/>
                <w:kern w:val="24"/>
                <w:sz w:val="20"/>
                <w:szCs w:val="20"/>
                <w:lang w:val="cs-CZ" w:eastAsia="cs-CZ"/>
              </w:rPr>
              <w:t>, podnikatelé, spolky</w:t>
            </w:r>
          </w:p>
        </w:tc>
      </w:tr>
      <w:tr w:rsidR="00AF1CE1" w:rsidRPr="007A3FB7" w14:paraId="5C016270" w14:textId="77777777" w:rsidTr="00417D27">
        <w:trPr>
          <w:trHeight w:val="344"/>
        </w:trPr>
        <w:tc>
          <w:tcPr>
            <w:tcW w:w="3080" w:type="dxa"/>
            <w:hideMark/>
          </w:tcPr>
          <w:p w14:paraId="2A86C43F"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shd w:val="clear" w:color="auto" w:fill="FFFFFF" w:themeFill="background1"/>
            <w:hideMark/>
          </w:tcPr>
          <w:p w14:paraId="0F2365B4"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Průběžně</w:t>
            </w:r>
          </w:p>
        </w:tc>
      </w:tr>
      <w:tr w:rsidR="00AF1CE1" w:rsidRPr="007A3FB7" w14:paraId="42B29D4E" w14:textId="77777777" w:rsidTr="00417D27">
        <w:tc>
          <w:tcPr>
            <w:tcW w:w="3080" w:type="dxa"/>
            <w:hideMark/>
          </w:tcPr>
          <w:p w14:paraId="3C2A376F"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shd w:val="clear" w:color="auto" w:fill="FFFFFF" w:themeFill="background1"/>
            <w:hideMark/>
          </w:tcPr>
          <w:p w14:paraId="3A9D6182"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AF1CE1" w:rsidRPr="007A3FB7" w14:paraId="44815C59" w14:textId="77777777" w:rsidTr="00417D27">
        <w:tc>
          <w:tcPr>
            <w:tcW w:w="3080" w:type="dxa"/>
          </w:tcPr>
          <w:p w14:paraId="59499473" w14:textId="77777777" w:rsidR="00AF1CE1" w:rsidRPr="007A3FB7" w:rsidRDefault="00AF1CE1" w:rsidP="00AF1CE1">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shd w:val="clear" w:color="auto" w:fill="FFFFFF" w:themeFill="background1"/>
          </w:tcPr>
          <w:p w14:paraId="76D0D4D1" w14:textId="54113CF0" w:rsidR="00AF1CE1" w:rsidRPr="007A3FB7" w:rsidRDefault="00AF1CE1" w:rsidP="00417D27">
            <w:pPr>
              <w:spacing w:after="0" w:line="276" w:lineRule="auto"/>
              <w:rPr>
                <w:rFonts w:eastAsia="Times New Roman" w:cs="Arial"/>
                <w:kern w:val="24"/>
                <w:sz w:val="20"/>
                <w:szCs w:val="20"/>
                <w:lang w:val="cs-CZ" w:eastAsia="cs-CZ"/>
              </w:rPr>
            </w:pPr>
          </w:p>
        </w:tc>
      </w:tr>
      <w:tr w:rsidR="00836BF4" w:rsidRPr="007A3FB7" w14:paraId="3F07A90C" w14:textId="77777777" w:rsidTr="00170436">
        <w:tc>
          <w:tcPr>
            <w:tcW w:w="3080" w:type="dxa"/>
            <w:shd w:val="clear" w:color="auto" w:fill="FDE9D9" w:themeFill="accent6" w:themeFillTint="33"/>
            <w:hideMark/>
          </w:tcPr>
          <w:p w14:paraId="150ED492" w14:textId="74BE0115" w:rsidR="00836BF4" w:rsidRPr="009060C6" w:rsidRDefault="00836BF4" w:rsidP="00170436">
            <w:pPr>
              <w:tabs>
                <w:tab w:val="right" w:pos="2864"/>
              </w:tabs>
              <w:spacing w:after="0" w:line="276" w:lineRule="auto"/>
              <w:rPr>
                <w:rFonts w:eastAsia="Times New Roman" w:cs="Arial"/>
                <w:sz w:val="20"/>
                <w:szCs w:val="20"/>
                <w:highlight w:val="yellow"/>
                <w:lang w:val="cs-CZ" w:eastAsia="cs-CZ"/>
              </w:rPr>
            </w:pPr>
            <w:bookmarkStart w:id="35" w:name="_Toc531763044"/>
            <w:r w:rsidRPr="009060C6">
              <w:rPr>
                <w:rFonts w:eastAsia="Times New Roman" w:cs="Arial"/>
                <w:b/>
                <w:bCs/>
                <w:kern w:val="24"/>
                <w:sz w:val="20"/>
                <w:szCs w:val="20"/>
                <w:highlight w:val="yellow"/>
                <w:lang w:val="cs-CZ" w:eastAsia="cs-CZ"/>
              </w:rPr>
              <w:t xml:space="preserve">2.1.4 </w:t>
            </w:r>
            <w:r w:rsidRPr="009060C6">
              <w:rPr>
                <w:rFonts w:eastAsia="Times New Roman" w:cs="Arial"/>
                <w:b/>
                <w:bCs/>
                <w:kern w:val="24"/>
                <w:sz w:val="20"/>
                <w:szCs w:val="20"/>
                <w:highlight w:val="yellow"/>
                <w:lang w:val="cs-CZ" w:eastAsia="cs-CZ"/>
              </w:rPr>
              <w:tab/>
            </w:r>
          </w:p>
        </w:tc>
        <w:tc>
          <w:tcPr>
            <w:tcW w:w="6140" w:type="dxa"/>
            <w:shd w:val="clear" w:color="auto" w:fill="FDE9D9" w:themeFill="accent6" w:themeFillTint="33"/>
            <w:hideMark/>
          </w:tcPr>
          <w:p w14:paraId="74FD9345" w14:textId="1D49F52C" w:rsidR="00836BF4" w:rsidRPr="009060C6" w:rsidRDefault="009060C6" w:rsidP="00170436">
            <w:pPr>
              <w:spacing w:after="0"/>
              <w:rPr>
                <w:b/>
                <w:sz w:val="20"/>
                <w:szCs w:val="20"/>
                <w:highlight w:val="yellow"/>
                <w:lang w:val="cs-CZ"/>
              </w:rPr>
            </w:pPr>
            <w:r w:rsidRPr="009060C6">
              <w:rPr>
                <w:rFonts w:eastAsia="Times New Roman" w:cs="Arial"/>
                <w:b/>
                <w:i/>
                <w:sz w:val="20"/>
                <w:szCs w:val="20"/>
                <w:highlight w:val="yellow"/>
                <w:lang w:val="cs-CZ" w:eastAsia="cs-CZ"/>
              </w:rPr>
              <w:t>Nákup pozemku – brownfield</w:t>
            </w:r>
          </w:p>
        </w:tc>
      </w:tr>
      <w:tr w:rsidR="00836BF4" w:rsidRPr="00257DFD" w14:paraId="708121E0" w14:textId="77777777" w:rsidTr="00170436">
        <w:tc>
          <w:tcPr>
            <w:tcW w:w="3080" w:type="dxa"/>
            <w:hideMark/>
          </w:tcPr>
          <w:p w14:paraId="23ECFB77" w14:textId="77777777" w:rsidR="00836BF4" w:rsidRPr="009060C6" w:rsidRDefault="00836BF4" w:rsidP="00170436">
            <w:pPr>
              <w:spacing w:after="0" w:line="276" w:lineRule="auto"/>
              <w:rPr>
                <w:rFonts w:eastAsia="Times New Roman" w:cs="Arial"/>
                <w:sz w:val="20"/>
                <w:szCs w:val="20"/>
                <w:highlight w:val="yellow"/>
                <w:lang w:val="cs-CZ" w:eastAsia="cs-CZ"/>
              </w:rPr>
            </w:pPr>
            <w:r w:rsidRPr="009060C6">
              <w:rPr>
                <w:rFonts w:eastAsia="Times New Roman" w:cs="Arial"/>
                <w:b/>
                <w:bCs/>
                <w:kern w:val="24"/>
                <w:sz w:val="20"/>
                <w:szCs w:val="20"/>
                <w:highlight w:val="yellow"/>
                <w:lang w:val="cs-CZ" w:eastAsia="cs-CZ"/>
              </w:rPr>
              <w:t>Cíl</w:t>
            </w:r>
          </w:p>
        </w:tc>
        <w:tc>
          <w:tcPr>
            <w:tcW w:w="6140" w:type="dxa"/>
            <w:shd w:val="clear" w:color="auto" w:fill="FFFFFF" w:themeFill="background1"/>
            <w:hideMark/>
          </w:tcPr>
          <w:p w14:paraId="5577D05B" w14:textId="4B34E835" w:rsidR="00836BF4" w:rsidRPr="009060C6" w:rsidRDefault="009060C6" w:rsidP="00170436">
            <w:pPr>
              <w:spacing w:after="0" w:line="276" w:lineRule="auto"/>
              <w:rPr>
                <w:rFonts w:eastAsia="Times New Roman" w:cs="Arial"/>
                <w:i/>
                <w:sz w:val="20"/>
                <w:szCs w:val="20"/>
                <w:highlight w:val="yellow"/>
                <w:lang w:val="cs-CZ" w:eastAsia="cs-CZ"/>
              </w:rPr>
            </w:pPr>
            <w:r>
              <w:rPr>
                <w:rFonts w:eastAsia="Times New Roman" w:cs="Arial"/>
                <w:i/>
                <w:kern w:val="24"/>
                <w:sz w:val="20"/>
                <w:szCs w:val="20"/>
                <w:highlight w:val="yellow"/>
                <w:lang w:val="cs-CZ" w:eastAsia="cs-CZ"/>
              </w:rPr>
              <w:t>Využití brownfieldu pro další aktivity</w:t>
            </w:r>
            <w:r w:rsidR="00836BF4" w:rsidRPr="009060C6">
              <w:rPr>
                <w:i/>
                <w:sz w:val="20"/>
                <w:szCs w:val="20"/>
                <w:highlight w:val="yellow"/>
                <w:lang w:val="cs-CZ"/>
              </w:rPr>
              <w:t xml:space="preserve"> </w:t>
            </w:r>
          </w:p>
        </w:tc>
      </w:tr>
      <w:tr w:rsidR="00836BF4" w:rsidRPr="007A3FB7" w14:paraId="5FD5A49B" w14:textId="77777777" w:rsidTr="00170436">
        <w:tc>
          <w:tcPr>
            <w:tcW w:w="3080" w:type="dxa"/>
            <w:hideMark/>
          </w:tcPr>
          <w:p w14:paraId="24FD8104" w14:textId="77777777" w:rsidR="00836BF4" w:rsidRPr="009060C6" w:rsidRDefault="00836BF4" w:rsidP="00170436">
            <w:pPr>
              <w:spacing w:after="0" w:line="276" w:lineRule="auto"/>
              <w:rPr>
                <w:rFonts w:eastAsia="Times New Roman" w:cs="Arial"/>
                <w:sz w:val="20"/>
                <w:szCs w:val="20"/>
                <w:highlight w:val="yellow"/>
                <w:lang w:val="cs-CZ" w:eastAsia="cs-CZ"/>
              </w:rPr>
            </w:pPr>
            <w:r w:rsidRPr="009060C6">
              <w:rPr>
                <w:rFonts w:eastAsia="Times New Roman" w:cs="Arial"/>
                <w:b/>
                <w:bCs/>
                <w:kern w:val="24"/>
                <w:sz w:val="20"/>
                <w:szCs w:val="20"/>
                <w:highlight w:val="yellow"/>
                <w:lang w:val="cs-CZ" w:eastAsia="cs-CZ"/>
              </w:rPr>
              <w:t>Lokalizace</w:t>
            </w:r>
          </w:p>
        </w:tc>
        <w:tc>
          <w:tcPr>
            <w:tcW w:w="6140" w:type="dxa"/>
            <w:shd w:val="clear" w:color="auto" w:fill="FFFFFF" w:themeFill="background1"/>
            <w:hideMark/>
          </w:tcPr>
          <w:p w14:paraId="2C4B4CFF" w14:textId="77777777" w:rsidR="00836BF4" w:rsidRPr="009060C6" w:rsidRDefault="00836BF4" w:rsidP="00170436">
            <w:pPr>
              <w:spacing w:after="0" w:line="276" w:lineRule="auto"/>
              <w:rPr>
                <w:rFonts w:eastAsia="Times New Roman" w:cs="Arial"/>
                <w:sz w:val="20"/>
                <w:szCs w:val="20"/>
                <w:highlight w:val="yellow"/>
                <w:lang w:val="cs-CZ" w:eastAsia="cs-CZ"/>
              </w:rPr>
            </w:pPr>
            <w:r w:rsidRPr="009060C6">
              <w:rPr>
                <w:rFonts w:eastAsia="Times New Roman" w:cs="Arial"/>
                <w:kern w:val="24"/>
                <w:sz w:val="20"/>
                <w:szCs w:val="20"/>
                <w:highlight w:val="yellow"/>
                <w:lang w:val="cs-CZ" w:eastAsia="cs-CZ"/>
              </w:rPr>
              <w:t>Střítež</w:t>
            </w:r>
          </w:p>
        </w:tc>
      </w:tr>
      <w:tr w:rsidR="00836BF4" w:rsidRPr="007A3FB7" w14:paraId="2A5A04B2" w14:textId="77777777" w:rsidTr="00170436">
        <w:tc>
          <w:tcPr>
            <w:tcW w:w="3080" w:type="dxa"/>
            <w:hideMark/>
          </w:tcPr>
          <w:p w14:paraId="2218C393" w14:textId="77777777" w:rsidR="00836BF4" w:rsidRPr="009060C6" w:rsidRDefault="00836BF4" w:rsidP="00170436">
            <w:pPr>
              <w:spacing w:after="0" w:line="276" w:lineRule="auto"/>
              <w:rPr>
                <w:rFonts w:eastAsia="Times New Roman" w:cs="Arial"/>
                <w:sz w:val="20"/>
                <w:szCs w:val="20"/>
                <w:highlight w:val="yellow"/>
                <w:lang w:val="cs-CZ" w:eastAsia="cs-CZ"/>
              </w:rPr>
            </w:pPr>
            <w:r w:rsidRPr="009060C6">
              <w:rPr>
                <w:rFonts w:eastAsia="Times New Roman" w:cs="Arial"/>
                <w:b/>
                <w:bCs/>
                <w:kern w:val="24"/>
                <w:sz w:val="20"/>
                <w:szCs w:val="20"/>
                <w:highlight w:val="yellow"/>
                <w:lang w:val="cs-CZ" w:eastAsia="cs-CZ"/>
              </w:rPr>
              <w:t>Garant aktivity</w:t>
            </w:r>
          </w:p>
        </w:tc>
        <w:tc>
          <w:tcPr>
            <w:tcW w:w="6140" w:type="dxa"/>
            <w:shd w:val="clear" w:color="auto" w:fill="FFFFFF" w:themeFill="background1"/>
            <w:hideMark/>
          </w:tcPr>
          <w:p w14:paraId="2B139C25" w14:textId="77777777" w:rsidR="00836BF4" w:rsidRPr="009060C6" w:rsidRDefault="00836BF4" w:rsidP="00170436">
            <w:pPr>
              <w:spacing w:after="0" w:line="276" w:lineRule="auto"/>
              <w:rPr>
                <w:rFonts w:eastAsia="Times New Roman" w:cs="Arial"/>
                <w:sz w:val="20"/>
                <w:szCs w:val="20"/>
                <w:highlight w:val="yellow"/>
                <w:lang w:val="cs-CZ" w:eastAsia="cs-CZ"/>
              </w:rPr>
            </w:pPr>
            <w:r w:rsidRPr="009060C6">
              <w:rPr>
                <w:rFonts w:eastAsia="Times New Roman" w:cs="Arial"/>
                <w:kern w:val="24"/>
                <w:sz w:val="20"/>
                <w:szCs w:val="20"/>
                <w:highlight w:val="yellow"/>
                <w:lang w:val="cs-CZ" w:eastAsia="cs-CZ"/>
              </w:rPr>
              <w:t>Obec Střítež</w:t>
            </w:r>
          </w:p>
        </w:tc>
      </w:tr>
      <w:tr w:rsidR="00836BF4" w:rsidRPr="007A3FB7" w14:paraId="7BB32FF0" w14:textId="77777777" w:rsidTr="00170436">
        <w:tc>
          <w:tcPr>
            <w:tcW w:w="3080" w:type="dxa"/>
            <w:hideMark/>
          </w:tcPr>
          <w:p w14:paraId="5A72DE8E" w14:textId="77777777" w:rsidR="00836BF4" w:rsidRPr="009060C6" w:rsidRDefault="00836BF4" w:rsidP="00170436">
            <w:pPr>
              <w:spacing w:after="0" w:line="276" w:lineRule="auto"/>
              <w:rPr>
                <w:rFonts w:eastAsia="Times New Roman" w:cs="Arial"/>
                <w:sz w:val="20"/>
                <w:szCs w:val="20"/>
                <w:highlight w:val="yellow"/>
                <w:lang w:val="cs-CZ" w:eastAsia="cs-CZ"/>
              </w:rPr>
            </w:pPr>
            <w:r w:rsidRPr="009060C6">
              <w:rPr>
                <w:rFonts w:eastAsia="Times New Roman" w:cs="Arial"/>
                <w:b/>
                <w:bCs/>
                <w:kern w:val="24"/>
                <w:sz w:val="20"/>
                <w:szCs w:val="20"/>
                <w:highlight w:val="yellow"/>
                <w:lang w:val="cs-CZ" w:eastAsia="cs-CZ"/>
              </w:rPr>
              <w:t>Odhad nákladů/financování</w:t>
            </w:r>
          </w:p>
        </w:tc>
        <w:tc>
          <w:tcPr>
            <w:tcW w:w="6140" w:type="dxa"/>
            <w:shd w:val="clear" w:color="auto" w:fill="FFFFFF" w:themeFill="background1"/>
            <w:hideMark/>
          </w:tcPr>
          <w:p w14:paraId="03D0C8C7" w14:textId="77777777" w:rsidR="00836BF4" w:rsidRPr="009060C6" w:rsidRDefault="00836BF4" w:rsidP="00170436">
            <w:pPr>
              <w:spacing w:after="0" w:line="276" w:lineRule="auto"/>
              <w:rPr>
                <w:rFonts w:eastAsia="Times New Roman" w:cs="Arial"/>
                <w:sz w:val="20"/>
                <w:szCs w:val="20"/>
                <w:highlight w:val="yellow"/>
                <w:lang w:val="cs-CZ" w:eastAsia="cs-CZ"/>
              </w:rPr>
            </w:pPr>
            <w:r w:rsidRPr="009060C6">
              <w:rPr>
                <w:rFonts w:eastAsia="Times New Roman" w:cs="Arial"/>
                <w:kern w:val="24"/>
                <w:sz w:val="20"/>
                <w:szCs w:val="20"/>
                <w:highlight w:val="yellow"/>
                <w:lang w:val="cs-CZ" w:eastAsia="cs-CZ"/>
              </w:rPr>
              <w:t>Rozpočet obce/externí financování</w:t>
            </w:r>
          </w:p>
        </w:tc>
      </w:tr>
      <w:tr w:rsidR="00836BF4" w:rsidRPr="007A3FB7" w14:paraId="1175FE34" w14:textId="77777777" w:rsidTr="00170436">
        <w:tc>
          <w:tcPr>
            <w:tcW w:w="3080" w:type="dxa"/>
            <w:hideMark/>
          </w:tcPr>
          <w:p w14:paraId="24430C7D" w14:textId="77777777" w:rsidR="00836BF4" w:rsidRPr="009060C6" w:rsidRDefault="00836BF4" w:rsidP="00170436">
            <w:pPr>
              <w:spacing w:after="0" w:line="276" w:lineRule="auto"/>
              <w:rPr>
                <w:rFonts w:eastAsia="Times New Roman" w:cs="Arial"/>
                <w:sz w:val="20"/>
                <w:szCs w:val="20"/>
                <w:highlight w:val="yellow"/>
                <w:lang w:val="cs-CZ" w:eastAsia="cs-CZ"/>
              </w:rPr>
            </w:pPr>
            <w:r w:rsidRPr="009060C6">
              <w:rPr>
                <w:rFonts w:eastAsia="Times New Roman" w:cs="Arial"/>
                <w:b/>
                <w:bCs/>
                <w:kern w:val="24"/>
                <w:sz w:val="20"/>
                <w:szCs w:val="20"/>
                <w:highlight w:val="yellow"/>
                <w:lang w:val="cs-CZ" w:eastAsia="cs-CZ"/>
              </w:rPr>
              <w:t>Partneři</w:t>
            </w:r>
          </w:p>
        </w:tc>
        <w:tc>
          <w:tcPr>
            <w:tcW w:w="6140" w:type="dxa"/>
            <w:shd w:val="clear" w:color="auto" w:fill="FFFFFF" w:themeFill="background1"/>
            <w:hideMark/>
          </w:tcPr>
          <w:p w14:paraId="3B42EC74" w14:textId="77777777" w:rsidR="00836BF4" w:rsidRPr="009060C6" w:rsidRDefault="00836BF4" w:rsidP="00170436">
            <w:pPr>
              <w:spacing w:after="0" w:line="276" w:lineRule="auto"/>
              <w:rPr>
                <w:rFonts w:eastAsia="Times New Roman" w:cs="Arial"/>
                <w:sz w:val="20"/>
                <w:szCs w:val="20"/>
                <w:highlight w:val="yellow"/>
                <w:lang w:val="cs-CZ" w:eastAsia="cs-CZ"/>
              </w:rPr>
            </w:pPr>
            <w:r w:rsidRPr="009060C6">
              <w:rPr>
                <w:rFonts w:eastAsia="Times New Roman" w:cs="Arial"/>
                <w:kern w:val="24"/>
                <w:sz w:val="20"/>
                <w:szCs w:val="20"/>
                <w:highlight w:val="yellow"/>
                <w:lang w:val="cs-CZ" w:eastAsia="cs-CZ"/>
              </w:rPr>
              <w:t>Obec</w:t>
            </w:r>
            <w:r w:rsidRPr="009060C6">
              <w:rPr>
                <w:rFonts w:eastAsia="Calibri"/>
                <w:kern w:val="24"/>
                <w:sz w:val="20"/>
                <w:szCs w:val="20"/>
                <w:highlight w:val="yellow"/>
                <w:lang w:val="cs-CZ" w:eastAsia="cs-CZ"/>
              </w:rPr>
              <w:t>, podnikatelé, spolky</w:t>
            </w:r>
          </w:p>
        </w:tc>
      </w:tr>
      <w:tr w:rsidR="00836BF4" w:rsidRPr="007A3FB7" w14:paraId="10D62C56" w14:textId="77777777" w:rsidTr="00170436">
        <w:trPr>
          <w:trHeight w:val="344"/>
        </w:trPr>
        <w:tc>
          <w:tcPr>
            <w:tcW w:w="3080" w:type="dxa"/>
            <w:hideMark/>
          </w:tcPr>
          <w:p w14:paraId="76A5BF1E" w14:textId="77777777" w:rsidR="00836BF4" w:rsidRPr="009060C6" w:rsidRDefault="00836BF4" w:rsidP="00170436">
            <w:pPr>
              <w:spacing w:after="0" w:line="344" w:lineRule="atLeast"/>
              <w:rPr>
                <w:rFonts w:eastAsia="Times New Roman" w:cs="Arial"/>
                <w:sz w:val="20"/>
                <w:szCs w:val="20"/>
                <w:highlight w:val="yellow"/>
                <w:lang w:val="cs-CZ" w:eastAsia="cs-CZ"/>
              </w:rPr>
            </w:pPr>
            <w:r w:rsidRPr="009060C6">
              <w:rPr>
                <w:rFonts w:eastAsia="Times New Roman" w:cs="Arial"/>
                <w:b/>
                <w:bCs/>
                <w:kern w:val="24"/>
                <w:sz w:val="20"/>
                <w:szCs w:val="20"/>
                <w:highlight w:val="yellow"/>
                <w:lang w:val="cs-CZ" w:eastAsia="cs-CZ"/>
              </w:rPr>
              <w:t>Harmonogram projektu</w:t>
            </w:r>
          </w:p>
        </w:tc>
        <w:tc>
          <w:tcPr>
            <w:tcW w:w="6140" w:type="dxa"/>
            <w:shd w:val="clear" w:color="auto" w:fill="FFFFFF" w:themeFill="background1"/>
            <w:hideMark/>
          </w:tcPr>
          <w:p w14:paraId="4FA1E4DF" w14:textId="2F1459EF" w:rsidR="00836BF4" w:rsidRPr="009060C6" w:rsidRDefault="009060C6" w:rsidP="00170436">
            <w:pPr>
              <w:spacing w:after="0" w:line="344" w:lineRule="atLeast"/>
              <w:rPr>
                <w:rFonts w:eastAsia="Times New Roman" w:cs="Arial"/>
                <w:sz w:val="20"/>
                <w:szCs w:val="20"/>
                <w:highlight w:val="yellow"/>
                <w:lang w:val="cs-CZ" w:eastAsia="cs-CZ"/>
              </w:rPr>
            </w:pPr>
            <w:r>
              <w:rPr>
                <w:rFonts w:eastAsia="Times New Roman" w:cs="Arial"/>
                <w:kern w:val="24"/>
                <w:sz w:val="20"/>
                <w:szCs w:val="20"/>
                <w:highlight w:val="yellow"/>
                <w:lang w:val="cs-CZ" w:eastAsia="cs-CZ"/>
              </w:rPr>
              <w:t>2020</w:t>
            </w:r>
          </w:p>
        </w:tc>
      </w:tr>
      <w:tr w:rsidR="00836BF4" w:rsidRPr="007A3FB7" w14:paraId="7AF57C93" w14:textId="77777777" w:rsidTr="00170436">
        <w:tc>
          <w:tcPr>
            <w:tcW w:w="3080" w:type="dxa"/>
            <w:hideMark/>
          </w:tcPr>
          <w:p w14:paraId="036F933F" w14:textId="77777777" w:rsidR="00836BF4" w:rsidRPr="009060C6" w:rsidRDefault="00836BF4" w:rsidP="00170436">
            <w:pPr>
              <w:spacing w:after="0" w:line="276" w:lineRule="auto"/>
              <w:rPr>
                <w:rFonts w:eastAsia="Times New Roman" w:cs="Arial"/>
                <w:sz w:val="20"/>
                <w:szCs w:val="20"/>
                <w:highlight w:val="yellow"/>
                <w:lang w:val="cs-CZ" w:eastAsia="cs-CZ"/>
              </w:rPr>
            </w:pPr>
            <w:r w:rsidRPr="009060C6">
              <w:rPr>
                <w:rFonts w:eastAsia="Times New Roman" w:cs="Arial"/>
                <w:b/>
                <w:bCs/>
                <w:kern w:val="24"/>
                <w:sz w:val="20"/>
                <w:szCs w:val="20"/>
                <w:highlight w:val="yellow"/>
                <w:lang w:val="cs-CZ" w:eastAsia="cs-CZ"/>
              </w:rPr>
              <w:t>Způsob hodnocení, kontroly</w:t>
            </w:r>
          </w:p>
        </w:tc>
        <w:tc>
          <w:tcPr>
            <w:tcW w:w="6140" w:type="dxa"/>
            <w:shd w:val="clear" w:color="auto" w:fill="FFFFFF" w:themeFill="background1"/>
            <w:hideMark/>
          </w:tcPr>
          <w:p w14:paraId="6A708D9C" w14:textId="77777777" w:rsidR="00836BF4" w:rsidRPr="009060C6" w:rsidRDefault="00836BF4" w:rsidP="00170436">
            <w:pPr>
              <w:spacing w:after="0" w:line="276" w:lineRule="auto"/>
              <w:rPr>
                <w:rFonts w:eastAsia="Times New Roman" w:cs="Arial"/>
                <w:sz w:val="20"/>
                <w:szCs w:val="20"/>
                <w:highlight w:val="yellow"/>
                <w:lang w:val="cs-CZ" w:eastAsia="cs-CZ"/>
              </w:rPr>
            </w:pPr>
            <w:r w:rsidRPr="009060C6">
              <w:rPr>
                <w:rFonts w:eastAsia="Times New Roman" w:cs="Arial"/>
                <w:kern w:val="24"/>
                <w:sz w:val="20"/>
                <w:szCs w:val="20"/>
                <w:highlight w:val="yellow"/>
                <w:lang w:val="cs-CZ" w:eastAsia="cs-CZ"/>
              </w:rPr>
              <w:t>1xročně, mapování situace</w:t>
            </w:r>
          </w:p>
        </w:tc>
      </w:tr>
      <w:tr w:rsidR="00836BF4" w:rsidRPr="007A3FB7" w14:paraId="67449D90" w14:textId="77777777" w:rsidTr="00170436">
        <w:tc>
          <w:tcPr>
            <w:tcW w:w="3080" w:type="dxa"/>
          </w:tcPr>
          <w:p w14:paraId="36B90A9D" w14:textId="77777777" w:rsidR="00836BF4" w:rsidRPr="009060C6" w:rsidRDefault="00836BF4" w:rsidP="00170436">
            <w:pPr>
              <w:spacing w:after="0" w:line="276" w:lineRule="auto"/>
              <w:rPr>
                <w:rFonts w:eastAsia="Times New Roman" w:cs="Arial"/>
                <w:b/>
                <w:bCs/>
                <w:kern w:val="24"/>
                <w:sz w:val="20"/>
                <w:szCs w:val="20"/>
                <w:highlight w:val="yellow"/>
                <w:lang w:val="cs-CZ" w:eastAsia="cs-CZ"/>
              </w:rPr>
            </w:pPr>
            <w:r w:rsidRPr="009060C6">
              <w:rPr>
                <w:rFonts w:eastAsia="Times New Roman" w:cs="Arial"/>
                <w:b/>
                <w:bCs/>
                <w:kern w:val="24"/>
                <w:sz w:val="20"/>
                <w:szCs w:val="20"/>
                <w:highlight w:val="yellow"/>
                <w:lang w:val="cs-CZ" w:eastAsia="cs-CZ"/>
              </w:rPr>
              <w:t>Komentář</w:t>
            </w:r>
          </w:p>
        </w:tc>
        <w:tc>
          <w:tcPr>
            <w:tcW w:w="6140" w:type="dxa"/>
            <w:shd w:val="clear" w:color="auto" w:fill="FFFFFF" w:themeFill="background1"/>
          </w:tcPr>
          <w:p w14:paraId="73D90292" w14:textId="3519D612" w:rsidR="00836BF4" w:rsidRPr="009060C6" w:rsidRDefault="009060C6" w:rsidP="00170436">
            <w:pPr>
              <w:spacing w:after="0" w:line="276" w:lineRule="auto"/>
              <w:rPr>
                <w:rFonts w:eastAsia="Times New Roman" w:cs="Arial"/>
                <w:kern w:val="24"/>
                <w:sz w:val="20"/>
                <w:szCs w:val="20"/>
                <w:highlight w:val="yellow"/>
                <w:lang w:val="cs-CZ" w:eastAsia="cs-CZ"/>
              </w:rPr>
            </w:pPr>
            <w:r w:rsidRPr="009060C6">
              <w:rPr>
                <w:rFonts w:ascii="Arial" w:hAnsi="Arial" w:cs="Arial"/>
                <w:sz w:val="20"/>
                <w:szCs w:val="20"/>
                <w:highlight w:val="yellow"/>
                <w:lang w:val="cs-CZ"/>
              </w:rPr>
              <w:t>RD č.p. 9, parcely č. 88,89,90,92,93,94</w:t>
            </w:r>
          </w:p>
        </w:tc>
      </w:tr>
    </w:tbl>
    <w:p w14:paraId="757C3C1F" w14:textId="117D4F55" w:rsidR="00836BF4" w:rsidRDefault="00836BF4" w:rsidP="00836BF4">
      <w:pPr>
        <w:pStyle w:val="Nadpis3"/>
        <w:numPr>
          <w:ilvl w:val="0"/>
          <w:numId w:val="0"/>
        </w:numPr>
        <w:rPr>
          <w:lang w:val="cs-CZ"/>
        </w:rPr>
      </w:pPr>
    </w:p>
    <w:p w14:paraId="31C09714" w14:textId="67C1162A" w:rsidR="00AF1CE1" w:rsidRPr="007A3FB7" w:rsidRDefault="00AF1CE1" w:rsidP="00606EEA">
      <w:pPr>
        <w:pStyle w:val="Nadpis3"/>
        <w:rPr>
          <w:lang w:val="cs-CZ"/>
        </w:rPr>
      </w:pPr>
      <w:r w:rsidRPr="007A3FB7">
        <w:rPr>
          <w:lang w:val="cs-CZ"/>
        </w:rPr>
        <w:t>Programový cíl: Místní produkce</w:t>
      </w:r>
      <w:bookmarkEnd w:id="35"/>
    </w:p>
    <w:p w14:paraId="44709E73" w14:textId="382F0DEF" w:rsidR="00AF1CE1" w:rsidRPr="007A3FB7" w:rsidRDefault="00AF1CE1" w:rsidP="00AF1CE1">
      <w:pPr>
        <w:spacing w:after="0"/>
        <w:rPr>
          <w:lang w:val="cs-CZ"/>
        </w:rPr>
      </w:pPr>
      <w:r w:rsidRPr="007A3FB7">
        <w:rPr>
          <w:lang w:val="cs-CZ"/>
        </w:rPr>
        <w:t>V rámci tohoto programového cíle se navrhují dv</w:t>
      </w:r>
      <w:r w:rsidR="004D5E9C" w:rsidRPr="007A3FB7">
        <w:rPr>
          <w:lang w:val="cs-CZ"/>
        </w:rPr>
        <w:t>ě</w:t>
      </w:r>
      <w:r w:rsidRPr="007A3FB7">
        <w:rPr>
          <w:lang w:val="cs-CZ"/>
        </w:rPr>
        <w:t xml:space="preserve"> programová opatření s odpovídajícími aktivitami.</w:t>
      </w:r>
    </w:p>
    <w:p w14:paraId="2F7B86DB" w14:textId="77777777" w:rsidR="00AF1CE1" w:rsidRPr="003C2F4C" w:rsidRDefault="00AF1CE1" w:rsidP="00606EEA">
      <w:pPr>
        <w:pStyle w:val="Nadpis4"/>
      </w:pPr>
      <w:r w:rsidRPr="003C2F4C">
        <w:t>Rozvojové aktivity PO 3.1 Podpora místních výrobků a služeb</w:t>
      </w:r>
    </w:p>
    <w:tbl>
      <w:tblPr>
        <w:tblStyle w:val="Mkatabulky"/>
        <w:tblW w:w="9220" w:type="dxa"/>
        <w:tblLook w:val="04A0" w:firstRow="1" w:lastRow="0" w:firstColumn="1" w:lastColumn="0" w:noHBand="0" w:noVBand="1"/>
      </w:tblPr>
      <w:tblGrid>
        <w:gridCol w:w="3080"/>
        <w:gridCol w:w="6140"/>
      </w:tblGrid>
      <w:tr w:rsidR="00AF1CE1" w:rsidRPr="00644B83" w14:paraId="761B1419" w14:textId="77777777" w:rsidTr="009B3D8C">
        <w:tc>
          <w:tcPr>
            <w:tcW w:w="3080" w:type="dxa"/>
            <w:shd w:val="clear" w:color="auto" w:fill="FDE9D9" w:themeFill="accent6" w:themeFillTint="33"/>
            <w:hideMark/>
          </w:tcPr>
          <w:p w14:paraId="30F15AAC" w14:textId="77777777" w:rsidR="00AF1CE1" w:rsidRPr="003C2F4C" w:rsidRDefault="00AF1CE1" w:rsidP="00AF1CE1">
            <w:pPr>
              <w:tabs>
                <w:tab w:val="right" w:pos="2864"/>
              </w:tabs>
              <w:spacing w:after="0" w:line="276" w:lineRule="auto"/>
              <w:rPr>
                <w:rFonts w:eastAsia="Times New Roman" w:cs="Arial"/>
                <w:sz w:val="20"/>
                <w:szCs w:val="20"/>
                <w:lang w:val="cs-CZ" w:eastAsia="cs-CZ"/>
              </w:rPr>
            </w:pPr>
            <w:r w:rsidRPr="003C2F4C">
              <w:rPr>
                <w:rFonts w:eastAsia="Times New Roman" w:cs="Arial"/>
                <w:b/>
                <w:bCs/>
                <w:kern w:val="24"/>
                <w:sz w:val="20"/>
                <w:szCs w:val="20"/>
                <w:lang w:val="cs-CZ" w:eastAsia="cs-CZ"/>
              </w:rPr>
              <w:t xml:space="preserve">3.1.1 </w:t>
            </w:r>
            <w:r w:rsidRPr="003C2F4C">
              <w:rPr>
                <w:rFonts w:eastAsia="Times New Roman" w:cs="Arial"/>
                <w:b/>
                <w:bCs/>
                <w:kern w:val="24"/>
                <w:sz w:val="20"/>
                <w:szCs w:val="20"/>
                <w:lang w:val="cs-CZ" w:eastAsia="cs-CZ"/>
              </w:rPr>
              <w:tab/>
            </w:r>
          </w:p>
        </w:tc>
        <w:tc>
          <w:tcPr>
            <w:tcW w:w="6140" w:type="dxa"/>
            <w:shd w:val="clear" w:color="auto" w:fill="FDE9D9" w:themeFill="accent6" w:themeFillTint="33"/>
            <w:hideMark/>
          </w:tcPr>
          <w:p w14:paraId="36304D87" w14:textId="77777777" w:rsidR="00AF1CE1" w:rsidRPr="003C2F4C" w:rsidRDefault="00AF1CE1" w:rsidP="00AF1CE1">
            <w:pPr>
              <w:spacing w:after="0"/>
              <w:rPr>
                <w:b/>
                <w:sz w:val="20"/>
                <w:szCs w:val="20"/>
                <w:lang w:val="cs-CZ"/>
              </w:rPr>
            </w:pPr>
            <w:r w:rsidRPr="003C2F4C">
              <w:rPr>
                <w:b/>
                <w:i/>
                <w:sz w:val="20"/>
                <w:szCs w:val="20"/>
                <w:lang w:val="cs-CZ"/>
              </w:rPr>
              <w:t xml:space="preserve">Propagace místních výrobků a služeb, místních umělců a řemeslníků </w:t>
            </w:r>
          </w:p>
        </w:tc>
      </w:tr>
      <w:tr w:rsidR="00AF1CE1" w:rsidRPr="00644B83" w14:paraId="6293F1B6" w14:textId="77777777" w:rsidTr="000D1A26">
        <w:tc>
          <w:tcPr>
            <w:tcW w:w="3080" w:type="dxa"/>
            <w:hideMark/>
          </w:tcPr>
          <w:p w14:paraId="07DEFE0B" w14:textId="77777777" w:rsidR="00AF1CE1" w:rsidRPr="003C2F4C" w:rsidRDefault="00AF1CE1" w:rsidP="00AF1CE1">
            <w:pPr>
              <w:spacing w:after="0" w:line="276" w:lineRule="auto"/>
              <w:rPr>
                <w:rFonts w:eastAsia="Times New Roman" w:cs="Arial"/>
                <w:sz w:val="20"/>
                <w:szCs w:val="20"/>
                <w:lang w:val="cs-CZ" w:eastAsia="cs-CZ"/>
              </w:rPr>
            </w:pPr>
            <w:r w:rsidRPr="003C2F4C">
              <w:rPr>
                <w:rFonts w:eastAsia="Times New Roman" w:cs="Arial"/>
                <w:b/>
                <w:bCs/>
                <w:kern w:val="24"/>
                <w:sz w:val="20"/>
                <w:szCs w:val="20"/>
                <w:lang w:val="cs-CZ" w:eastAsia="cs-CZ"/>
              </w:rPr>
              <w:t>Cíl</w:t>
            </w:r>
          </w:p>
        </w:tc>
        <w:tc>
          <w:tcPr>
            <w:tcW w:w="6140" w:type="dxa"/>
            <w:shd w:val="clear" w:color="auto" w:fill="FFFFFF" w:themeFill="background1"/>
            <w:hideMark/>
          </w:tcPr>
          <w:p w14:paraId="10C4A253" w14:textId="77777777" w:rsidR="00AF1CE1" w:rsidRPr="003C2F4C" w:rsidRDefault="00AF1CE1" w:rsidP="00AF1CE1">
            <w:pPr>
              <w:spacing w:after="0" w:line="276" w:lineRule="auto"/>
              <w:rPr>
                <w:rFonts w:eastAsia="Times New Roman" w:cs="Arial"/>
                <w:i/>
                <w:sz w:val="20"/>
                <w:szCs w:val="20"/>
                <w:lang w:val="cs-CZ" w:eastAsia="cs-CZ"/>
              </w:rPr>
            </w:pPr>
            <w:r w:rsidRPr="003C2F4C">
              <w:rPr>
                <w:rFonts w:eastAsia="Times New Roman" w:cs="Arial"/>
                <w:i/>
                <w:sz w:val="20"/>
                <w:szCs w:val="20"/>
                <w:lang w:val="cs-CZ" w:eastAsia="cs-CZ"/>
              </w:rPr>
              <w:t>Zviditelnit místní výrobky a služby pro širší veřejnost a podpořit cestovní ruch</w:t>
            </w:r>
          </w:p>
        </w:tc>
      </w:tr>
      <w:tr w:rsidR="00AF1CE1" w:rsidRPr="003C2F4C" w14:paraId="6C842781" w14:textId="77777777" w:rsidTr="000D1A26">
        <w:tc>
          <w:tcPr>
            <w:tcW w:w="3080" w:type="dxa"/>
            <w:hideMark/>
          </w:tcPr>
          <w:p w14:paraId="60ACCFB9" w14:textId="77777777" w:rsidR="00AF1CE1" w:rsidRPr="003C2F4C" w:rsidRDefault="00AF1CE1" w:rsidP="00AF1CE1">
            <w:pPr>
              <w:spacing w:after="0" w:line="276" w:lineRule="auto"/>
              <w:rPr>
                <w:rFonts w:eastAsia="Times New Roman" w:cs="Arial"/>
                <w:sz w:val="20"/>
                <w:szCs w:val="20"/>
                <w:lang w:val="cs-CZ" w:eastAsia="cs-CZ"/>
              </w:rPr>
            </w:pPr>
            <w:r w:rsidRPr="003C2F4C">
              <w:rPr>
                <w:rFonts w:eastAsia="Times New Roman" w:cs="Arial"/>
                <w:b/>
                <w:bCs/>
                <w:kern w:val="24"/>
                <w:sz w:val="20"/>
                <w:szCs w:val="20"/>
                <w:lang w:val="cs-CZ" w:eastAsia="cs-CZ"/>
              </w:rPr>
              <w:t>Lokalizace</w:t>
            </w:r>
          </w:p>
        </w:tc>
        <w:tc>
          <w:tcPr>
            <w:tcW w:w="6140" w:type="dxa"/>
            <w:shd w:val="clear" w:color="auto" w:fill="FFFFFF" w:themeFill="background1"/>
            <w:hideMark/>
          </w:tcPr>
          <w:p w14:paraId="60A9C8AB" w14:textId="77777777" w:rsidR="00AF1CE1" w:rsidRPr="003C2F4C" w:rsidRDefault="00AF1CE1" w:rsidP="00AF1CE1">
            <w:pPr>
              <w:spacing w:after="0" w:line="276" w:lineRule="auto"/>
              <w:rPr>
                <w:rFonts w:eastAsia="Times New Roman" w:cs="Arial"/>
                <w:sz w:val="20"/>
                <w:szCs w:val="20"/>
                <w:lang w:val="cs-CZ" w:eastAsia="cs-CZ"/>
              </w:rPr>
            </w:pPr>
            <w:r w:rsidRPr="003C2F4C">
              <w:rPr>
                <w:rFonts w:eastAsia="Times New Roman" w:cs="Arial"/>
                <w:kern w:val="24"/>
                <w:sz w:val="20"/>
                <w:szCs w:val="20"/>
                <w:lang w:val="cs-CZ" w:eastAsia="cs-CZ"/>
              </w:rPr>
              <w:t>Střítež</w:t>
            </w:r>
          </w:p>
        </w:tc>
      </w:tr>
      <w:tr w:rsidR="00AF1CE1" w:rsidRPr="003C2F4C" w14:paraId="291B4469" w14:textId="77777777" w:rsidTr="000D1A26">
        <w:tc>
          <w:tcPr>
            <w:tcW w:w="3080" w:type="dxa"/>
            <w:hideMark/>
          </w:tcPr>
          <w:p w14:paraId="24EC6279" w14:textId="77777777" w:rsidR="00AF1CE1" w:rsidRPr="003C2F4C" w:rsidRDefault="00AF1CE1" w:rsidP="00AF1CE1">
            <w:pPr>
              <w:spacing w:after="0" w:line="276" w:lineRule="auto"/>
              <w:rPr>
                <w:rFonts w:eastAsia="Times New Roman" w:cs="Arial"/>
                <w:sz w:val="20"/>
                <w:szCs w:val="20"/>
                <w:lang w:val="cs-CZ" w:eastAsia="cs-CZ"/>
              </w:rPr>
            </w:pPr>
            <w:r w:rsidRPr="003C2F4C">
              <w:rPr>
                <w:rFonts w:eastAsia="Times New Roman" w:cs="Arial"/>
                <w:b/>
                <w:bCs/>
                <w:kern w:val="24"/>
                <w:sz w:val="20"/>
                <w:szCs w:val="20"/>
                <w:lang w:val="cs-CZ" w:eastAsia="cs-CZ"/>
              </w:rPr>
              <w:t>Garant aktivity</w:t>
            </w:r>
          </w:p>
        </w:tc>
        <w:tc>
          <w:tcPr>
            <w:tcW w:w="6140" w:type="dxa"/>
            <w:shd w:val="clear" w:color="auto" w:fill="FFFFFF" w:themeFill="background1"/>
            <w:hideMark/>
          </w:tcPr>
          <w:p w14:paraId="1B8A70EF" w14:textId="77777777" w:rsidR="00AF1CE1" w:rsidRPr="003C2F4C" w:rsidRDefault="00AF1CE1" w:rsidP="00AF1CE1">
            <w:pPr>
              <w:spacing w:after="0" w:line="276" w:lineRule="auto"/>
              <w:rPr>
                <w:rFonts w:eastAsia="Times New Roman" w:cs="Arial"/>
                <w:sz w:val="20"/>
                <w:szCs w:val="20"/>
                <w:lang w:val="cs-CZ" w:eastAsia="cs-CZ"/>
              </w:rPr>
            </w:pPr>
            <w:r w:rsidRPr="003C2F4C">
              <w:rPr>
                <w:rFonts w:eastAsia="Times New Roman" w:cs="Arial"/>
                <w:kern w:val="24"/>
                <w:sz w:val="20"/>
                <w:szCs w:val="20"/>
                <w:lang w:val="cs-CZ" w:eastAsia="cs-CZ"/>
              </w:rPr>
              <w:t>Obec Střítež</w:t>
            </w:r>
          </w:p>
        </w:tc>
      </w:tr>
      <w:tr w:rsidR="00AF1CE1" w:rsidRPr="003C2F4C" w14:paraId="611FC4B2" w14:textId="77777777" w:rsidTr="000D1A26">
        <w:tc>
          <w:tcPr>
            <w:tcW w:w="3080" w:type="dxa"/>
            <w:hideMark/>
          </w:tcPr>
          <w:p w14:paraId="161C43D8" w14:textId="77777777" w:rsidR="00AF1CE1" w:rsidRPr="003C2F4C" w:rsidRDefault="00AF1CE1" w:rsidP="00AF1CE1">
            <w:pPr>
              <w:spacing w:after="0" w:line="276" w:lineRule="auto"/>
              <w:rPr>
                <w:rFonts w:eastAsia="Times New Roman" w:cs="Arial"/>
                <w:sz w:val="20"/>
                <w:szCs w:val="20"/>
                <w:lang w:val="cs-CZ" w:eastAsia="cs-CZ"/>
              </w:rPr>
            </w:pPr>
            <w:r w:rsidRPr="003C2F4C">
              <w:rPr>
                <w:rFonts w:eastAsia="Times New Roman" w:cs="Arial"/>
                <w:b/>
                <w:bCs/>
                <w:kern w:val="24"/>
                <w:sz w:val="20"/>
                <w:szCs w:val="20"/>
                <w:lang w:val="cs-CZ" w:eastAsia="cs-CZ"/>
              </w:rPr>
              <w:t>Odhad nákladů/financování</w:t>
            </w:r>
          </w:p>
        </w:tc>
        <w:tc>
          <w:tcPr>
            <w:tcW w:w="6140" w:type="dxa"/>
            <w:shd w:val="clear" w:color="auto" w:fill="FFFFFF" w:themeFill="background1"/>
            <w:hideMark/>
          </w:tcPr>
          <w:p w14:paraId="556364D3" w14:textId="5CCB8357" w:rsidR="00AF1CE1" w:rsidRPr="003C2F4C" w:rsidRDefault="000D1A26" w:rsidP="00AF1CE1">
            <w:pPr>
              <w:spacing w:after="0" w:line="276" w:lineRule="auto"/>
              <w:rPr>
                <w:rFonts w:eastAsia="Times New Roman" w:cs="Arial"/>
                <w:sz w:val="20"/>
                <w:szCs w:val="20"/>
                <w:lang w:val="cs-CZ" w:eastAsia="cs-CZ"/>
              </w:rPr>
            </w:pPr>
            <w:r w:rsidRPr="003C2F4C">
              <w:rPr>
                <w:rFonts w:eastAsia="Times New Roman" w:cs="Arial"/>
                <w:kern w:val="24"/>
                <w:sz w:val="20"/>
                <w:szCs w:val="20"/>
                <w:lang w:val="cs-CZ" w:eastAsia="cs-CZ"/>
              </w:rPr>
              <w:t>Rozpočet obce/externí financování</w:t>
            </w:r>
          </w:p>
        </w:tc>
      </w:tr>
      <w:tr w:rsidR="00AF1CE1" w:rsidRPr="00644B83" w14:paraId="306814FA" w14:textId="77777777" w:rsidTr="000D1A26">
        <w:tc>
          <w:tcPr>
            <w:tcW w:w="3080" w:type="dxa"/>
            <w:hideMark/>
          </w:tcPr>
          <w:p w14:paraId="1AC9DCE6" w14:textId="77777777" w:rsidR="00AF1CE1" w:rsidRPr="003C2F4C" w:rsidRDefault="00AF1CE1" w:rsidP="00AF1CE1">
            <w:pPr>
              <w:spacing w:after="0" w:line="276" w:lineRule="auto"/>
              <w:rPr>
                <w:rFonts w:eastAsia="Times New Roman" w:cs="Arial"/>
                <w:sz w:val="20"/>
                <w:szCs w:val="20"/>
                <w:lang w:val="cs-CZ" w:eastAsia="cs-CZ"/>
              </w:rPr>
            </w:pPr>
            <w:r w:rsidRPr="003C2F4C">
              <w:rPr>
                <w:rFonts w:eastAsia="Times New Roman" w:cs="Arial"/>
                <w:b/>
                <w:bCs/>
                <w:kern w:val="24"/>
                <w:sz w:val="20"/>
                <w:szCs w:val="20"/>
                <w:lang w:val="cs-CZ" w:eastAsia="cs-CZ"/>
              </w:rPr>
              <w:t>Partneři</w:t>
            </w:r>
          </w:p>
        </w:tc>
        <w:tc>
          <w:tcPr>
            <w:tcW w:w="6140" w:type="dxa"/>
            <w:shd w:val="clear" w:color="auto" w:fill="FFFFFF" w:themeFill="background1"/>
            <w:hideMark/>
          </w:tcPr>
          <w:p w14:paraId="4D2C1D2D" w14:textId="77777777" w:rsidR="00AF1CE1" w:rsidRPr="003C2F4C" w:rsidRDefault="00AF1CE1" w:rsidP="00AF1CE1">
            <w:pPr>
              <w:spacing w:after="0" w:line="276" w:lineRule="auto"/>
              <w:rPr>
                <w:rFonts w:eastAsia="Times New Roman" w:cs="Arial"/>
                <w:sz w:val="20"/>
                <w:szCs w:val="20"/>
                <w:lang w:val="cs-CZ" w:eastAsia="cs-CZ"/>
              </w:rPr>
            </w:pPr>
            <w:r w:rsidRPr="003C2F4C">
              <w:rPr>
                <w:rFonts w:eastAsia="Times New Roman" w:cs="Arial"/>
                <w:kern w:val="24"/>
                <w:sz w:val="20"/>
                <w:szCs w:val="20"/>
                <w:lang w:val="cs-CZ" w:eastAsia="cs-CZ"/>
              </w:rPr>
              <w:t>Obec</w:t>
            </w:r>
            <w:r w:rsidRPr="003C2F4C">
              <w:rPr>
                <w:rFonts w:eastAsia="Calibri"/>
                <w:kern w:val="24"/>
                <w:sz w:val="20"/>
                <w:szCs w:val="20"/>
                <w:lang w:val="cs-CZ" w:eastAsia="cs-CZ"/>
              </w:rPr>
              <w:t xml:space="preserve">, podnikatelé, spolky, MAS, Mikroregion Těšínské Slezsko </w:t>
            </w:r>
          </w:p>
        </w:tc>
      </w:tr>
      <w:tr w:rsidR="00AF1CE1" w:rsidRPr="003C2F4C" w14:paraId="231C507D" w14:textId="77777777" w:rsidTr="000D1A26">
        <w:trPr>
          <w:trHeight w:val="344"/>
        </w:trPr>
        <w:tc>
          <w:tcPr>
            <w:tcW w:w="3080" w:type="dxa"/>
            <w:hideMark/>
          </w:tcPr>
          <w:p w14:paraId="23F97531" w14:textId="77777777" w:rsidR="00AF1CE1" w:rsidRPr="003C2F4C" w:rsidRDefault="00AF1CE1" w:rsidP="00AF1CE1">
            <w:pPr>
              <w:spacing w:after="0" w:line="344" w:lineRule="atLeast"/>
              <w:rPr>
                <w:rFonts w:eastAsia="Times New Roman" w:cs="Arial"/>
                <w:sz w:val="20"/>
                <w:szCs w:val="20"/>
                <w:lang w:val="cs-CZ" w:eastAsia="cs-CZ"/>
              </w:rPr>
            </w:pPr>
            <w:r w:rsidRPr="003C2F4C">
              <w:rPr>
                <w:rFonts w:eastAsia="Times New Roman" w:cs="Arial"/>
                <w:b/>
                <w:bCs/>
                <w:kern w:val="24"/>
                <w:sz w:val="20"/>
                <w:szCs w:val="20"/>
                <w:lang w:val="cs-CZ" w:eastAsia="cs-CZ"/>
              </w:rPr>
              <w:t>Harmonogram projektu</w:t>
            </w:r>
          </w:p>
        </w:tc>
        <w:tc>
          <w:tcPr>
            <w:tcW w:w="6140" w:type="dxa"/>
            <w:shd w:val="clear" w:color="auto" w:fill="FFFFFF" w:themeFill="background1"/>
            <w:hideMark/>
          </w:tcPr>
          <w:p w14:paraId="34119F62" w14:textId="77777777" w:rsidR="00AF1CE1" w:rsidRPr="003C2F4C" w:rsidRDefault="00AF1CE1" w:rsidP="00AF1CE1">
            <w:pPr>
              <w:spacing w:after="0" w:line="344" w:lineRule="atLeast"/>
              <w:rPr>
                <w:rFonts w:eastAsia="Times New Roman" w:cs="Arial"/>
                <w:sz w:val="20"/>
                <w:szCs w:val="20"/>
                <w:lang w:val="cs-CZ" w:eastAsia="cs-CZ"/>
              </w:rPr>
            </w:pPr>
            <w:r w:rsidRPr="003C2F4C">
              <w:rPr>
                <w:rFonts w:eastAsia="Times New Roman" w:cs="Arial"/>
                <w:kern w:val="24"/>
                <w:sz w:val="20"/>
                <w:szCs w:val="20"/>
                <w:lang w:val="cs-CZ" w:eastAsia="cs-CZ"/>
              </w:rPr>
              <w:t>Průběžně</w:t>
            </w:r>
          </w:p>
        </w:tc>
      </w:tr>
      <w:tr w:rsidR="00AF1CE1" w:rsidRPr="003C2F4C" w14:paraId="20AEECC2" w14:textId="77777777" w:rsidTr="000D1A26">
        <w:tc>
          <w:tcPr>
            <w:tcW w:w="3080" w:type="dxa"/>
            <w:hideMark/>
          </w:tcPr>
          <w:p w14:paraId="104895BE" w14:textId="77777777" w:rsidR="00AF1CE1" w:rsidRPr="003C2F4C" w:rsidRDefault="00AF1CE1" w:rsidP="00AF1CE1">
            <w:pPr>
              <w:spacing w:after="0" w:line="276" w:lineRule="auto"/>
              <w:rPr>
                <w:rFonts w:eastAsia="Times New Roman" w:cs="Arial"/>
                <w:sz w:val="20"/>
                <w:szCs w:val="20"/>
                <w:lang w:val="cs-CZ" w:eastAsia="cs-CZ"/>
              </w:rPr>
            </w:pPr>
            <w:r w:rsidRPr="003C2F4C">
              <w:rPr>
                <w:rFonts w:eastAsia="Times New Roman" w:cs="Arial"/>
                <w:b/>
                <w:bCs/>
                <w:kern w:val="24"/>
                <w:sz w:val="20"/>
                <w:szCs w:val="20"/>
                <w:lang w:val="cs-CZ" w:eastAsia="cs-CZ"/>
              </w:rPr>
              <w:t>Způsob hodnocení, kontroly</w:t>
            </w:r>
          </w:p>
        </w:tc>
        <w:tc>
          <w:tcPr>
            <w:tcW w:w="6140" w:type="dxa"/>
            <w:shd w:val="clear" w:color="auto" w:fill="FFFFFF" w:themeFill="background1"/>
            <w:hideMark/>
          </w:tcPr>
          <w:p w14:paraId="4BA554B1" w14:textId="77777777" w:rsidR="00AF1CE1" w:rsidRPr="003C2F4C" w:rsidRDefault="00AF1CE1" w:rsidP="00AF1CE1">
            <w:pPr>
              <w:spacing w:after="0" w:line="276" w:lineRule="auto"/>
              <w:rPr>
                <w:rFonts w:eastAsia="Times New Roman" w:cs="Arial"/>
                <w:sz w:val="20"/>
                <w:szCs w:val="20"/>
                <w:lang w:val="cs-CZ" w:eastAsia="cs-CZ"/>
              </w:rPr>
            </w:pPr>
            <w:r w:rsidRPr="003C2F4C">
              <w:rPr>
                <w:rFonts w:eastAsia="Times New Roman" w:cs="Arial"/>
                <w:kern w:val="24"/>
                <w:sz w:val="20"/>
                <w:szCs w:val="20"/>
                <w:lang w:val="cs-CZ" w:eastAsia="cs-CZ"/>
              </w:rPr>
              <w:t>1xročně, mapování situace</w:t>
            </w:r>
          </w:p>
        </w:tc>
      </w:tr>
      <w:tr w:rsidR="00AF1CE1" w:rsidRPr="00644B83" w14:paraId="50C7D79F" w14:textId="77777777" w:rsidTr="000D1A26">
        <w:tc>
          <w:tcPr>
            <w:tcW w:w="3080" w:type="dxa"/>
          </w:tcPr>
          <w:p w14:paraId="71BD9BE0" w14:textId="77777777" w:rsidR="00AF1CE1" w:rsidRPr="003C2F4C" w:rsidRDefault="00AF1CE1" w:rsidP="00AF1CE1">
            <w:pPr>
              <w:spacing w:after="0" w:line="276" w:lineRule="auto"/>
              <w:rPr>
                <w:rFonts w:eastAsia="Times New Roman" w:cs="Arial"/>
                <w:b/>
                <w:bCs/>
                <w:kern w:val="24"/>
                <w:sz w:val="20"/>
                <w:szCs w:val="20"/>
                <w:lang w:val="cs-CZ" w:eastAsia="cs-CZ"/>
              </w:rPr>
            </w:pPr>
            <w:r w:rsidRPr="003C2F4C">
              <w:rPr>
                <w:rFonts w:eastAsia="Times New Roman" w:cs="Arial"/>
                <w:b/>
                <w:bCs/>
                <w:kern w:val="24"/>
                <w:sz w:val="20"/>
                <w:szCs w:val="20"/>
                <w:lang w:val="cs-CZ" w:eastAsia="cs-CZ"/>
              </w:rPr>
              <w:t>Komentář</w:t>
            </w:r>
          </w:p>
        </w:tc>
        <w:tc>
          <w:tcPr>
            <w:tcW w:w="6140" w:type="dxa"/>
            <w:shd w:val="clear" w:color="auto" w:fill="FFFFFF" w:themeFill="background1"/>
          </w:tcPr>
          <w:p w14:paraId="1211D292" w14:textId="77777777" w:rsidR="00AF1CE1" w:rsidRPr="007A3FB7" w:rsidRDefault="00AF1CE1" w:rsidP="00AF1CE1">
            <w:pPr>
              <w:spacing w:after="0" w:line="276" w:lineRule="auto"/>
              <w:rPr>
                <w:rFonts w:eastAsia="Times New Roman" w:cs="Arial"/>
                <w:color w:val="FF0000"/>
                <w:kern w:val="24"/>
                <w:sz w:val="20"/>
                <w:szCs w:val="20"/>
                <w:lang w:val="cs-CZ" w:eastAsia="cs-CZ"/>
              </w:rPr>
            </w:pPr>
            <w:r w:rsidRPr="003C2F4C">
              <w:rPr>
                <w:sz w:val="20"/>
                <w:szCs w:val="20"/>
                <w:lang w:val="cs-CZ"/>
              </w:rPr>
              <w:t>Jedná se o trhy, jarmarky, podpora regionální značky Těšínské Slezsko – regionální produkt, výstavy místních spolků a umělců</w:t>
            </w:r>
          </w:p>
        </w:tc>
      </w:tr>
    </w:tbl>
    <w:p w14:paraId="4C4E66F3" w14:textId="77777777" w:rsidR="00D76151" w:rsidRPr="007A3FB7" w:rsidRDefault="00D76151" w:rsidP="00D76151">
      <w:pPr>
        <w:rPr>
          <w:rFonts w:eastAsiaTheme="majorEastAsia"/>
          <w:lang w:val="cs-CZ"/>
        </w:rPr>
      </w:pPr>
    </w:p>
    <w:p w14:paraId="1DA7CB86" w14:textId="37A194DA" w:rsidR="00AF1CE1" w:rsidRPr="007A3FB7" w:rsidRDefault="00AF1CE1" w:rsidP="00606EEA">
      <w:pPr>
        <w:pStyle w:val="Nadpis4"/>
      </w:pPr>
      <w:r w:rsidRPr="007A3FB7">
        <w:t>Rozvojové aktivity PO 3.2 Cestovní ruch</w:t>
      </w:r>
    </w:p>
    <w:tbl>
      <w:tblPr>
        <w:tblStyle w:val="Mkatabulky"/>
        <w:tblW w:w="9220" w:type="dxa"/>
        <w:tblLook w:val="04A0" w:firstRow="1" w:lastRow="0" w:firstColumn="1" w:lastColumn="0" w:noHBand="0" w:noVBand="1"/>
      </w:tblPr>
      <w:tblGrid>
        <w:gridCol w:w="3080"/>
        <w:gridCol w:w="6140"/>
      </w:tblGrid>
      <w:tr w:rsidR="00AF1CE1" w:rsidRPr="007A3FB7" w14:paraId="0EBAAE85" w14:textId="77777777" w:rsidTr="009B3D8C">
        <w:tc>
          <w:tcPr>
            <w:tcW w:w="3080" w:type="dxa"/>
            <w:shd w:val="clear" w:color="auto" w:fill="FDE9D9" w:themeFill="accent6" w:themeFillTint="33"/>
            <w:hideMark/>
          </w:tcPr>
          <w:p w14:paraId="4937A893" w14:textId="77777777" w:rsidR="00AF1CE1" w:rsidRPr="007A3FB7" w:rsidRDefault="00AF1CE1" w:rsidP="00AF1CE1">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3.2.1 </w:t>
            </w:r>
            <w:r w:rsidRPr="007A3FB7">
              <w:rPr>
                <w:rFonts w:eastAsia="Times New Roman" w:cs="Arial"/>
                <w:b/>
                <w:bCs/>
                <w:kern w:val="24"/>
                <w:sz w:val="20"/>
                <w:szCs w:val="20"/>
                <w:lang w:val="cs-CZ" w:eastAsia="cs-CZ"/>
              </w:rPr>
              <w:tab/>
            </w:r>
          </w:p>
        </w:tc>
        <w:tc>
          <w:tcPr>
            <w:tcW w:w="6140" w:type="dxa"/>
            <w:shd w:val="clear" w:color="auto" w:fill="FDE9D9" w:themeFill="accent6" w:themeFillTint="33"/>
            <w:hideMark/>
          </w:tcPr>
          <w:p w14:paraId="774AE185" w14:textId="77777777" w:rsidR="00AF1CE1" w:rsidRPr="007A3FB7" w:rsidRDefault="00AF1CE1" w:rsidP="00AF1CE1">
            <w:pPr>
              <w:spacing w:after="0"/>
              <w:rPr>
                <w:b/>
                <w:sz w:val="20"/>
                <w:szCs w:val="20"/>
                <w:lang w:val="cs-CZ"/>
              </w:rPr>
            </w:pPr>
            <w:r w:rsidRPr="007A3FB7">
              <w:rPr>
                <w:b/>
                <w:i/>
                <w:sz w:val="20"/>
                <w:szCs w:val="20"/>
                <w:lang w:val="cs-CZ"/>
              </w:rPr>
              <w:t xml:space="preserve">Úprava Starostovské aleje </w:t>
            </w:r>
          </w:p>
        </w:tc>
      </w:tr>
      <w:tr w:rsidR="00AF1CE1" w:rsidRPr="007A3FB7" w14:paraId="02A46F34" w14:textId="77777777" w:rsidTr="006B683A">
        <w:tc>
          <w:tcPr>
            <w:tcW w:w="3080" w:type="dxa"/>
            <w:hideMark/>
          </w:tcPr>
          <w:p w14:paraId="2AC5D9E4"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0344D4CD" w14:textId="79C55ADB" w:rsidR="00AF1CE1" w:rsidRPr="007A3FB7" w:rsidRDefault="000D1A26" w:rsidP="00AF1CE1">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Vybudování odpočinkového místa</w:t>
            </w:r>
          </w:p>
        </w:tc>
      </w:tr>
      <w:tr w:rsidR="00AF1CE1" w:rsidRPr="007A3FB7" w14:paraId="66996BC2" w14:textId="77777777" w:rsidTr="006B683A">
        <w:tc>
          <w:tcPr>
            <w:tcW w:w="3080" w:type="dxa"/>
            <w:hideMark/>
          </w:tcPr>
          <w:p w14:paraId="794AD03E"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4623CDC2"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F1CE1" w:rsidRPr="007A3FB7" w14:paraId="17B96F9F" w14:textId="77777777" w:rsidTr="006B683A">
        <w:tc>
          <w:tcPr>
            <w:tcW w:w="3080" w:type="dxa"/>
            <w:hideMark/>
          </w:tcPr>
          <w:p w14:paraId="26C7DAFA"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5C287911"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F1CE1" w:rsidRPr="007A3FB7" w14:paraId="5B2D4A70" w14:textId="77777777" w:rsidTr="006B683A">
        <w:tc>
          <w:tcPr>
            <w:tcW w:w="3080" w:type="dxa"/>
            <w:hideMark/>
          </w:tcPr>
          <w:p w14:paraId="3FFBF690"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402EB6F2" w14:textId="1423E9FF" w:rsidR="00AF1CE1" w:rsidRPr="007A3FB7" w:rsidRDefault="000D1A26"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Rozpočet obce/externí financování</w:t>
            </w:r>
          </w:p>
        </w:tc>
      </w:tr>
      <w:tr w:rsidR="00AF1CE1" w:rsidRPr="00644B83" w14:paraId="473E9630" w14:textId="77777777" w:rsidTr="006B683A">
        <w:tc>
          <w:tcPr>
            <w:tcW w:w="3080" w:type="dxa"/>
            <w:hideMark/>
          </w:tcPr>
          <w:p w14:paraId="738D936F"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195E06FB"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w:t>
            </w:r>
            <w:r w:rsidRPr="007A3FB7">
              <w:rPr>
                <w:rFonts w:eastAsia="Calibri"/>
                <w:kern w:val="24"/>
                <w:sz w:val="20"/>
                <w:szCs w:val="20"/>
                <w:lang w:val="cs-CZ" w:eastAsia="cs-CZ"/>
              </w:rPr>
              <w:t xml:space="preserve">, podnikatelé, spolky, MAS, Mikroregion Těšínské Slezsko </w:t>
            </w:r>
          </w:p>
        </w:tc>
      </w:tr>
      <w:tr w:rsidR="00AF1CE1" w:rsidRPr="007A3FB7" w14:paraId="6A3F1C91" w14:textId="77777777" w:rsidTr="006B683A">
        <w:trPr>
          <w:trHeight w:val="344"/>
        </w:trPr>
        <w:tc>
          <w:tcPr>
            <w:tcW w:w="3080" w:type="dxa"/>
            <w:hideMark/>
          </w:tcPr>
          <w:p w14:paraId="47148275"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78DDA63B" w14:textId="57897294" w:rsidR="00AF1CE1" w:rsidRPr="007A3FB7" w:rsidRDefault="00693522" w:rsidP="00AF1CE1">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2018</w:t>
            </w:r>
          </w:p>
        </w:tc>
      </w:tr>
      <w:tr w:rsidR="00AF1CE1" w:rsidRPr="007A3FB7" w14:paraId="35A43B08" w14:textId="77777777" w:rsidTr="006B683A">
        <w:tc>
          <w:tcPr>
            <w:tcW w:w="3080" w:type="dxa"/>
            <w:hideMark/>
          </w:tcPr>
          <w:p w14:paraId="1237DFB0"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048D23D4"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AF1CE1" w:rsidRPr="007A3FB7" w14:paraId="303ED85D" w14:textId="77777777" w:rsidTr="000D1A26">
        <w:tc>
          <w:tcPr>
            <w:tcW w:w="3080" w:type="dxa"/>
            <w:tcBorders>
              <w:bottom w:val="single" w:sz="4" w:space="0" w:color="auto"/>
            </w:tcBorders>
          </w:tcPr>
          <w:p w14:paraId="78797287" w14:textId="77777777" w:rsidR="00AF1CE1" w:rsidRPr="007A3FB7" w:rsidRDefault="00AF1CE1" w:rsidP="00AF1CE1">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Borders>
              <w:bottom w:val="single" w:sz="4" w:space="0" w:color="auto"/>
            </w:tcBorders>
          </w:tcPr>
          <w:p w14:paraId="662B8FF7" w14:textId="77777777" w:rsidR="00AF1CE1" w:rsidRPr="007A3FB7" w:rsidRDefault="00AF1CE1" w:rsidP="00AF1CE1">
            <w:pPr>
              <w:spacing w:after="0" w:line="276" w:lineRule="auto"/>
              <w:rPr>
                <w:rFonts w:eastAsia="Times New Roman" w:cs="Arial"/>
                <w:kern w:val="24"/>
                <w:sz w:val="20"/>
                <w:szCs w:val="20"/>
                <w:lang w:val="cs-CZ" w:eastAsia="cs-CZ"/>
              </w:rPr>
            </w:pPr>
          </w:p>
        </w:tc>
      </w:tr>
      <w:tr w:rsidR="00AF1CE1" w:rsidRPr="007A3FB7" w14:paraId="71AFF39D" w14:textId="77777777" w:rsidTr="009B3D8C">
        <w:tc>
          <w:tcPr>
            <w:tcW w:w="3080" w:type="dxa"/>
            <w:tcBorders>
              <w:bottom w:val="single" w:sz="4" w:space="0" w:color="auto"/>
            </w:tcBorders>
            <w:shd w:val="clear" w:color="auto" w:fill="FDE9D9" w:themeFill="accent6" w:themeFillTint="33"/>
            <w:hideMark/>
          </w:tcPr>
          <w:p w14:paraId="75FF3542" w14:textId="77777777" w:rsidR="00AF1CE1" w:rsidRPr="007A3FB7" w:rsidRDefault="00AF1CE1" w:rsidP="00AF1CE1">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lastRenderedPageBreak/>
              <w:t xml:space="preserve">3.2.2 </w:t>
            </w:r>
            <w:r w:rsidRPr="007A3FB7">
              <w:rPr>
                <w:rFonts w:eastAsia="Times New Roman" w:cs="Arial"/>
                <w:b/>
                <w:bCs/>
                <w:kern w:val="24"/>
                <w:sz w:val="20"/>
                <w:szCs w:val="20"/>
                <w:lang w:val="cs-CZ" w:eastAsia="cs-CZ"/>
              </w:rPr>
              <w:tab/>
            </w:r>
          </w:p>
        </w:tc>
        <w:tc>
          <w:tcPr>
            <w:tcW w:w="6140" w:type="dxa"/>
            <w:tcBorders>
              <w:bottom w:val="single" w:sz="4" w:space="0" w:color="auto"/>
            </w:tcBorders>
            <w:shd w:val="clear" w:color="auto" w:fill="FDE9D9" w:themeFill="accent6" w:themeFillTint="33"/>
            <w:hideMark/>
          </w:tcPr>
          <w:p w14:paraId="5AAB1E22" w14:textId="77777777" w:rsidR="00AF1CE1" w:rsidRPr="007A3FB7" w:rsidRDefault="00AF1CE1" w:rsidP="00AF1CE1">
            <w:pPr>
              <w:spacing w:after="0"/>
              <w:rPr>
                <w:b/>
                <w:sz w:val="20"/>
                <w:szCs w:val="20"/>
                <w:lang w:val="cs-CZ"/>
              </w:rPr>
            </w:pPr>
            <w:r w:rsidRPr="007A3FB7">
              <w:rPr>
                <w:b/>
                <w:i/>
                <w:sz w:val="20"/>
                <w:szCs w:val="20"/>
                <w:lang w:val="cs-CZ"/>
              </w:rPr>
              <w:t xml:space="preserve">Revitalizace evangelické kaple </w:t>
            </w:r>
          </w:p>
        </w:tc>
      </w:tr>
      <w:tr w:rsidR="00AF1CE1" w:rsidRPr="00644B83" w14:paraId="230066C6" w14:textId="77777777" w:rsidTr="000D1A26">
        <w:tc>
          <w:tcPr>
            <w:tcW w:w="3080" w:type="dxa"/>
            <w:tcBorders>
              <w:top w:val="single" w:sz="4" w:space="0" w:color="auto"/>
            </w:tcBorders>
            <w:hideMark/>
          </w:tcPr>
          <w:p w14:paraId="0621B225"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tcBorders>
              <w:top w:val="single" w:sz="4" w:space="0" w:color="auto"/>
            </w:tcBorders>
            <w:hideMark/>
          </w:tcPr>
          <w:p w14:paraId="55BBDC54" w14:textId="0074D774" w:rsidR="00AF1CE1" w:rsidRPr="007A3FB7" w:rsidRDefault="000D1A26" w:rsidP="00AF1CE1">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P</w:t>
            </w:r>
            <w:r w:rsidR="00AF1CE1" w:rsidRPr="007A3FB7">
              <w:rPr>
                <w:rFonts w:eastAsia="Times New Roman" w:cs="Arial"/>
                <w:i/>
                <w:sz w:val="20"/>
                <w:szCs w:val="20"/>
                <w:lang w:val="cs-CZ" w:eastAsia="cs-CZ"/>
              </w:rPr>
              <w:t>odpořit cestovní ruch</w:t>
            </w:r>
            <w:r w:rsidR="00727D44" w:rsidRPr="007A3FB7">
              <w:rPr>
                <w:rFonts w:eastAsia="Times New Roman" w:cs="Arial"/>
                <w:i/>
                <w:sz w:val="20"/>
                <w:szCs w:val="20"/>
                <w:lang w:val="cs-CZ" w:eastAsia="cs-CZ"/>
              </w:rPr>
              <w:t xml:space="preserve"> zatraktivněním památky</w:t>
            </w:r>
          </w:p>
        </w:tc>
      </w:tr>
      <w:tr w:rsidR="00AF1CE1" w:rsidRPr="007A3FB7" w14:paraId="7AC6AD8F" w14:textId="77777777" w:rsidTr="006B683A">
        <w:tc>
          <w:tcPr>
            <w:tcW w:w="3080" w:type="dxa"/>
            <w:hideMark/>
          </w:tcPr>
          <w:p w14:paraId="61736EC1"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246CBE21"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F1CE1" w:rsidRPr="007A3FB7" w14:paraId="35771258" w14:textId="77777777" w:rsidTr="006B683A">
        <w:tc>
          <w:tcPr>
            <w:tcW w:w="3080" w:type="dxa"/>
            <w:hideMark/>
          </w:tcPr>
          <w:p w14:paraId="32FD4248"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38E49D66"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F1CE1" w:rsidRPr="007A3FB7" w14:paraId="00E429EF" w14:textId="77777777" w:rsidTr="006B683A">
        <w:tc>
          <w:tcPr>
            <w:tcW w:w="3080" w:type="dxa"/>
            <w:hideMark/>
          </w:tcPr>
          <w:p w14:paraId="34078DF7"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20DE07F6" w14:textId="2FAF13C4" w:rsidR="00AF1CE1" w:rsidRPr="007A3FB7" w:rsidRDefault="000D1A26"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Rozpočet obce/externí financování</w:t>
            </w:r>
          </w:p>
        </w:tc>
      </w:tr>
      <w:tr w:rsidR="00AF1CE1" w:rsidRPr="00644B83" w14:paraId="0F757868" w14:textId="77777777" w:rsidTr="006B683A">
        <w:tc>
          <w:tcPr>
            <w:tcW w:w="3080" w:type="dxa"/>
            <w:hideMark/>
          </w:tcPr>
          <w:p w14:paraId="4C2966D4"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6B5AA4E9"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w:t>
            </w:r>
            <w:r w:rsidRPr="007A3FB7">
              <w:rPr>
                <w:rFonts w:eastAsia="Calibri"/>
                <w:kern w:val="24"/>
                <w:sz w:val="20"/>
                <w:szCs w:val="20"/>
                <w:lang w:val="cs-CZ" w:eastAsia="cs-CZ"/>
              </w:rPr>
              <w:t xml:space="preserve">, podnikatelé, spolky, MAS, Mikroregion Těšínské Slezsko </w:t>
            </w:r>
          </w:p>
        </w:tc>
      </w:tr>
      <w:tr w:rsidR="00AF1CE1" w:rsidRPr="007A3FB7" w14:paraId="7A10B64A" w14:textId="77777777" w:rsidTr="006B683A">
        <w:trPr>
          <w:trHeight w:val="344"/>
        </w:trPr>
        <w:tc>
          <w:tcPr>
            <w:tcW w:w="3080" w:type="dxa"/>
            <w:hideMark/>
          </w:tcPr>
          <w:p w14:paraId="2898E7B4"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0CFDA788" w14:textId="381738B4" w:rsidR="00AF1CE1" w:rsidRPr="007A3FB7" w:rsidRDefault="00693522" w:rsidP="00AF1CE1">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2019</w:t>
            </w:r>
          </w:p>
        </w:tc>
      </w:tr>
      <w:tr w:rsidR="00AF1CE1" w:rsidRPr="007A3FB7" w14:paraId="678D30E0" w14:textId="77777777" w:rsidTr="006B683A">
        <w:tc>
          <w:tcPr>
            <w:tcW w:w="3080" w:type="dxa"/>
            <w:hideMark/>
          </w:tcPr>
          <w:p w14:paraId="6E2E2353"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7B0E1D76"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AF1CE1" w:rsidRPr="007A3FB7" w14:paraId="703BBA60" w14:textId="77777777" w:rsidTr="006B683A">
        <w:tc>
          <w:tcPr>
            <w:tcW w:w="3080" w:type="dxa"/>
          </w:tcPr>
          <w:p w14:paraId="2E98E8B4" w14:textId="77777777" w:rsidR="00AF1CE1" w:rsidRPr="007A3FB7" w:rsidRDefault="00AF1CE1" w:rsidP="00AF1CE1">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3B240760" w14:textId="4C495473" w:rsidR="00AF1CE1" w:rsidRPr="007A3FB7" w:rsidRDefault="00693522" w:rsidP="00AF1CE1">
            <w:pPr>
              <w:spacing w:after="0" w:line="276" w:lineRule="auto"/>
              <w:rPr>
                <w:rFonts w:eastAsia="Times New Roman" w:cs="Arial"/>
                <w:kern w:val="24"/>
                <w:sz w:val="20"/>
                <w:szCs w:val="20"/>
                <w:lang w:val="cs-CZ" w:eastAsia="cs-CZ"/>
              </w:rPr>
            </w:pPr>
            <w:r w:rsidRPr="007A3FB7">
              <w:rPr>
                <w:rFonts w:eastAsia="Times New Roman" w:cs="Arial"/>
                <w:kern w:val="24"/>
                <w:sz w:val="20"/>
                <w:szCs w:val="20"/>
                <w:lang w:val="cs-CZ" w:eastAsia="cs-CZ"/>
              </w:rPr>
              <w:t>Vybavení, úprava interiéru</w:t>
            </w:r>
          </w:p>
        </w:tc>
      </w:tr>
    </w:tbl>
    <w:p w14:paraId="3E69E02C" w14:textId="506436A3" w:rsidR="00AF1CE1" w:rsidRPr="007A3FB7" w:rsidRDefault="00AF1CE1" w:rsidP="004D5E9C">
      <w:pPr>
        <w:pStyle w:val="Nadpis3"/>
        <w:rPr>
          <w:lang w:val="cs-CZ"/>
        </w:rPr>
      </w:pPr>
      <w:bookmarkStart w:id="36" w:name="_Toc531763045"/>
      <w:r w:rsidRPr="007A3FB7">
        <w:rPr>
          <w:lang w:val="cs-CZ"/>
        </w:rPr>
        <w:t>Programový cíl: Pomoc a péče pro potřebné</w:t>
      </w:r>
      <w:bookmarkEnd w:id="36"/>
    </w:p>
    <w:p w14:paraId="7EC9D604" w14:textId="010DC061" w:rsidR="00274F21" w:rsidRPr="007A3FB7" w:rsidRDefault="00AF1CE1" w:rsidP="00AF1CE1">
      <w:pPr>
        <w:spacing w:after="0"/>
        <w:rPr>
          <w:lang w:val="cs-CZ"/>
        </w:rPr>
      </w:pPr>
      <w:r w:rsidRPr="007A3FB7">
        <w:rPr>
          <w:lang w:val="cs-CZ"/>
        </w:rPr>
        <w:t>Tento programový cíl zahrnuje dv</w:t>
      </w:r>
      <w:r w:rsidR="00D76151" w:rsidRPr="007A3FB7">
        <w:rPr>
          <w:lang w:val="cs-CZ"/>
        </w:rPr>
        <w:t>ě</w:t>
      </w:r>
      <w:r w:rsidRPr="007A3FB7">
        <w:rPr>
          <w:lang w:val="cs-CZ"/>
        </w:rPr>
        <w:t xml:space="preserve"> opatření a související aktivity</w:t>
      </w:r>
      <w:r w:rsidR="000B13BB" w:rsidRPr="007A3FB7">
        <w:rPr>
          <w:lang w:val="cs-CZ"/>
        </w:rPr>
        <w:t>, dále jednu novou aktivitu.</w:t>
      </w:r>
    </w:p>
    <w:p w14:paraId="277EFB52" w14:textId="77777777" w:rsidR="00AF1CE1" w:rsidRPr="007A3FB7" w:rsidRDefault="00AF1CE1" w:rsidP="00AF1CE1">
      <w:pPr>
        <w:spacing w:after="0"/>
        <w:rPr>
          <w:lang w:val="cs-CZ"/>
        </w:rPr>
      </w:pPr>
    </w:p>
    <w:p w14:paraId="20245616" w14:textId="77777777" w:rsidR="00AF1CE1" w:rsidRPr="007A3FB7" w:rsidRDefault="00AF1CE1" w:rsidP="00606EEA">
      <w:pPr>
        <w:pStyle w:val="Nadpis4"/>
      </w:pPr>
      <w:r w:rsidRPr="007A3FB7">
        <w:t>Rozvojové aktivity PO 4.1 Informovanost a dostupnost sociálních služeb, poradenství</w:t>
      </w:r>
    </w:p>
    <w:tbl>
      <w:tblPr>
        <w:tblStyle w:val="Mkatabulky"/>
        <w:tblW w:w="9220" w:type="dxa"/>
        <w:tblLook w:val="04A0" w:firstRow="1" w:lastRow="0" w:firstColumn="1" w:lastColumn="0" w:noHBand="0" w:noVBand="1"/>
      </w:tblPr>
      <w:tblGrid>
        <w:gridCol w:w="3080"/>
        <w:gridCol w:w="6140"/>
      </w:tblGrid>
      <w:tr w:rsidR="00AF1CE1" w:rsidRPr="00644B83" w14:paraId="12207168" w14:textId="77777777" w:rsidTr="006514F7">
        <w:tc>
          <w:tcPr>
            <w:tcW w:w="3080" w:type="dxa"/>
            <w:shd w:val="clear" w:color="auto" w:fill="FFFFFF" w:themeFill="background1"/>
            <w:hideMark/>
          </w:tcPr>
          <w:p w14:paraId="2D073C92" w14:textId="77777777" w:rsidR="00AF1CE1" w:rsidRPr="006514F7" w:rsidRDefault="00AF1CE1" w:rsidP="00AF1CE1">
            <w:pPr>
              <w:tabs>
                <w:tab w:val="right" w:pos="2864"/>
              </w:tabs>
              <w:spacing w:after="0" w:line="276" w:lineRule="auto"/>
              <w:rPr>
                <w:rFonts w:eastAsia="Times New Roman" w:cs="Arial"/>
                <w:color w:val="FF0000"/>
                <w:sz w:val="20"/>
                <w:szCs w:val="20"/>
                <w:lang w:val="cs-CZ" w:eastAsia="cs-CZ"/>
              </w:rPr>
            </w:pPr>
            <w:r w:rsidRPr="006514F7">
              <w:rPr>
                <w:rFonts w:eastAsia="Times New Roman" w:cs="Arial"/>
                <w:b/>
                <w:bCs/>
                <w:color w:val="FF0000"/>
                <w:kern w:val="24"/>
                <w:sz w:val="20"/>
                <w:szCs w:val="20"/>
                <w:lang w:val="cs-CZ" w:eastAsia="cs-CZ"/>
              </w:rPr>
              <w:t xml:space="preserve">4.1.1 </w:t>
            </w:r>
            <w:r w:rsidRPr="006514F7">
              <w:rPr>
                <w:rFonts w:eastAsia="Times New Roman" w:cs="Arial"/>
                <w:b/>
                <w:bCs/>
                <w:color w:val="FF0000"/>
                <w:kern w:val="24"/>
                <w:sz w:val="20"/>
                <w:szCs w:val="20"/>
                <w:lang w:val="cs-CZ" w:eastAsia="cs-CZ"/>
              </w:rPr>
              <w:tab/>
            </w:r>
          </w:p>
        </w:tc>
        <w:tc>
          <w:tcPr>
            <w:tcW w:w="6140" w:type="dxa"/>
            <w:shd w:val="clear" w:color="auto" w:fill="FFFFFF" w:themeFill="background1"/>
            <w:hideMark/>
          </w:tcPr>
          <w:p w14:paraId="09AB77D2" w14:textId="77777777" w:rsidR="00AF1CE1" w:rsidRPr="006514F7" w:rsidRDefault="00AF1CE1" w:rsidP="00AF1CE1">
            <w:pPr>
              <w:spacing w:after="0"/>
              <w:rPr>
                <w:b/>
                <w:i/>
                <w:color w:val="FF0000"/>
                <w:sz w:val="20"/>
                <w:szCs w:val="20"/>
                <w:lang w:val="cs-CZ"/>
              </w:rPr>
            </w:pPr>
            <w:r w:rsidRPr="006514F7">
              <w:rPr>
                <w:b/>
                <w:i/>
                <w:color w:val="FF0000"/>
                <w:sz w:val="20"/>
                <w:szCs w:val="20"/>
                <w:lang w:val="cs-CZ"/>
              </w:rPr>
              <w:t>Využití klubovny pro společenské akce</w:t>
            </w:r>
          </w:p>
        </w:tc>
      </w:tr>
      <w:tr w:rsidR="00AF1CE1" w:rsidRPr="007A3FB7" w14:paraId="38F8DA39" w14:textId="77777777" w:rsidTr="006514F7">
        <w:tc>
          <w:tcPr>
            <w:tcW w:w="3080" w:type="dxa"/>
            <w:shd w:val="clear" w:color="auto" w:fill="FFFFFF" w:themeFill="background1"/>
            <w:hideMark/>
          </w:tcPr>
          <w:p w14:paraId="01AB6C84" w14:textId="77777777" w:rsidR="00AF1CE1" w:rsidRPr="006514F7" w:rsidRDefault="00AF1CE1" w:rsidP="00AF1CE1">
            <w:pPr>
              <w:spacing w:after="0" w:line="276" w:lineRule="auto"/>
              <w:rPr>
                <w:rFonts w:eastAsia="Times New Roman" w:cs="Arial"/>
                <w:color w:val="FF0000"/>
                <w:sz w:val="20"/>
                <w:szCs w:val="20"/>
                <w:lang w:val="cs-CZ" w:eastAsia="cs-CZ"/>
              </w:rPr>
            </w:pPr>
            <w:r w:rsidRPr="006514F7">
              <w:rPr>
                <w:rFonts w:eastAsia="Times New Roman" w:cs="Arial"/>
                <w:b/>
                <w:bCs/>
                <w:color w:val="FF0000"/>
                <w:kern w:val="24"/>
                <w:sz w:val="20"/>
                <w:szCs w:val="20"/>
                <w:lang w:val="cs-CZ" w:eastAsia="cs-CZ"/>
              </w:rPr>
              <w:t>Cíl</w:t>
            </w:r>
          </w:p>
        </w:tc>
        <w:tc>
          <w:tcPr>
            <w:tcW w:w="6140" w:type="dxa"/>
            <w:shd w:val="clear" w:color="auto" w:fill="FFFFFF" w:themeFill="background1"/>
            <w:hideMark/>
          </w:tcPr>
          <w:p w14:paraId="286EAD3E" w14:textId="77777777" w:rsidR="00AF1CE1" w:rsidRPr="006514F7" w:rsidRDefault="00AF1CE1" w:rsidP="00AF1CE1">
            <w:pPr>
              <w:spacing w:after="0" w:line="276" w:lineRule="auto"/>
              <w:rPr>
                <w:rFonts w:eastAsia="Times New Roman" w:cs="Arial"/>
                <w:i/>
                <w:color w:val="FF0000"/>
                <w:sz w:val="20"/>
                <w:szCs w:val="20"/>
                <w:lang w:val="cs-CZ" w:eastAsia="cs-CZ"/>
              </w:rPr>
            </w:pPr>
            <w:r w:rsidRPr="006514F7">
              <w:rPr>
                <w:rFonts w:eastAsia="Times New Roman" w:cs="Arial"/>
                <w:i/>
                <w:color w:val="FF0000"/>
                <w:sz w:val="20"/>
                <w:szCs w:val="20"/>
                <w:lang w:val="cs-CZ" w:eastAsia="cs-CZ"/>
              </w:rPr>
              <w:t>Podpora seniorů a potřebných občanů</w:t>
            </w:r>
          </w:p>
        </w:tc>
      </w:tr>
      <w:tr w:rsidR="00AF1CE1" w:rsidRPr="007A3FB7" w14:paraId="5C43E3C0" w14:textId="77777777" w:rsidTr="006514F7">
        <w:tc>
          <w:tcPr>
            <w:tcW w:w="3080" w:type="dxa"/>
            <w:shd w:val="clear" w:color="auto" w:fill="FFFFFF" w:themeFill="background1"/>
            <w:hideMark/>
          </w:tcPr>
          <w:p w14:paraId="3DD89E1D" w14:textId="77777777" w:rsidR="00AF1CE1" w:rsidRPr="006514F7" w:rsidRDefault="00AF1CE1" w:rsidP="00AF1CE1">
            <w:pPr>
              <w:spacing w:after="0" w:line="276" w:lineRule="auto"/>
              <w:rPr>
                <w:rFonts w:eastAsia="Times New Roman" w:cs="Arial"/>
                <w:color w:val="FF0000"/>
                <w:sz w:val="20"/>
                <w:szCs w:val="20"/>
                <w:lang w:val="cs-CZ" w:eastAsia="cs-CZ"/>
              </w:rPr>
            </w:pPr>
            <w:r w:rsidRPr="006514F7">
              <w:rPr>
                <w:rFonts w:eastAsia="Times New Roman" w:cs="Arial"/>
                <w:b/>
                <w:bCs/>
                <w:color w:val="FF0000"/>
                <w:kern w:val="24"/>
                <w:sz w:val="20"/>
                <w:szCs w:val="20"/>
                <w:lang w:val="cs-CZ" w:eastAsia="cs-CZ"/>
              </w:rPr>
              <w:t>Lokalizace</w:t>
            </w:r>
          </w:p>
        </w:tc>
        <w:tc>
          <w:tcPr>
            <w:tcW w:w="6140" w:type="dxa"/>
            <w:shd w:val="clear" w:color="auto" w:fill="FFFFFF" w:themeFill="background1"/>
            <w:hideMark/>
          </w:tcPr>
          <w:p w14:paraId="3A369D78" w14:textId="77777777" w:rsidR="00AF1CE1" w:rsidRPr="006514F7" w:rsidRDefault="00AF1CE1" w:rsidP="00AF1CE1">
            <w:pPr>
              <w:spacing w:after="0" w:line="276" w:lineRule="auto"/>
              <w:rPr>
                <w:rFonts w:eastAsia="Times New Roman" w:cs="Arial"/>
                <w:color w:val="FF0000"/>
                <w:sz w:val="20"/>
                <w:szCs w:val="20"/>
                <w:lang w:val="cs-CZ" w:eastAsia="cs-CZ"/>
              </w:rPr>
            </w:pPr>
            <w:r w:rsidRPr="006514F7">
              <w:rPr>
                <w:rFonts w:eastAsia="Times New Roman" w:cs="Arial"/>
                <w:color w:val="FF0000"/>
                <w:kern w:val="24"/>
                <w:sz w:val="20"/>
                <w:szCs w:val="20"/>
                <w:lang w:val="cs-CZ" w:eastAsia="cs-CZ"/>
              </w:rPr>
              <w:t>Střítež</w:t>
            </w:r>
          </w:p>
        </w:tc>
      </w:tr>
      <w:tr w:rsidR="00AF1CE1" w:rsidRPr="007A3FB7" w14:paraId="1CEE8A2B" w14:textId="77777777" w:rsidTr="006514F7">
        <w:tc>
          <w:tcPr>
            <w:tcW w:w="3080" w:type="dxa"/>
            <w:shd w:val="clear" w:color="auto" w:fill="FFFFFF" w:themeFill="background1"/>
            <w:hideMark/>
          </w:tcPr>
          <w:p w14:paraId="338530D1" w14:textId="77777777" w:rsidR="00AF1CE1" w:rsidRPr="006514F7" w:rsidRDefault="00AF1CE1" w:rsidP="00AF1CE1">
            <w:pPr>
              <w:spacing w:after="0" w:line="276" w:lineRule="auto"/>
              <w:rPr>
                <w:rFonts w:eastAsia="Times New Roman" w:cs="Arial"/>
                <w:color w:val="FF0000"/>
                <w:sz w:val="20"/>
                <w:szCs w:val="20"/>
                <w:lang w:val="cs-CZ" w:eastAsia="cs-CZ"/>
              </w:rPr>
            </w:pPr>
            <w:r w:rsidRPr="006514F7">
              <w:rPr>
                <w:rFonts w:eastAsia="Times New Roman" w:cs="Arial"/>
                <w:b/>
                <w:bCs/>
                <w:color w:val="FF0000"/>
                <w:kern w:val="24"/>
                <w:sz w:val="20"/>
                <w:szCs w:val="20"/>
                <w:lang w:val="cs-CZ" w:eastAsia="cs-CZ"/>
              </w:rPr>
              <w:t>Garant aktivity</w:t>
            </w:r>
          </w:p>
        </w:tc>
        <w:tc>
          <w:tcPr>
            <w:tcW w:w="6140" w:type="dxa"/>
            <w:shd w:val="clear" w:color="auto" w:fill="FFFFFF" w:themeFill="background1"/>
            <w:hideMark/>
          </w:tcPr>
          <w:p w14:paraId="17AE8344" w14:textId="77777777" w:rsidR="00AF1CE1" w:rsidRPr="006514F7" w:rsidRDefault="00AF1CE1" w:rsidP="00AF1CE1">
            <w:pPr>
              <w:spacing w:after="0" w:line="276" w:lineRule="auto"/>
              <w:rPr>
                <w:rFonts w:eastAsia="Times New Roman" w:cs="Arial"/>
                <w:color w:val="FF0000"/>
                <w:sz w:val="20"/>
                <w:szCs w:val="20"/>
                <w:lang w:val="cs-CZ" w:eastAsia="cs-CZ"/>
              </w:rPr>
            </w:pPr>
            <w:r w:rsidRPr="006514F7">
              <w:rPr>
                <w:rFonts w:eastAsia="Times New Roman" w:cs="Arial"/>
                <w:color w:val="FF0000"/>
                <w:kern w:val="24"/>
                <w:sz w:val="20"/>
                <w:szCs w:val="20"/>
                <w:lang w:val="cs-CZ" w:eastAsia="cs-CZ"/>
              </w:rPr>
              <w:t>Obec Střítež</w:t>
            </w:r>
          </w:p>
        </w:tc>
      </w:tr>
      <w:tr w:rsidR="00AF1CE1" w:rsidRPr="007A3FB7" w14:paraId="799A3C0C" w14:textId="77777777" w:rsidTr="006514F7">
        <w:tc>
          <w:tcPr>
            <w:tcW w:w="3080" w:type="dxa"/>
            <w:shd w:val="clear" w:color="auto" w:fill="FFFFFF" w:themeFill="background1"/>
            <w:hideMark/>
          </w:tcPr>
          <w:p w14:paraId="06374B85" w14:textId="77777777" w:rsidR="00AF1CE1" w:rsidRPr="006514F7" w:rsidRDefault="00AF1CE1" w:rsidP="00AF1CE1">
            <w:pPr>
              <w:spacing w:after="0" w:line="276" w:lineRule="auto"/>
              <w:rPr>
                <w:rFonts w:eastAsia="Times New Roman" w:cs="Arial"/>
                <w:color w:val="FF0000"/>
                <w:sz w:val="20"/>
                <w:szCs w:val="20"/>
                <w:lang w:val="cs-CZ" w:eastAsia="cs-CZ"/>
              </w:rPr>
            </w:pPr>
            <w:r w:rsidRPr="006514F7">
              <w:rPr>
                <w:rFonts w:eastAsia="Times New Roman" w:cs="Arial"/>
                <w:b/>
                <w:bCs/>
                <w:color w:val="FF0000"/>
                <w:kern w:val="24"/>
                <w:sz w:val="20"/>
                <w:szCs w:val="20"/>
                <w:lang w:val="cs-CZ" w:eastAsia="cs-CZ"/>
              </w:rPr>
              <w:t>Odhad nákladů/financování</w:t>
            </w:r>
          </w:p>
        </w:tc>
        <w:tc>
          <w:tcPr>
            <w:tcW w:w="6140" w:type="dxa"/>
            <w:shd w:val="clear" w:color="auto" w:fill="FFFFFF" w:themeFill="background1"/>
            <w:hideMark/>
          </w:tcPr>
          <w:p w14:paraId="1258F420" w14:textId="2795C19D" w:rsidR="00AF1CE1" w:rsidRPr="006514F7" w:rsidRDefault="00727D44" w:rsidP="00AF1CE1">
            <w:pPr>
              <w:spacing w:after="0" w:line="276" w:lineRule="auto"/>
              <w:rPr>
                <w:rFonts w:eastAsia="Times New Roman" w:cs="Arial"/>
                <w:color w:val="FF0000"/>
                <w:sz w:val="20"/>
                <w:szCs w:val="20"/>
                <w:lang w:val="cs-CZ" w:eastAsia="cs-CZ"/>
              </w:rPr>
            </w:pPr>
            <w:r w:rsidRPr="006514F7">
              <w:rPr>
                <w:rFonts w:eastAsia="Times New Roman" w:cs="Arial"/>
                <w:color w:val="FF0000"/>
                <w:kern w:val="24"/>
                <w:sz w:val="20"/>
                <w:szCs w:val="20"/>
                <w:lang w:val="cs-CZ" w:eastAsia="cs-CZ"/>
              </w:rPr>
              <w:t>Rozpočet obce/externí financování</w:t>
            </w:r>
          </w:p>
        </w:tc>
      </w:tr>
      <w:tr w:rsidR="00AF1CE1" w:rsidRPr="007A3FB7" w14:paraId="12516E81" w14:textId="77777777" w:rsidTr="006514F7">
        <w:tc>
          <w:tcPr>
            <w:tcW w:w="3080" w:type="dxa"/>
            <w:shd w:val="clear" w:color="auto" w:fill="FFFFFF" w:themeFill="background1"/>
            <w:hideMark/>
          </w:tcPr>
          <w:p w14:paraId="2CFEA30E" w14:textId="77777777" w:rsidR="00AF1CE1" w:rsidRPr="006514F7" w:rsidRDefault="00AF1CE1" w:rsidP="00AF1CE1">
            <w:pPr>
              <w:spacing w:after="0" w:line="276" w:lineRule="auto"/>
              <w:rPr>
                <w:rFonts w:eastAsia="Times New Roman" w:cs="Arial"/>
                <w:color w:val="FF0000"/>
                <w:sz w:val="20"/>
                <w:szCs w:val="20"/>
                <w:lang w:val="cs-CZ" w:eastAsia="cs-CZ"/>
              </w:rPr>
            </w:pPr>
            <w:r w:rsidRPr="006514F7">
              <w:rPr>
                <w:rFonts w:eastAsia="Times New Roman" w:cs="Arial"/>
                <w:b/>
                <w:bCs/>
                <w:color w:val="FF0000"/>
                <w:kern w:val="24"/>
                <w:sz w:val="20"/>
                <w:szCs w:val="20"/>
                <w:lang w:val="cs-CZ" w:eastAsia="cs-CZ"/>
              </w:rPr>
              <w:t>Partneři</w:t>
            </w:r>
          </w:p>
        </w:tc>
        <w:tc>
          <w:tcPr>
            <w:tcW w:w="6140" w:type="dxa"/>
            <w:shd w:val="clear" w:color="auto" w:fill="FFFFFF" w:themeFill="background1"/>
            <w:hideMark/>
          </w:tcPr>
          <w:p w14:paraId="3FC20BF4" w14:textId="1D7A3D5B" w:rsidR="00AF1CE1" w:rsidRPr="006514F7" w:rsidRDefault="00AF1CE1" w:rsidP="00727D44">
            <w:pPr>
              <w:spacing w:after="0" w:line="276" w:lineRule="auto"/>
              <w:rPr>
                <w:rFonts w:eastAsia="Times New Roman" w:cs="Arial"/>
                <w:color w:val="FF0000"/>
                <w:sz w:val="20"/>
                <w:szCs w:val="20"/>
                <w:lang w:val="cs-CZ" w:eastAsia="cs-CZ"/>
              </w:rPr>
            </w:pPr>
            <w:r w:rsidRPr="006514F7">
              <w:rPr>
                <w:rFonts w:eastAsia="Times New Roman" w:cs="Arial"/>
                <w:color w:val="FF0000"/>
                <w:kern w:val="24"/>
                <w:sz w:val="20"/>
                <w:szCs w:val="20"/>
                <w:lang w:val="cs-CZ" w:eastAsia="cs-CZ"/>
              </w:rPr>
              <w:t>Obec</w:t>
            </w:r>
            <w:r w:rsidRPr="006514F7">
              <w:rPr>
                <w:rFonts w:eastAsia="Calibri"/>
                <w:color w:val="FF0000"/>
                <w:kern w:val="24"/>
                <w:sz w:val="20"/>
                <w:szCs w:val="20"/>
                <w:lang w:val="cs-CZ" w:eastAsia="cs-CZ"/>
              </w:rPr>
              <w:t>, MAS Pobeskydí</w:t>
            </w:r>
          </w:p>
        </w:tc>
      </w:tr>
      <w:tr w:rsidR="00AF1CE1" w:rsidRPr="007A3FB7" w14:paraId="5D866096" w14:textId="77777777" w:rsidTr="006514F7">
        <w:trPr>
          <w:trHeight w:val="344"/>
        </w:trPr>
        <w:tc>
          <w:tcPr>
            <w:tcW w:w="3080" w:type="dxa"/>
            <w:shd w:val="clear" w:color="auto" w:fill="FFFFFF" w:themeFill="background1"/>
            <w:hideMark/>
          </w:tcPr>
          <w:p w14:paraId="5908FCB0" w14:textId="77777777" w:rsidR="00AF1CE1" w:rsidRPr="006514F7" w:rsidRDefault="00AF1CE1" w:rsidP="00AF1CE1">
            <w:pPr>
              <w:spacing w:after="0" w:line="344" w:lineRule="atLeast"/>
              <w:rPr>
                <w:rFonts w:eastAsia="Times New Roman" w:cs="Arial"/>
                <w:color w:val="FF0000"/>
                <w:sz w:val="20"/>
                <w:szCs w:val="20"/>
                <w:lang w:val="cs-CZ" w:eastAsia="cs-CZ"/>
              </w:rPr>
            </w:pPr>
            <w:r w:rsidRPr="006514F7">
              <w:rPr>
                <w:rFonts w:eastAsia="Times New Roman" w:cs="Arial"/>
                <w:b/>
                <w:bCs/>
                <w:color w:val="FF0000"/>
                <w:kern w:val="24"/>
                <w:sz w:val="20"/>
                <w:szCs w:val="20"/>
                <w:lang w:val="cs-CZ" w:eastAsia="cs-CZ"/>
              </w:rPr>
              <w:t>Harmonogram projektu</w:t>
            </w:r>
          </w:p>
        </w:tc>
        <w:tc>
          <w:tcPr>
            <w:tcW w:w="6140" w:type="dxa"/>
            <w:shd w:val="clear" w:color="auto" w:fill="FFFFFF" w:themeFill="background1"/>
            <w:hideMark/>
          </w:tcPr>
          <w:p w14:paraId="48D2E41F" w14:textId="77777777" w:rsidR="00AF1CE1" w:rsidRPr="006514F7" w:rsidRDefault="00AF1CE1" w:rsidP="00AF1CE1">
            <w:pPr>
              <w:spacing w:after="0" w:line="344" w:lineRule="atLeast"/>
              <w:rPr>
                <w:rFonts w:eastAsia="Times New Roman" w:cs="Arial"/>
                <w:color w:val="FF0000"/>
                <w:sz w:val="20"/>
                <w:szCs w:val="20"/>
                <w:lang w:val="cs-CZ" w:eastAsia="cs-CZ"/>
              </w:rPr>
            </w:pPr>
            <w:r w:rsidRPr="006514F7">
              <w:rPr>
                <w:rFonts w:eastAsia="Times New Roman" w:cs="Arial"/>
                <w:color w:val="FF0000"/>
                <w:kern w:val="24"/>
                <w:sz w:val="20"/>
                <w:szCs w:val="20"/>
                <w:lang w:val="cs-CZ" w:eastAsia="cs-CZ"/>
              </w:rPr>
              <w:t>Průběžně</w:t>
            </w:r>
          </w:p>
        </w:tc>
      </w:tr>
      <w:tr w:rsidR="00AF1CE1" w:rsidRPr="007A3FB7" w14:paraId="22CF8F9C" w14:textId="77777777" w:rsidTr="006514F7">
        <w:tc>
          <w:tcPr>
            <w:tcW w:w="3080" w:type="dxa"/>
            <w:shd w:val="clear" w:color="auto" w:fill="FFFFFF" w:themeFill="background1"/>
            <w:hideMark/>
          </w:tcPr>
          <w:p w14:paraId="073446D8" w14:textId="77777777" w:rsidR="00AF1CE1" w:rsidRPr="006514F7" w:rsidRDefault="00AF1CE1" w:rsidP="00AF1CE1">
            <w:pPr>
              <w:spacing w:after="0" w:line="276" w:lineRule="auto"/>
              <w:rPr>
                <w:rFonts w:eastAsia="Times New Roman" w:cs="Arial"/>
                <w:color w:val="FF0000"/>
                <w:sz w:val="20"/>
                <w:szCs w:val="20"/>
                <w:lang w:val="cs-CZ" w:eastAsia="cs-CZ"/>
              </w:rPr>
            </w:pPr>
            <w:r w:rsidRPr="006514F7">
              <w:rPr>
                <w:rFonts w:eastAsia="Times New Roman" w:cs="Arial"/>
                <w:b/>
                <w:bCs/>
                <w:color w:val="FF0000"/>
                <w:kern w:val="24"/>
                <w:sz w:val="20"/>
                <w:szCs w:val="20"/>
                <w:lang w:val="cs-CZ" w:eastAsia="cs-CZ"/>
              </w:rPr>
              <w:t>Způsob hodnocení, kontroly</w:t>
            </w:r>
          </w:p>
        </w:tc>
        <w:tc>
          <w:tcPr>
            <w:tcW w:w="6140" w:type="dxa"/>
            <w:shd w:val="clear" w:color="auto" w:fill="FFFFFF" w:themeFill="background1"/>
            <w:hideMark/>
          </w:tcPr>
          <w:p w14:paraId="7B8E729B" w14:textId="77777777" w:rsidR="00AF1CE1" w:rsidRPr="006514F7" w:rsidRDefault="00AF1CE1" w:rsidP="00AF1CE1">
            <w:pPr>
              <w:spacing w:after="0" w:line="276" w:lineRule="auto"/>
              <w:rPr>
                <w:rFonts w:eastAsia="Times New Roman" w:cs="Arial"/>
                <w:color w:val="FF0000"/>
                <w:sz w:val="20"/>
                <w:szCs w:val="20"/>
                <w:lang w:val="cs-CZ" w:eastAsia="cs-CZ"/>
              </w:rPr>
            </w:pPr>
            <w:r w:rsidRPr="006514F7">
              <w:rPr>
                <w:rFonts w:eastAsia="Times New Roman" w:cs="Arial"/>
                <w:color w:val="FF0000"/>
                <w:kern w:val="24"/>
                <w:sz w:val="20"/>
                <w:szCs w:val="20"/>
                <w:lang w:val="cs-CZ" w:eastAsia="cs-CZ"/>
              </w:rPr>
              <w:t>1xročně, mapování situace</w:t>
            </w:r>
          </w:p>
        </w:tc>
      </w:tr>
      <w:tr w:rsidR="00AF1CE1" w:rsidRPr="007A3FB7" w14:paraId="608F6196" w14:textId="77777777" w:rsidTr="006514F7">
        <w:tc>
          <w:tcPr>
            <w:tcW w:w="3080" w:type="dxa"/>
            <w:shd w:val="clear" w:color="auto" w:fill="FFFFFF" w:themeFill="background1"/>
          </w:tcPr>
          <w:p w14:paraId="0FC50B59" w14:textId="77777777" w:rsidR="00AF1CE1" w:rsidRPr="006514F7" w:rsidRDefault="00AF1CE1" w:rsidP="00AF1CE1">
            <w:pPr>
              <w:spacing w:after="0" w:line="276" w:lineRule="auto"/>
              <w:rPr>
                <w:rFonts w:eastAsia="Times New Roman" w:cs="Arial"/>
                <w:b/>
                <w:bCs/>
                <w:color w:val="FF0000"/>
                <w:kern w:val="24"/>
                <w:sz w:val="20"/>
                <w:szCs w:val="20"/>
                <w:lang w:val="cs-CZ" w:eastAsia="cs-CZ"/>
              </w:rPr>
            </w:pPr>
            <w:r w:rsidRPr="006514F7">
              <w:rPr>
                <w:rFonts w:eastAsia="Times New Roman" w:cs="Arial"/>
                <w:b/>
                <w:bCs/>
                <w:color w:val="FF0000"/>
                <w:kern w:val="24"/>
                <w:sz w:val="20"/>
                <w:szCs w:val="20"/>
                <w:lang w:val="cs-CZ" w:eastAsia="cs-CZ"/>
              </w:rPr>
              <w:t>Komentář</w:t>
            </w:r>
          </w:p>
        </w:tc>
        <w:tc>
          <w:tcPr>
            <w:tcW w:w="6140" w:type="dxa"/>
            <w:shd w:val="clear" w:color="auto" w:fill="FFFFFF" w:themeFill="background1"/>
          </w:tcPr>
          <w:p w14:paraId="1551073D" w14:textId="58E34FEE" w:rsidR="00AF1CE1" w:rsidRPr="006514F7" w:rsidRDefault="006514F7" w:rsidP="00AF1CE1">
            <w:pPr>
              <w:spacing w:after="0" w:line="276" w:lineRule="auto"/>
              <w:rPr>
                <w:rFonts w:eastAsia="Times New Roman" w:cs="Arial"/>
                <w:b/>
                <w:color w:val="FF0000"/>
                <w:kern w:val="24"/>
                <w:sz w:val="20"/>
                <w:szCs w:val="20"/>
                <w:lang w:val="cs-CZ" w:eastAsia="cs-CZ"/>
              </w:rPr>
            </w:pPr>
            <w:r>
              <w:rPr>
                <w:rFonts w:eastAsia="Times New Roman" w:cs="Arial"/>
                <w:b/>
                <w:color w:val="FF0000"/>
                <w:kern w:val="24"/>
                <w:sz w:val="20"/>
                <w:szCs w:val="20"/>
                <w:lang w:val="cs-CZ" w:eastAsia="cs-CZ"/>
              </w:rPr>
              <w:t>zrušeno</w:t>
            </w:r>
          </w:p>
        </w:tc>
      </w:tr>
      <w:tr w:rsidR="00AF1CE1" w:rsidRPr="007A3FB7" w14:paraId="00361E06" w14:textId="77777777" w:rsidTr="006B683A">
        <w:tc>
          <w:tcPr>
            <w:tcW w:w="3080" w:type="dxa"/>
            <w:shd w:val="clear" w:color="auto" w:fill="FDE9D9" w:themeFill="accent6" w:themeFillTint="33"/>
            <w:hideMark/>
          </w:tcPr>
          <w:p w14:paraId="779F9AB2" w14:textId="77777777" w:rsidR="00AF1CE1" w:rsidRPr="007A3FB7" w:rsidRDefault="00AF1CE1" w:rsidP="00AF1CE1">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4.1.2 </w:t>
            </w:r>
            <w:r w:rsidRPr="007A3FB7">
              <w:rPr>
                <w:rFonts w:eastAsia="Times New Roman" w:cs="Arial"/>
                <w:b/>
                <w:bCs/>
                <w:kern w:val="24"/>
                <w:sz w:val="20"/>
                <w:szCs w:val="20"/>
                <w:lang w:val="cs-CZ" w:eastAsia="cs-CZ"/>
              </w:rPr>
              <w:tab/>
            </w:r>
          </w:p>
        </w:tc>
        <w:tc>
          <w:tcPr>
            <w:tcW w:w="6140" w:type="dxa"/>
            <w:shd w:val="clear" w:color="auto" w:fill="FDE9D9" w:themeFill="accent6" w:themeFillTint="33"/>
            <w:hideMark/>
          </w:tcPr>
          <w:p w14:paraId="40FE8B63" w14:textId="77777777" w:rsidR="00AF1CE1" w:rsidRPr="007A3FB7" w:rsidRDefault="00AF1CE1" w:rsidP="00AF1CE1">
            <w:pPr>
              <w:spacing w:after="0"/>
              <w:rPr>
                <w:b/>
                <w:sz w:val="20"/>
                <w:szCs w:val="20"/>
                <w:lang w:val="cs-CZ"/>
              </w:rPr>
            </w:pPr>
            <w:r w:rsidRPr="007A3FB7">
              <w:rPr>
                <w:b/>
                <w:i/>
                <w:sz w:val="20"/>
                <w:szCs w:val="20"/>
                <w:lang w:val="cs-CZ"/>
              </w:rPr>
              <w:t xml:space="preserve">Rozšíření sociálních služeb </w:t>
            </w:r>
          </w:p>
        </w:tc>
      </w:tr>
      <w:tr w:rsidR="00AF1CE1" w:rsidRPr="007A3FB7" w14:paraId="04D0F698" w14:textId="77777777" w:rsidTr="006B683A">
        <w:tc>
          <w:tcPr>
            <w:tcW w:w="3080" w:type="dxa"/>
            <w:hideMark/>
          </w:tcPr>
          <w:p w14:paraId="372A837A"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7502BB1B" w14:textId="77777777" w:rsidR="00AF1CE1" w:rsidRPr="007A3FB7" w:rsidRDefault="00AF1CE1" w:rsidP="00AF1CE1">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Podpora seniorů a potřebných občanů</w:t>
            </w:r>
          </w:p>
        </w:tc>
      </w:tr>
      <w:tr w:rsidR="00AF1CE1" w:rsidRPr="007A3FB7" w14:paraId="773EFEB1" w14:textId="77777777" w:rsidTr="006B683A">
        <w:tc>
          <w:tcPr>
            <w:tcW w:w="3080" w:type="dxa"/>
            <w:hideMark/>
          </w:tcPr>
          <w:p w14:paraId="5F90DB64"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533D71AE"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F1CE1" w:rsidRPr="007A3FB7" w14:paraId="5EF4B26D" w14:textId="77777777" w:rsidTr="006B683A">
        <w:tc>
          <w:tcPr>
            <w:tcW w:w="3080" w:type="dxa"/>
            <w:hideMark/>
          </w:tcPr>
          <w:p w14:paraId="46BDCE60"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7AA31F4C"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F1CE1" w:rsidRPr="007A3FB7" w14:paraId="6C786105" w14:textId="77777777" w:rsidTr="006B683A">
        <w:tc>
          <w:tcPr>
            <w:tcW w:w="3080" w:type="dxa"/>
            <w:hideMark/>
          </w:tcPr>
          <w:p w14:paraId="6C6DD756"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4CEAF2FB" w14:textId="7B26716E" w:rsidR="00AF1CE1" w:rsidRPr="007A3FB7" w:rsidRDefault="00727D44"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Rozpočet obce/externí financování</w:t>
            </w:r>
          </w:p>
        </w:tc>
      </w:tr>
      <w:tr w:rsidR="00AF1CE1" w:rsidRPr="00644B83" w14:paraId="404B9075" w14:textId="77777777" w:rsidTr="006B683A">
        <w:tc>
          <w:tcPr>
            <w:tcW w:w="3080" w:type="dxa"/>
            <w:hideMark/>
          </w:tcPr>
          <w:p w14:paraId="612EF4DA"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617428BC"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w:t>
            </w:r>
            <w:r w:rsidRPr="007A3FB7">
              <w:rPr>
                <w:rFonts w:eastAsia="Calibri"/>
                <w:kern w:val="24"/>
                <w:sz w:val="20"/>
                <w:szCs w:val="20"/>
                <w:lang w:val="cs-CZ" w:eastAsia="cs-CZ"/>
              </w:rPr>
              <w:t xml:space="preserve">, podnikatelé, spolky, MAS, Mikroregion Těšínské Slezsko </w:t>
            </w:r>
          </w:p>
        </w:tc>
      </w:tr>
      <w:tr w:rsidR="00AF1CE1" w:rsidRPr="007A3FB7" w14:paraId="4FC91092" w14:textId="77777777" w:rsidTr="006B683A">
        <w:trPr>
          <w:trHeight w:val="344"/>
        </w:trPr>
        <w:tc>
          <w:tcPr>
            <w:tcW w:w="3080" w:type="dxa"/>
            <w:hideMark/>
          </w:tcPr>
          <w:p w14:paraId="2DF1C261"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2EBACFF7"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Průběžně</w:t>
            </w:r>
          </w:p>
        </w:tc>
      </w:tr>
      <w:tr w:rsidR="00AF1CE1" w:rsidRPr="007A3FB7" w14:paraId="7A629E86" w14:textId="77777777" w:rsidTr="006B683A">
        <w:tc>
          <w:tcPr>
            <w:tcW w:w="3080" w:type="dxa"/>
            <w:hideMark/>
          </w:tcPr>
          <w:p w14:paraId="6F8D82B5"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22DC5982"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AF1CE1" w:rsidRPr="007A3FB7" w14:paraId="4B1296B5" w14:textId="77777777" w:rsidTr="006B683A">
        <w:tc>
          <w:tcPr>
            <w:tcW w:w="3080" w:type="dxa"/>
          </w:tcPr>
          <w:p w14:paraId="346873C4" w14:textId="77777777" w:rsidR="00AF1CE1" w:rsidRPr="007A3FB7" w:rsidRDefault="00AF1CE1" w:rsidP="00AF1CE1">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262DEE10" w14:textId="77777777" w:rsidR="00AF1CE1" w:rsidRPr="007A3FB7" w:rsidRDefault="00AF1CE1" w:rsidP="00AF1CE1">
            <w:pPr>
              <w:spacing w:after="0" w:line="276" w:lineRule="auto"/>
              <w:rPr>
                <w:rFonts w:eastAsia="Times New Roman" w:cs="Arial"/>
                <w:kern w:val="24"/>
                <w:sz w:val="20"/>
                <w:szCs w:val="20"/>
                <w:lang w:val="cs-CZ" w:eastAsia="cs-CZ"/>
              </w:rPr>
            </w:pPr>
          </w:p>
        </w:tc>
      </w:tr>
      <w:tr w:rsidR="003516B7" w:rsidRPr="007A3FB7" w14:paraId="70294F56" w14:textId="77777777" w:rsidTr="003516B7">
        <w:tc>
          <w:tcPr>
            <w:tcW w:w="3080" w:type="dxa"/>
            <w:shd w:val="clear" w:color="auto" w:fill="FDE9D9" w:themeFill="accent6" w:themeFillTint="33"/>
            <w:hideMark/>
          </w:tcPr>
          <w:p w14:paraId="72A5926B" w14:textId="6BD70DD3" w:rsidR="003516B7" w:rsidRPr="007A3FB7" w:rsidRDefault="003516B7" w:rsidP="003516B7">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4.1.3 </w:t>
            </w:r>
            <w:r w:rsidRPr="007A3FB7">
              <w:rPr>
                <w:rFonts w:eastAsia="Times New Roman" w:cs="Arial"/>
                <w:b/>
                <w:bCs/>
                <w:kern w:val="24"/>
                <w:sz w:val="20"/>
                <w:szCs w:val="20"/>
                <w:lang w:val="cs-CZ" w:eastAsia="cs-CZ"/>
              </w:rPr>
              <w:tab/>
            </w:r>
          </w:p>
        </w:tc>
        <w:tc>
          <w:tcPr>
            <w:tcW w:w="6140" w:type="dxa"/>
            <w:shd w:val="clear" w:color="auto" w:fill="FDE9D9" w:themeFill="accent6" w:themeFillTint="33"/>
            <w:hideMark/>
          </w:tcPr>
          <w:p w14:paraId="54EF01EA" w14:textId="57A8054C" w:rsidR="003516B7" w:rsidRPr="007A3FB7" w:rsidRDefault="003516B7" w:rsidP="003516B7">
            <w:pPr>
              <w:spacing w:after="0"/>
              <w:rPr>
                <w:b/>
                <w:i/>
                <w:sz w:val="20"/>
                <w:szCs w:val="20"/>
                <w:lang w:val="cs-CZ"/>
              </w:rPr>
            </w:pPr>
            <w:r w:rsidRPr="007A3FB7">
              <w:rPr>
                <w:b/>
                <w:i/>
                <w:sz w:val="20"/>
                <w:szCs w:val="20"/>
                <w:lang w:val="cs-CZ"/>
              </w:rPr>
              <w:t xml:space="preserve">Doplnit vybavení KD </w:t>
            </w:r>
          </w:p>
        </w:tc>
      </w:tr>
      <w:tr w:rsidR="003516B7" w:rsidRPr="00644B83" w14:paraId="74CD3EEE" w14:textId="77777777" w:rsidTr="003516B7">
        <w:tc>
          <w:tcPr>
            <w:tcW w:w="3080" w:type="dxa"/>
            <w:hideMark/>
          </w:tcPr>
          <w:p w14:paraId="7BD59491" w14:textId="77777777" w:rsidR="003516B7" w:rsidRPr="007A3FB7" w:rsidRDefault="003516B7" w:rsidP="00081950">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4BB18878" w14:textId="4F74FFEA" w:rsidR="003516B7" w:rsidRPr="007A3FB7" w:rsidRDefault="003516B7" w:rsidP="003516B7">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Zvýšit kulturní úroveň akci v KD</w:t>
            </w:r>
          </w:p>
        </w:tc>
      </w:tr>
      <w:tr w:rsidR="003516B7" w:rsidRPr="007A3FB7" w14:paraId="0EA72A92" w14:textId="77777777" w:rsidTr="003516B7">
        <w:tc>
          <w:tcPr>
            <w:tcW w:w="3080" w:type="dxa"/>
            <w:hideMark/>
          </w:tcPr>
          <w:p w14:paraId="00F41A6A" w14:textId="77777777" w:rsidR="003516B7" w:rsidRPr="007A3FB7" w:rsidRDefault="003516B7" w:rsidP="00081950">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2FA601FE" w14:textId="77777777" w:rsidR="003516B7" w:rsidRPr="007A3FB7" w:rsidRDefault="003516B7" w:rsidP="00081950">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3516B7" w:rsidRPr="007A3FB7" w14:paraId="7E8C6817" w14:textId="77777777" w:rsidTr="003516B7">
        <w:tc>
          <w:tcPr>
            <w:tcW w:w="3080" w:type="dxa"/>
            <w:hideMark/>
          </w:tcPr>
          <w:p w14:paraId="3E18D1FB" w14:textId="77777777" w:rsidR="003516B7" w:rsidRPr="007A3FB7" w:rsidRDefault="003516B7" w:rsidP="00081950">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593C6F73" w14:textId="77777777" w:rsidR="003516B7" w:rsidRPr="007A3FB7" w:rsidRDefault="003516B7" w:rsidP="00081950">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3516B7" w:rsidRPr="007A3FB7" w14:paraId="0BCD6537" w14:textId="77777777" w:rsidTr="003516B7">
        <w:tc>
          <w:tcPr>
            <w:tcW w:w="3080" w:type="dxa"/>
            <w:hideMark/>
          </w:tcPr>
          <w:p w14:paraId="6B8227F9" w14:textId="77777777" w:rsidR="003516B7" w:rsidRPr="007A3FB7" w:rsidRDefault="003516B7" w:rsidP="00081950">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7B4471C4" w14:textId="77777777" w:rsidR="003516B7" w:rsidRPr="007A3FB7" w:rsidRDefault="003516B7" w:rsidP="00081950">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Rozpočet obce/externí financování</w:t>
            </w:r>
          </w:p>
        </w:tc>
      </w:tr>
      <w:tr w:rsidR="003516B7" w:rsidRPr="007A3FB7" w14:paraId="7941F00E" w14:textId="77777777" w:rsidTr="003516B7">
        <w:tc>
          <w:tcPr>
            <w:tcW w:w="3080" w:type="dxa"/>
            <w:hideMark/>
          </w:tcPr>
          <w:p w14:paraId="61B0AFF1" w14:textId="77777777" w:rsidR="003516B7" w:rsidRPr="007A3FB7" w:rsidRDefault="003516B7" w:rsidP="00081950">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525A9CE5" w14:textId="77777777" w:rsidR="003516B7" w:rsidRPr="007A3FB7" w:rsidRDefault="003516B7" w:rsidP="00081950">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w:t>
            </w:r>
            <w:r w:rsidRPr="007A3FB7">
              <w:rPr>
                <w:rFonts w:eastAsia="Calibri"/>
                <w:kern w:val="24"/>
                <w:sz w:val="20"/>
                <w:szCs w:val="20"/>
                <w:lang w:val="cs-CZ" w:eastAsia="cs-CZ"/>
              </w:rPr>
              <w:t>, MAS Pobeskydí</w:t>
            </w:r>
          </w:p>
        </w:tc>
      </w:tr>
      <w:tr w:rsidR="003516B7" w:rsidRPr="007A3FB7" w14:paraId="0D9D528F" w14:textId="77777777" w:rsidTr="003516B7">
        <w:trPr>
          <w:trHeight w:val="344"/>
        </w:trPr>
        <w:tc>
          <w:tcPr>
            <w:tcW w:w="3080" w:type="dxa"/>
            <w:hideMark/>
          </w:tcPr>
          <w:p w14:paraId="71A33461" w14:textId="77777777" w:rsidR="003516B7" w:rsidRPr="007A3FB7" w:rsidRDefault="003516B7" w:rsidP="00081950">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1D1D71A4" w14:textId="77777777" w:rsidR="003516B7" w:rsidRPr="007A3FB7" w:rsidRDefault="003516B7" w:rsidP="00081950">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Průběžně</w:t>
            </w:r>
          </w:p>
        </w:tc>
      </w:tr>
      <w:tr w:rsidR="003516B7" w:rsidRPr="007A3FB7" w14:paraId="317E8BD2" w14:textId="77777777" w:rsidTr="003516B7">
        <w:tc>
          <w:tcPr>
            <w:tcW w:w="3080" w:type="dxa"/>
            <w:hideMark/>
          </w:tcPr>
          <w:p w14:paraId="6774F158" w14:textId="77777777" w:rsidR="003516B7" w:rsidRPr="007A3FB7" w:rsidRDefault="003516B7" w:rsidP="00081950">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0C5B9C0E" w14:textId="77777777" w:rsidR="003516B7" w:rsidRPr="007A3FB7" w:rsidRDefault="003516B7" w:rsidP="00081950">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3516B7" w:rsidRPr="00644B83" w14:paraId="0A229A87" w14:textId="77777777" w:rsidTr="003516B7">
        <w:tc>
          <w:tcPr>
            <w:tcW w:w="3080" w:type="dxa"/>
          </w:tcPr>
          <w:p w14:paraId="5EC6BCBF" w14:textId="77777777" w:rsidR="003516B7" w:rsidRPr="007A3FB7" w:rsidRDefault="003516B7" w:rsidP="00081950">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0943D3D7" w14:textId="10D1E9C0" w:rsidR="003516B7" w:rsidRPr="007A3FB7" w:rsidRDefault="003516B7" w:rsidP="00081950">
            <w:pPr>
              <w:spacing w:after="0" w:line="276" w:lineRule="auto"/>
              <w:rPr>
                <w:rFonts w:eastAsia="Times New Roman" w:cs="Arial"/>
                <w:kern w:val="24"/>
                <w:sz w:val="20"/>
                <w:szCs w:val="20"/>
                <w:lang w:val="cs-CZ" w:eastAsia="cs-CZ"/>
              </w:rPr>
            </w:pPr>
            <w:r w:rsidRPr="007A3FB7">
              <w:rPr>
                <w:rFonts w:eastAsia="Times New Roman" w:cs="Arial"/>
                <w:kern w:val="24"/>
                <w:sz w:val="20"/>
                <w:szCs w:val="20"/>
                <w:lang w:val="cs-CZ" w:eastAsia="cs-CZ"/>
              </w:rPr>
              <w:t>Vybavení KD – ozvučení, ventilace, stoly, židle</w:t>
            </w:r>
            <w:r w:rsidR="0068520E">
              <w:rPr>
                <w:rFonts w:eastAsia="Times New Roman" w:cs="Arial"/>
                <w:kern w:val="24"/>
                <w:sz w:val="20"/>
                <w:szCs w:val="20"/>
                <w:lang w:val="cs-CZ" w:eastAsia="cs-CZ"/>
              </w:rPr>
              <w:t>, kuchyně</w:t>
            </w:r>
          </w:p>
        </w:tc>
      </w:tr>
    </w:tbl>
    <w:p w14:paraId="2D4E74BB" w14:textId="4C0EBAAC" w:rsidR="00277E93" w:rsidRDefault="00277E93">
      <w:pPr>
        <w:rPr>
          <w:lang w:val="cs-CZ"/>
        </w:rPr>
      </w:pPr>
      <w:r>
        <w:rPr>
          <w:lang w:val="cs-CZ"/>
        </w:rPr>
        <w:br w:type="page"/>
      </w:r>
    </w:p>
    <w:p w14:paraId="232C6EC1" w14:textId="1D404C0C" w:rsidR="00AF1CE1" w:rsidRPr="007A3FB7" w:rsidRDefault="00AF1CE1" w:rsidP="00C3694C">
      <w:pPr>
        <w:pStyle w:val="Nadpis4"/>
      </w:pPr>
      <w:r w:rsidRPr="007A3FB7">
        <w:lastRenderedPageBreak/>
        <w:t>Rozvojové aktivity PO 4.2 Služby pro seniory</w:t>
      </w:r>
    </w:p>
    <w:tbl>
      <w:tblPr>
        <w:tblStyle w:val="Mkatabulky"/>
        <w:tblW w:w="9220" w:type="dxa"/>
        <w:tblLook w:val="04A0" w:firstRow="1" w:lastRow="0" w:firstColumn="1" w:lastColumn="0" w:noHBand="0" w:noVBand="1"/>
      </w:tblPr>
      <w:tblGrid>
        <w:gridCol w:w="3080"/>
        <w:gridCol w:w="6140"/>
      </w:tblGrid>
      <w:tr w:rsidR="00AF1CE1" w:rsidRPr="007A3FB7" w14:paraId="709559B7" w14:textId="77777777" w:rsidTr="006B683A">
        <w:tc>
          <w:tcPr>
            <w:tcW w:w="3080" w:type="dxa"/>
            <w:shd w:val="clear" w:color="auto" w:fill="FDE9D9" w:themeFill="accent6" w:themeFillTint="33"/>
            <w:hideMark/>
          </w:tcPr>
          <w:p w14:paraId="7AA1A326" w14:textId="77777777" w:rsidR="00AF1CE1" w:rsidRPr="007A3FB7" w:rsidRDefault="00AF1CE1" w:rsidP="00AF1CE1">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4.2.1 </w:t>
            </w:r>
            <w:r w:rsidRPr="007A3FB7">
              <w:rPr>
                <w:rFonts w:eastAsia="Times New Roman" w:cs="Arial"/>
                <w:b/>
                <w:bCs/>
                <w:kern w:val="24"/>
                <w:sz w:val="20"/>
                <w:szCs w:val="20"/>
                <w:lang w:val="cs-CZ" w:eastAsia="cs-CZ"/>
              </w:rPr>
              <w:tab/>
            </w:r>
          </w:p>
        </w:tc>
        <w:tc>
          <w:tcPr>
            <w:tcW w:w="6140" w:type="dxa"/>
            <w:shd w:val="clear" w:color="auto" w:fill="FDE9D9" w:themeFill="accent6" w:themeFillTint="33"/>
            <w:hideMark/>
          </w:tcPr>
          <w:p w14:paraId="25FCDC1F" w14:textId="77777777" w:rsidR="00AF1CE1" w:rsidRPr="007A3FB7" w:rsidRDefault="00AF1CE1" w:rsidP="00AF1CE1">
            <w:pPr>
              <w:spacing w:after="0"/>
              <w:rPr>
                <w:b/>
                <w:i/>
                <w:sz w:val="20"/>
                <w:szCs w:val="20"/>
                <w:lang w:val="cs-CZ"/>
              </w:rPr>
            </w:pPr>
            <w:r w:rsidRPr="007A3FB7">
              <w:rPr>
                <w:b/>
                <w:i/>
                <w:sz w:val="20"/>
                <w:szCs w:val="20"/>
                <w:lang w:val="cs-CZ"/>
              </w:rPr>
              <w:t>Dům pro seniory</w:t>
            </w:r>
          </w:p>
        </w:tc>
      </w:tr>
      <w:tr w:rsidR="00AF1CE1" w:rsidRPr="007A3FB7" w14:paraId="460FB3CF" w14:textId="77777777" w:rsidTr="006B683A">
        <w:tc>
          <w:tcPr>
            <w:tcW w:w="3080" w:type="dxa"/>
            <w:hideMark/>
          </w:tcPr>
          <w:p w14:paraId="2C9FB41F"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05CDDFCF" w14:textId="77777777" w:rsidR="00AF1CE1" w:rsidRPr="007A3FB7" w:rsidRDefault="00AF1CE1" w:rsidP="00AF1CE1">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Podpora seniorů a potřebných občanů</w:t>
            </w:r>
          </w:p>
        </w:tc>
      </w:tr>
      <w:tr w:rsidR="00AF1CE1" w:rsidRPr="007A3FB7" w14:paraId="706528B0" w14:textId="77777777" w:rsidTr="006B683A">
        <w:tc>
          <w:tcPr>
            <w:tcW w:w="3080" w:type="dxa"/>
            <w:hideMark/>
          </w:tcPr>
          <w:p w14:paraId="6371DB19"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21EF3230"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F1CE1" w:rsidRPr="007A3FB7" w14:paraId="2D3CDBBD" w14:textId="77777777" w:rsidTr="006B683A">
        <w:tc>
          <w:tcPr>
            <w:tcW w:w="3080" w:type="dxa"/>
            <w:hideMark/>
          </w:tcPr>
          <w:p w14:paraId="73D6CC30"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12644F24"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F1CE1" w:rsidRPr="007A3FB7" w14:paraId="6DD1D12B" w14:textId="77777777" w:rsidTr="006B683A">
        <w:tc>
          <w:tcPr>
            <w:tcW w:w="3080" w:type="dxa"/>
            <w:hideMark/>
          </w:tcPr>
          <w:p w14:paraId="12C6BC54"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6D338DBF" w14:textId="0A45E266" w:rsidR="00AF1CE1" w:rsidRPr="007A3FB7" w:rsidRDefault="00727D44"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Rozpočet obce/externí financování</w:t>
            </w:r>
          </w:p>
        </w:tc>
      </w:tr>
      <w:tr w:rsidR="00AF1CE1" w:rsidRPr="007A3FB7" w14:paraId="3E714A59" w14:textId="77777777" w:rsidTr="006B683A">
        <w:tc>
          <w:tcPr>
            <w:tcW w:w="3080" w:type="dxa"/>
            <w:hideMark/>
          </w:tcPr>
          <w:p w14:paraId="25525755"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62ED2354" w14:textId="7BFF2B7B" w:rsidR="00AF1CE1" w:rsidRPr="007A3FB7" w:rsidRDefault="00AF1CE1" w:rsidP="00727D44">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w:t>
            </w:r>
            <w:r w:rsidRPr="007A3FB7">
              <w:rPr>
                <w:rFonts w:eastAsia="Calibri"/>
                <w:kern w:val="24"/>
                <w:sz w:val="20"/>
                <w:szCs w:val="20"/>
                <w:lang w:val="cs-CZ" w:eastAsia="cs-CZ"/>
              </w:rPr>
              <w:t xml:space="preserve">, </w:t>
            </w:r>
            <w:r w:rsidR="00727D44" w:rsidRPr="007A3FB7">
              <w:rPr>
                <w:rFonts w:eastAsia="Calibri"/>
                <w:kern w:val="24"/>
                <w:sz w:val="20"/>
                <w:szCs w:val="20"/>
                <w:lang w:val="cs-CZ" w:eastAsia="cs-CZ"/>
              </w:rPr>
              <w:t xml:space="preserve">podnikatelé, </w:t>
            </w:r>
            <w:r w:rsidRPr="007A3FB7">
              <w:rPr>
                <w:rFonts w:eastAsia="Calibri"/>
                <w:kern w:val="24"/>
                <w:sz w:val="20"/>
                <w:szCs w:val="20"/>
                <w:lang w:val="cs-CZ" w:eastAsia="cs-CZ"/>
              </w:rPr>
              <w:t>MAS Pobeskydí</w:t>
            </w:r>
          </w:p>
        </w:tc>
      </w:tr>
      <w:tr w:rsidR="00AF1CE1" w:rsidRPr="007A3FB7" w14:paraId="2D596712" w14:textId="77777777" w:rsidTr="006B683A">
        <w:trPr>
          <w:trHeight w:val="344"/>
        </w:trPr>
        <w:tc>
          <w:tcPr>
            <w:tcW w:w="3080" w:type="dxa"/>
            <w:hideMark/>
          </w:tcPr>
          <w:p w14:paraId="1B3E0356"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3512CD44" w14:textId="4CE1769E" w:rsidR="00AF1CE1" w:rsidRPr="007A3FB7" w:rsidRDefault="004938AF" w:rsidP="00AF1CE1">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2017-2020</w:t>
            </w:r>
          </w:p>
        </w:tc>
      </w:tr>
      <w:tr w:rsidR="00AF1CE1" w:rsidRPr="007A3FB7" w14:paraId="31FB5844" w14:textId="77777777" w:rsidTr="006B683A">
        <w:tc>
          <w:tcPr>
            <w:tcW w:w="3080" w:type="dxa"/>
            <w:hideMark/>
          </w:tcPr>
          <w:p w14:paraId="59D3EE4F"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326A458F"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AF1CE1" w:rsidRPr="007A3FB7" w14:paraId="3CDB9620" w14:textId="77777777" w:rsidTr="006B683A">
        <w:tc>
          <w:tcPr>
            <w:tcW w:w="3080" w:type="dxa"/>
          </w:tcPr>
          <w:p w14:paraId="1275EFF7" w14:textId="77777777" w:rsidR="00AF1CE1" w:rsidRPr="007A3FB7" w:rsidRDefault="00AF1CE1" w:rsidP="00AF1CE1">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5183803D" w14:textId="77777777" w:rsidR="00AF1CE1" w:rsidRPr="007A3FB7" w:rsidRDefault="00AF1CE1" w:rsidP="00AF1CE1">
            <w:pPr>
              <w:spacing w:after="0" w:line="276" w:lineRule="auto"/>
              <w:rPr>
                <w:rFonts w:eastAsia="Times New Roman" w:cs="Arial"/>
                <w:kern w:val="24"/>
                <w:sz w:val="20"/>
                <w:szCs w:val="20"/>
                <w:lang w:val="cs-CZ" w:eastAsia="cs-CZ"/>
              </w:rPr>
            </w:pPr>
          </w:p>
        </w:tc>
      </w:tr>
    </w:tbl>
    <w:p w14:paraId="763F21CA" w14:textId="77777777" w:rsidR="002228A0" w:rsidRPr="007A3FB7" w:rsidRDefault="002228A0" w:rsidP="002228A0">
      <w:pPr>
        <w:rPr>
          <w:lang w:val="cs-CZ"/>
        </w:rPr>
      </w:pPr>
    </w:p>
    <w:p w14:paraId="4F1B2E07" w14:textId="12051B50" w:rsidR="00AF1CE1" w:rsidRPr="007A3FB7" w:rsidRDefault="00AF1CE1" w:rsidP="002228A0">
      <w:pPr>
        <w:pStyle w:val="Nadpis3"/>
        <w:rPr>
          <w:lang w:val="cs-CZ"/>
        </w:rPr>
      </w:pPr>
      <w:bookmarkStart w:id="37" w:name="_Toc531763046"/>
      <w:r w:rsidRPr="007A3FB7">
        <w:rPr>
          <w:lang w:val="cs-CZ"/>
        </w:rPr>
        <w:t xml:space="preserve">Programový cíl: </w:t>
      </w:r>
      <w:r w:rsidRPr="007A3FB7">
        <w:rPr>
          <w:rStyle w:val="Nadpis2Char"/>
          <w:b/>
          <w:bCs/>
          <w:sz w:val="24"/>
          <w:szCs w:val="24"/>
          <w:lang w:val="cs-CZ"/>
        </w:rPr>
        <w:t>Školství</w:t>
      </w:r>
      <w:r w:rsidRPr="007A3FB7">
        <w:rPr>
          <w:lang w:val="cs-CZ"/>
        </w:rPr>
        <w:t xml:space="preserve"> a školy</w:t>
      </w:r>
      <w:bookmarkEnd w:id="37"/>
    </w:p>
    <w:p w14:paraId="60C1ABAA" w14:textId="2112123F" w:rsidR="00AF1CE1" w:rsidRPr="007A3FB7" w:rsidRDefault="00AF1CE1" w:rsidP="00AF1CE1">
      <w:pPr>
        <w:rPr>
          <w:lang w:val="cs-CZ"/>
        </w:rPr>
      </w:pPr>
      <w:r w:rsidRPr="007A3FB7">
        <w:rPr>
          <w:lang w:val="cs-CZ"/>
        </w:rPr>
        <w:t>Tento cíl zahrnuje jedno programové opatření a</w:t>
      </w:r>
      <w:r w:rsidR="002228A0" w:rsidRPr="007A3FB7">
        <w:rPr>
          <w:lang w:val="cs-CZ"/>
        </w:rPr>
        <w:t xml:space="preserve"> tři</w:t>
      </w:r>
      <w:r w:rsidRPr="007A3FB7">
        <w:rPr>
          <w:lang w:val="cs-CZ"/>
        </w:rPr>
        <w:t xml:space="preserve"> související aktivity</w:t>
      </w:r>
      <w:r w:rsidR="000B13BB" w:rsidRPr="007A3FB7">
        <w:rPr>
          <w:lang w:val="cs-CZ"/>
        </w:rPr>
        <w:t>, dále dvě nové aktivity</w:t>
      </w:r>
      <w:r w:rsidRPr="007A3FB7">
        <w:rPr>
          <w:lang w:val="cs-CZ"/>
        </w:rPr>
        <w:t>.</w:t>
      </w:r>
    </w:p>
    <w:p w14:paraId="00E392E5" w14:textId="77777777" w:rsidR="00AF1CE1" w:rsidRPr="007A3FB7" w:rsidRDefault="00AF1CE1" w:rsidP="00606EEA">
      <w:pPr>
        <w:pStyle w:val="Nadpis4"/>
      </w:pPr>
      <w:r w:rsidRPr="007A3FB7">
        <w:t>Rozvojové aktivity PO 5.1 Zefektivnění kapacit</w:t>
      </w:r>
    </w:p>
    <w:p w14:paraId="5C2ED82B" w14:textId="4E3666BE" w:rsidR="00AD0EF8" w:rsidRDefault="004478DB">
      <w:pPr>
        <w:rPr>
          <w:b/>
          <w:sz w:val="20"/>
          <w:szCs w:val="20"/>
          <w:lang w:val="cs-CZ"/>
        </w:rPr>
      </w:pPr>
      <w:r w:rsidRPr="007A3FB7">
        <w:rPr>
          <w:b/>
          <w:sz w:val="20"/>
          <w:szCs w:val="20"/>
          <w:lang w:val="cs-CZ"/>
        </w:rPr>
        <w:t xml:space="preserve"> </w:t>
      </w:r>
      <w:r w:rsidRPr="007A3FB7">
        <w:rPr>
          <w:b/>
          <w:sz w:val="20"/>
          <w:szCs w:val="20"/>
          <w:highlight w:val="green"/>
          <w:lang w:val="cs-CZ"/>
        </w:rPr>
        <w:t>5.1.1 Splněno</w:t>
      </w:r>
    </w:p>
    <w:p w14:paraId="18106E6D" w14:textId="79FA99BE" w:rsidR="00C50BF6" w:rsidRPr="00C50BF6" w:rsidRDefault="00C50BF6">
      <w:pPr>
        <w:rPr>
          <w:b/>
          <w:sz w:val="20"/>
          <w:szCs w:val="20"/>
          <w:highlight w:val="green"/>
          <w:lang w:val="cs-CZ"/>
        </w:rPr>
      </w:pPr>
      <w:r w:rsidRPr="00C50BF6">
        <w:rPr>
          <w:b/>
          <w:sz w:val="20"/>
          <w:szCs w:val="20"/>
          <w:highlight w:val="green"/>
          <w:lang w:val="cs-CZ"/>
        </w:rPr>
        <w:t>5.1.2. Splněno</w:t>
      </w:r>
    </w:p>
    <w:p w14:paraId="1DE9102D" w14:textId="77E65E51" w:rsidR="00C50BF6" w:rsidRPr="00C50BF6" w:rsidRDefault="00C50BF6">
      <w:pPr>
        <w:rPr>
          <w:b/>
          <w:sz w:val="20"/>
          <w:szCs w:val="20"/>
          <w:highlight w:val="green"/>
          <w:lang w:val="cs-CZ"/>
        </w:rPr>
      </w:pPr>
      <w:r w:rsidRPr="00C50BF6">
        <w:rPr>
          <w:b/>
          <w:sz w:val="20"/>
          <w:szCs w:val="20"/>
          <w:highlight w:val="green"/>
          <w:lang w:val="cs-CZ"/>
        </w:rPr>
        <w:t>5.1.3. Splněno</w:t>
      </w:r>
    </w:p>
    <w:p w14:paraId="5BBD3ACA" w14:textId="3DC37FA4" w:rsidR="00C50BF6" w:rsidRDefault="00C50BF6">
      <w:pPr>
        <w:rPr>
          <w:b/>
          <w:sz w:val="20"/>
          <w:szCs w:val="20"/>
          <w:lang w:val="cs-CZ"/>
        </w:rPr>
      </w:pPr>
      <w:r w:rsidRPr="003A196D">
        <w:rPr>
          <w:b/>
          <w:sz w:val="20"/>
          <w:szCs w:val="20"/>
          <w:lang w:val="cs-CZ"/>
        </w:rPr>
        <w:t>5.1.4.</w:t>
      </w:r>
      <w:r w:rsidR="003A196D" w:rsidRPr="003A196D">
        <w:rPr>
          <w:b/>
          <w:sz w:val="20"/>
          <w:szCs w:val="20"/>
          <w:lang w:val="cs-CZ"/>
        </w:rPr>
        <w:t xml:space="preserve"> Rozšířeno</w:t>
      </w:r>
    </w:p>
    <w:tbl>
      <w:tblPr>
        <w:tblStyle w:val="Mkatabulky"/>
        <w:tblW w:w="9220" w:type="dxa"/>
        <w:tblLook w:val="04A0" w:firstRow="1" w:lastRow="0" w:firstColumn="1" w:lastColumn="0" w:noHBand="0" w:noVBand="1"/>
      </w:tblPr>
      <w:tblGrid>
        <w:gridCol w:w="3080"/>
        <w:gridCol w:w="6140"/>
      </w:tblGrid>
      <w:tr w:rsidR="003A196D" w:rsidRPr="007A3FB7" w14:paraId="0D52BEA4" w14:textId="77777777" w:rsidTr="00257875">
        <w:tc>
          <w:tcPr>
            <w:tcW w:w="3080" w:type="dxa"/>
            <w:shd w:val="clear" w:color="auto" w:fill="FDE9D9" w:themeFill="accent6" w:themeFillTint="33"/>
            <w:hideMark/>
          </w:tcPr>
          <w:p w14:paraId="5F36624B" w14:textId="77777777" w:rsidR="003A196D" w:rsidRPr="007A3FB7" w:rsidRDefault="003A196D" w:rsidP="00257875">
            <w:pPr>
              <w:tabs>
                <w:tab w:val="right" w:pos="2864"/>
              </w:tabs>
              <w:spacing w:after="0" w:line="276" w:lineRule="auto"/>
              <w:rPr>
                <w:rFonts w:eastAsia="Times New Roman" w:cs="Arial"/>
                <w:sz w:val="20"/>
                <w:szCs w:val="20"/>
                <w:lang w:val="cs-CZ" w:eastAsia="cs-CZ"/>
              </w:rPr>
            </w:pPr>
            <w:r>
              <w:rPr>
                <w:rFonts w:eastAsia="Times New Roman" w:cs="Arial"/>
                <w:b/>
                <w:bCs/>
                <w:kern w:val="24"/>
                <w:sz w:val="20"/>
                <w:szCs w:val="20"/>
                <w:lang w:val="cs-CZ" w:eastAsia="cs-CZ"/>
              </w:rPr>
              <w:t>5.1.4</w:t>
            </w:r>
            <w:r w:rsidRPr="007A3FB7">
              <w:rPr>
                <w:rFonts w:eastAsia="Times New Roman" w:cs="Arial"/>
                <w:b/>
                <w:bCs/>
                <w:kern w:val="24"/>
                <w:sz w:val="20"/>
                <w:szCs w:val="20"/>
                <w:lang w:val="cs-CZ" w:eastAsia="cs-CZ"/>
              </w:rPr>
              <w:t xml:space="preserve"> </w:t>
            </w:r>
            <w:r w:rsidRPr="007A3FB7">
              <w:rPr>
                <w:rFonts w:eastAsia="Times New Roman" w:cs="Arial"/>
                <w:b/>
                <w:bCs/>
                <w:kern w:val="24"/>
                <w:sz w:val="20"/>
                <w:szCs w:val="20"/>
                <w:lang w:val="cs-CZ" w:eastAsia="cs-CZ"/>
              </w:rPr>
              <w:tab/>
            </w:r>
          </w:p>
        </w:tc>
        <w:tc>
          <w:tcPr>
            <w:tcW w:w="6140" w:type="dxa"/>
            <w:shd w:val="clear" w:color="auto" w:fill="FDE9D9" w:themeFill="accent6" w:themeFillTint="33"/>
            <w:hideMark/>
          </w:tcPr>
          <w:p w14:paraId="4465B80E" w14:textId="77777777" w:rsidR="003A196D" w:rsidRPr="00C30D10" w:rsidRDefault="003A196D" w:rsidP="00257875">
            <w:pPr>
              <w:spacing w:after="0"/>
              <w:rPr>
                <w:b/>
                <w:i/>
                <w:sz w:val="20"/>
                <w:szCs w:val="20"/>
                <w:lang w:val="cs-CZ"/>
              </w:rPr>
            </w:pPr>
            <w:r w:rsidRPr="00C30D10">
              <w:rPr>
                <w:b/>
                <w:i/>
                <w:sz w:val="20"/>
                <w:szCs w:val="20"/>
                <w:lang w:val="cs-CZ"/>
              </w:rPr>
              <w:t>Rek</w:t>
            </w:r>
            <w:r>
              <w:rPr>
                <w:b/>
                <w:i/>
                <w:sz w:val="20"/>
                <w:szCs w:val="20"/>
                <w:lang w:val="cs-CZ"/>
              </w:rPr>
              <w:t>onstrukce půdních prostor školy</w:t>
            </w:r>
          </w:p>
        </w:tc>
      </w:tr>
      <w:tr w:rsidR="003A196D" w:rsidRPr="007A3FB7" w14:paraId="07C7F8FB" w14:textId="77777777" w:rsidTr="00257875">
        <w:tc>
          <w:tcPr>
            <w:tcW w:w="3080" w:type="dxa"/>
            <w:hideMark/>
          </w:tcPr>
          <w:p w14:paraId="3A684CFB" w14:textId="77777777" w:rsidR="003A196D" w:rsidRPr="007A3FB7" w:rsidRDefault="003A196D" w:rsidP="00257875">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4E5E03E3" w14:textId="77777777" w:rsidR="003A196D" w:rsidRPr="007A3FB7" w:rsidRDefault="003A196D" w:rsidP="00257875">
            <w:pPr>
              <w:spacing w:after="0" w:line="276" w:lineRule="auto"/>
              <w:rPr>
                <w:rFonts w:eastAsia="Times New Roman" w:cs="Arial"/>
                <w:i/>
                <w:sz w:val="20"/>
                <w:szCs w:val="20"/>
                <w:lang w:val="cs-CZ" w:eastAsia="cs-CZ"/>
              </w:rPr>
            </w:pPr>
            <w:r>
              <w:rPr>
                <w:rFonts w:eastAsia="Times New Roman" w:cs="Arial"/>
                <w:i/>
                <w:sz w:val="20"/>
                <w:szCs w:val="20"/>
                <w:lang w:val="cs-CZ" w:eastAsia="cs-CZ"/>
              </w:rPr>
              <w:t>Zlepšení prostředí</w:t>
            </w:r>
          </w:p>
        </w:tc>
      </w:tr>
      <w:tr w:rsidR="003A196D" w:rsidRPr="007A3FB7" w14:paraId="2D9F5010" w14:textId="77777777" w:rsidTr="00257875">
        <w:tc>
          <w:tcPr>
            <w:tcW w:w="3080" w:type="dxa"/>
            <w:hideMark/>
          </w:tcPr>
          <w:p w14:paraId="1DA75CAC" w14:textId="77777777" w:rsidR="003A196D" w:rsidRPr="007A3FB7" w:rsidRDefault="003A196D" w:rsidP="00257875">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389B01C2" w14:textId="77777777" w:rsidR="003A196D" w:rsidRPr="007A3FB7" w:rsidRDefault="003A196D" w:rsidP="00257875">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3A196D" w:rsidRPr="007A3FB7" w14:paraId="0E28246F" w14:textId="77777777" w:rsidTr="00257875">
        <w:tc>
          <w:tcPr>
            <w:tcW w:w="3080" w:type="dxa"/>
            <w:hideMark/>
          </w:tcPr>
          <w:p w14:paraId="53CF2E75" w14:textId="77777777" w:rsidR="003A196D" w:rsidRPr="007A3FB7" w:rsidRDefault="003A196D" w:rsidP="00257875">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4E3624A1" w14:textId="77777777" w:rsidR="003A196D" w:rsidRPr="007A3FB7" w:rsidRDefault="003A196D" w:rsidP="00257875">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3A196D" w:rsidRPr="007A3FB7" w14:paraId="74538F0E" w14:textId="77777777" w:rsidTr="00257875">
        <w:tc>
          <w:tcPr>
            <w:tcW w:w="3080" w:type="dxa"/>
            <w:hideMark/>
          </w:tcPr>
          <w:p w14:paraId="350A780A" w14:textId="77777777" w:rsidR="003A196D" w:rsidRPr="007A3FB7" w:rsidRDefault="003A196D" w:rsidP="00257875">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6DABD692" w14:textId="77777777" w:rsidR="003A196D" w:rsidRPr="007A3FB7" w:rsidRDefault="003A196D" w:rsidP="00257875">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Rozpočet obce/externí financování</w:t>
            </w:r>
          </w:p>
        </w:tc>
      </w:tr>
      <w:tr w:rsidR="003A196D" w:rsidRPr="007A3FB7" w14:paraId="3E3765C6" w14:textId="77777777" w:rsidTr="00257875">
        <w:tc>
          <w:tcPr>
            <w:tcW w:w="3080" w:type="dxa"/>
            <w:hideMark/>
          </w:tcPr>
          <w:p w14:paraId="44A3FB34" w14:textId="77777777" w:rsidR="003A196D" w:rsidRPr="007A3FB7" w:rsidRDefault="003A196D" w:rsidP="00257875">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61E8E21D" w14:textId="77777777" w:rsidR="003A196D" w:rsidRPr="007A3FB7" w:rsidRDefault="003A196D" w:rsidP="00257875">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w:t>
            </w:r>
          </w:p>
        </w:tc>
      </w:tr>
      <w:tr w:rsidR="003A196D" w:rsidRPr="007A3FB7" w14:paraId="121AEE37" w14:textId="77777777" w:rsidTr="00257875">
        <w:trPr>
          <w:trHeight w:val="344"/>
        </w:trPr>
        <w:tc>
          <w:tcPr>
            <w:tcW w:w="3080" w:type="dxa"/>
            <w:hideMark/>
          </w:tcPr>
          <w:p w14:paraId="6E4844B4" w14:textId="77777777" w:rsidR="003A196D" w:rsidRPr="007A3FB7" w:rsidRDefault="003A196D" w:rsidP="00257875">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65809D2F" w14:textId="6E8654B7" w:rsidR="003A196D" w:rsidRPr="007A3FB7" w:rsidRDefault="003A196D" w:rsidP="00257875">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2018</w:t>
            </w:r>
            <w:r>
              <w:rPr>
                <w:rFonts w:eastAsia="Times New Roman" w:cs="Arial"/>
                <w:kern w:val="24"/>
                <w:sz w:val="20"/>
                <w:szCs w:val="20"/>
                <w:lang w:val="cs-CZ" w:eastAsia="cs-CZ"/>
              </w:rPr>
              <w:t>-2019 -2020</w:t>
            </w:r>
          </w:p>
        </w:tc>
      </w:tr>
      <w:tr w:rsidR="003A196D" w:rsidRPr="007A3FB7" w14:paraId="57A1F1FB" w14:textId="77777777" w:rsidTr="00257875">
        <w:trPr>
          <w:trHeight w:val="344"/>
        </w:trPr>
        <w:tc>
          <w:tcPr>
            <w:tcW w:w="3080" w:type="dxa"/>
          </w:tcPr>
          <w:p w14:paraId="2E317B2A" w14:textId="77777777" w:rsidR="003A196D" w:rsidRPr="007A3FB7" w:rsidRDefault="003A196D" w:rsidP="00257875">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tcPr>
          <w:p w14:paraId="3B4EC32A" w14:textId="77777777" w:rsidR="003A196D" w:rsidRPr="007A3FB7" w:rsidRDefault="003A196D" w:rsidP="00257875">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3A196D" w:rsidRPr="00644B83" w14:paraId="50A764DD" w14:textId="77777777" w:rsidTr="00257875">
        <w:tc>
          <w:tcPr>
            <w:tcW w:w="3080" w:type="dxa"/>
          </w:tcPr>
          <w:p w14:paraId="7ACD0E36" w14:textId="77777777" w:rsidR="003A196D" w:rsidRPr="007A3FB7" w:rsidRDefault="003A196D" w:rsidP="00257875">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27A71A44" w14:textId="0A50F260" w:rsidR="003A196D" w:rsidRPr="007A3FB7" w:rsidRDefault="003A196D" w:rsidP="00257875">
            <w:pPr>
              <w:spacing w:after="0" w:line="276" w:lineRule="auto"/>
              <w:rPr>
                <w:rFonts w:eastAsia="Times New Roman" w:cs="Arial"/>
                <w:kern w:val="24"/>
                <w:sz w:val="20"/>
                <w:szCs w:val="20"/>
                <w:lang w:val="cs-CZ" w:eastAsia="cs-CZ"/>
              </w:rPr>
            </w:pPr>
            <w:r w:rsidRPr="00C30D10">
              <w:rPr>
                <w:rFonts w:eastAsia="Times New Roman" w:cs="Arial"/>
                <w:kern w:val="24"/>
                <w:sz w:val="20"/>
                <w:szCs w:val="20"/>
                <w:lang w:val="cs-CZ" w:eastAsia="cs-CZ"/>
              </w:rPr>
              <w:t xml:space="preserve">Studie proveditelnosti, úprava rozpočtů, znalecký posudek a </w:t>
            </w:r>
            <w:r>
              <w:rPr>
                <w:rFonts w:eastAsia="Times New Roman" w:cs="Arial"/>
                <w:kern w:val="24"/>
                <w:sz w:val="20"/>
                <w:szCs w:val="20"/>
                <w:lang w:val="cs-CZ" w:eastAsia="cs-CZ"/>
              </w:rPr>
              <w:t>technický dozor stavby, o</w:t>
            </w:r>
            <w:r w:rsidRPr="00C30D10">
              <w:rPr>
                <w:rFonts w:eastAsia="Times New Roman" w:cs="Arial"/>
                <w:kern w:val="24"/>
                <w:sz w:val="20"/>
                <w:szCs w:val="20"/>
                <w:lang w:val="cs-CZ" w:eastAsia="cs-CZ"/>
              </w:rPr>
              <w:t>prava střechy</w:t>
            </w:r>
            <w:r>
              <w:rPr>
                <w:rFonts w:eastAsia="Times New Roman" w:cs="Arial"/>
                <w:kern w:val="24"/>
                <w:sz w:val="20"/>
                <w:szCs w:val="20"/>
                <w:lang w:val="cs-CZ" w:eastAsia="cs-CZ"/>
              </w:rPr>
              <w:t>, nábytek, rekonstrukce kuchyně</w:t>
            </w:r>
          </w:p>
        </w:tc>
      </w:tr>
    </w:tbl>
    <w:p w14:paraId="100482A2" w14:textId="77777777" w:rsidR="003A196D" w:rsidRPr="003A196D" w:rsidRDefault="003A196D">
      <w:pPr>
        <w:rPr>
          <w:b/>
          <w:sz w:val="20"/>
          <w:szCs w:val="20"/>
          <w:lang w:val="cs-CZ"/>
        </w:rPr>
      </w:pPr>
    </w:p>
    <w:p w14:paraId="3D40113F" w14:textId="77777777" w:rsidR="00276027" w:rsidRDefault="00276027" w:rsidP="00276027">
      <w:r w:rsidRPr="00C50BF6">
        <w:rPr>
          <w:b/>
          <w:sz w:val="20"/>
          <w:szCs w:val="20"/>
          <w:highlight w:val="green"/>
          <w:lang w:val="cs-CZ"/>
        </w:rPr>
        <w:t>5.1.6. Splněno</w:t>
      </w:r>
    </w:p>
    <w:p w14:paraId="456F70A2" w14:textId="536D08EC" w:rsidR="00C50BF6" w:rsidRPr="00C50BF6" w:rsidRDefault="00C50BF6">
      <w:pPr>
        <w:rPr>
          <w:b/>
          <w:sz w:val="20"/>
          <w:szCs w:val="20"/>
          <w:highlight w:val="green"/>
          <w:lang w:val="cs-CZ"/>
        </w:rPr>
      </w:pPr>
    </w:p>
    <w:tbl>
      <w:tblPr>
        <w:tblStyle w:val="Mkatabulky"/>
        <w:tblW w:w="9220" w:type="dxa"/>
        <w:tblLook w:val="04A0" w:firstRow="1" w:lastRow="0" w:firstColumn="1" w:lastColumn="0" w:noHBand="0" w:noVBand="1"/>
      </w:tblPr>
      <w:tblGrid>
        <w:gridCol w:w="3080"/>
        <w:gridCol w:w="6140"/>
      </w:tblGrid>
      <w:tr w:rsidR="00B43D6B" w:rsidRPr="00644B83" w14:paraId="171E4610" w14:textId="77777777" w:rsidTr="00B43D6B">
        <w:tc>
          <w:tcPr>
            <w:tcW w:w="3080" w:type="dxa"/>
            <w:hideMark/>
          </w:tcPr>
          <w:p w14:paraId="62FFD884" w14:textId="6DEA4070" w:rsidR="00B43D6B" w:rsidRPr="007A3FB7" w:rsidRDefault="00B43D6B" w:rsidP="00081950">
            <w:pPr>
              <w:tabs>
                <w:tab w:val="right" w:pos="2864"/>
              </w:tabs>
              <w:spacing w:after="0" w:line="276" w:lineRule="auto"/>
              <w:rPr>
                <w:rFonts w:eastAsia="Times New Roman" w:cs="Arial"/>
                <w:color w:val="FF0000"/>
                <w:sz w:val="20"/>
                <w:szCs w:val="20"/>
                <w:lang w:val="cs-CZ" w:eastAsia="cs-CZ"/>
              </w:rPr>
            </w:pPr>
            <w:r w:rsidRPr="007A3FB7">
              <w:rPr>
                <w:rFonts w:eastAsia="Times New Roman" w:cs="Arial"/>
                <w:b/>
                <w:bCs/>
                <w:color w:val="FF0000"/>
                <w:kern w:val="24"/>
                <w:sz w:val="20"/>
                <w:szCs w:val="20"/>
                <w:lang w:val="cs-CZ" w:eastAsia="cs-CZ"/>
              </w:rPr>
              <w:t>5.1.5</w:t>
            </w:r>
            <w:r w:rsidRPr="007A3FB7">
              <w:rPr>
                <w:rFonts w:eastAsia="Times New Roman" w:cs="Arial"/>
                <w:b/>
                <w:bCs/>
                <w:color w:val="FF0000"/>
                <w:kern w:val="24"/>
                <w:sz w:val="20"/>
                <w:szCs w:val="20"/>
                <w:lang w:val="cs-CZ" w:eastAsia="cs-CZ"/>
              </w:rPr>
              <w:tab/>
            </w:r>
          </w:p>
        </w:tc>
        <w:tc>
          <w:tcPr>
            <w:tcW w:w="6140" w:type="dxa"/>
            <w:hideMark/>
          </w:tcPr>
          <w:p w14:paraId="0C22337F" w14:textId="5380E485" w:rsidR="00B43D6B" w:rsidRPr="007A3FB7" w:rsidRDefault="00B43D6B" w:rsidP="00081950">
            <w:pPr>
              <w:spacing w:after="0"/>
              <w:rPr>
                <w:b/>
                <w:i/>
                <w:color w:val="FF0000"/>
                <w:sz w:val="20"/>
                <w:szCs w:val="20"/>
                <w:lang w:val="cs-CZ"/>
              </w:rPr>
            </w:pPr>
            <w:r w:rsidRPr="007A3FB7">
              <w:rPr>
                <w:b/>
                <w:i/>
                <w:color w:val="FF0000"/>
                <w:sz w:val="20"/>
                <w:szCs w:val="20"/>
                <w:lang w:val="cs-CZ"/>
              </w:rPr>
              <w:t>Koupě domu č.p. 82 – Galacz</w:t>
            </w:r>
          </w:p>
        </w:tc>
      </w:tr>
      <w:tr w:rsidR="00B43D6B" w:rsidRPr="00644B83" w14:paraId="48EC9A12" w14:textId="77777777" w:rsidTr="00B43D6B">
        <w:tc>
          <w:tcPr>
            <w:tcW w:w="3080" w:type="dxa"/>
            <w:hideMark/>
          </w:tcPr>
          <w:p w14:paraId="7F728CC1" w14:textId="77777777" w:rsidR="00B43D6B" w:rsidRPr="007A3FB7" w:rsidRDefault="00B43D6B" w:rsidP="00081950">
            <w:pPr>
              <w:spacing w:after="0" w:line="276" w:lineRule="auto"/>
              <w:rPr>
                <w:rFonts w:eastAsia="Times New Roman" w:cs="Arial"/>
                <w:color w:val="FF0000"/>
                <w:sz w:val="20"/>
                <w:szCs w:val="20"/>
                <w:lang w:val="cs-CZ" w:eastAsia="cs-CZ"/>
              </w:rPr>
            </w:pPr>
            <w:r w:rsidRPr="007A3FB7">
              <w:rPr>
                <w:rFonts w:eastAsia="Times New Roman" w:cs="Arial"/>
                <w:b/>
                <w:bCs/>
                <w:color w:val="FF0000"/>
                <w:kern w:val="24"/>
                <w:sz w:val="20"/>
                <w:szCs w:val="20"/>
                <w:lang w:val="cs-CZ" w:eastAsia="cs-CZ"/>
              </w:rPr>
              <w:t>Cíl</w:t>
            </w:r>
          </w:p>
        </w:tc>
        <w:tc>
          <w:tcPr>
            <w:tcW w:w="6140" w:type="dxa"/>
            <w:hideMark/>
          </w:tcPr>
          <w:p w14:paraId="688ECA1D" w14:textId="27705943" w:rsidR="00B43D6B" w:rsidRPr="007A3FB7" w:rsidRDefault="00B43D6B" w:rsidP="00B43D6B">
            <w:pPr>
              <w:spacing w:after="0" w:line="276" w:lineRule="auto"/>
              <w:rPr>
                <w:rFonts w:eastAsia="Times New Roman" w:cs="Arial"/>
                <w:i/>
                <w:color w:val="FF0000"/>
                <w:sz w:val="20"/>
                <w:szCs w:val="20"/>
                <w:lang w:val="cs-CZ" w:eastAsia="cs-CZ"/>
              </w:rPr>
            </w:pPr>
            <w:r w:rsidRPr="007A3FB7">
              <w:rPr>
                <w:rFonts w:eastAsia="Times New Roman" w:cs="Arial"/>
                <w:i/>
                <w:color w:val="FF0000"/>
                <w:sz w:val="20"/>
                <w:szCs w:val="20"/>
                <w:lang w:val="cs-CZ" w:eastAsia="cs-CZ"/>
              </w:rPr>
              <w:t>Získání prostor pro další rozvoj školských zařízení</w:t>
            </w:r>
          </w:p>
        </w:tc>
      </w:tr>
      <w:tr w:rsidR="00B43D6B" w:rsidRPr="007A3FB7" w14:paraId="5C7EF0E2" w14:textId="77777777" w:rsidTr="00B43D6B">
        <w:tc>
          <w:tcPr>
            <w:tcW w:w="3080" w:type="dxa"/>
            <w:hideMark/>
          </w:tcPr>
          <w:p w14:paraId="37DF6EB8" w14:textId="77777777" w:rsidR="00B43D6B" w:rsidRPr="007A3FB7" w:rsidRDefault="00B43D6B" w:rsidP="00081950">
            <w:pPr>
              <w:spacing w:after="0" w:line="276" w:lineRule="auto"/>
              <w:rPr>
                <w:rFonts w:eastAsia="Times New Roman" w:cs="Arial"/>
                <w:color w:val="FF0000"/>
                <w:sz w:val="20"/>
                <w:szCs w:val="20"/>
                <w:lang w:val="cs-CZ" w:eastAsia="cs-CZ"/>
              </w:rPr>
            </w:pPr>
            <w:r w:rsidRPr="007A3FB7">
              <w:rPr>
                <w:rFonts w:eastAsia="Times New Roman" w:cs="Arial"/>
                <w:b/>
                <w:bCs/>
                <w:color w:val="FF0000"/>
                <w:kern w:val="24"/>
                <w:sz w:val="20"/>
                <w:szCs w:val="20"/>
                <w:lang w:val="cs-CZ" w:eastAsia="cs-CZ"/>
              </w:rPr>
              <w:t>Lokalizace</w:t>
            </w:r>
          </w:p>
        </w:tc>
        <w:tc>
          <w:tcPr>
            <w:tcW w:w="6140" w:type="dxa"/>
            <w:hideMark/>
          </w:tcPr>
          <w:p w14:paraId="11A75BF1" w14:textId="77777777" w:rsidR="00B43D6B" w:rsidRPr="007A3FB7" w:rsidRDefault="00B43D6B" w:rsidP="00081950">
            <w:pPr>
              <w:spacing w:after="0" w:line="276" w:lineRule="auto"/>
              <w:rPr>
                <w:rFonts w:eastAsia="Times New Roman" w:cs="Arial"/>
                <w:color w:val="FF0000"/>
                <w:sz w:val="20"/>
                <w:szCs w:val="20"/>
                <w:lang w:val="cs-CZ" w:eastAsia="cs-CZ"/>
              </w:rPr>
            </w:pPr>
            <w:r w:rsidRPr="007A3FB7">
              <w:rPr>
                <w:rFonts w:eastAsia="Times New Roman" w:cs="Arial"/>
                <w:color w:val="FF0000"/>
                <w:kern w:val="24"/>
                <w:sz w:val="20"/>
                <w:szCs w:val="20"/>
                <w:lang w:val="cs-CZ" w:eastAsia="cs-CZ"/>
              </w:rPr>
              <w:t>Střítež</w:t>
            </w:r>
          </w:p>
        </w:tc>
      </w:tr>
      <w:tr w:rsidR="00B43D6B" w:rsidRPr="007A3FB7" w14:paraId="2384915D" w14:textId="77777777" w:rsidTr="00B43D6B">
        <w:tc>
          <w:tcPr>
            <w:tcW w:w="3080" w:type="dxa"/>
            <w:hideMark/>
          </w:tcPr>
          <w:p w14:paraId="0CEC011F" w14:textId="77777777" w:rsidR="00B43D6B" w:rsidRPr="007A3FB7" w:rsidRDefault="00B43D6B" w:rsidP="00081950">
            <w:pPr>
              <w:spacing w:after="0" w:line="276" w:lineRule="auto"/>
              <w:rPr>
                <w:rFonts w:eastAsia="Times New Roman" w:cs="Arial"/>
                <w:color w:val="FF0000"/>
                <w:sz w:val="20"/>
                <w:szCs w:val="20"/>
                <w:lang w:val="cs-CZ" w:eastAsia="cs-CZ"/>
              </w:rPr>
            </w:pPr>
            <w:r w:rsidRPr="007A3FB7">
              <w:rPr>
                <w:rFonts w:eastAsia="Times New Roman" w:cs="Arial"/>
                <w:b/>
                <w:bCs/>
                <w:color w:val="FF0000"/>
                <w:kern w:val="24"/>
                <w:sz w:val="20"/>
                <w:szCs w:val="20"/>
                <w:lang w:val="cs-CZ" w:eastAsia="cs-CZ"/>
              </w:rPr>
              <w:t>Garant aktivity</w:t>
            </w:r>
          </w:p>
        </w:tc>
        <w:tc>
          <w:tcPr>
            <w:tcW w:w="6140" w:type="dxa"/>
            <w:hideMark/>
          </w:tcPr>
          <w:p w14:paraId="54F3AEC5" w14:textId="77777777" w:rsidR="00B43D6B" w:rsidRPr="007A3FB7" w:rsidRDefault="00B43D6B" w:rsidP="00081950">
            <w:pPr>
              <w:spacing w:after="0" w:line="276" w:lineRule="auto"/>
              <w:rPr>
                <w:rFonts w:eastAsia="Times New Roman" w:cs="Arial"/>
                <w:color w:val="FF0000"/>
                <w:sz w:val="20"/>
                <w:szCs w:val="20"/>
                <w:lang w:val="cs-CZ" w:eastAsia="cs-CZ"/>
              </w:rPr>
            </w:pPr>
            <w:r w:rsidRPr="007A3FB7">
              <w:rPr>
                <w:rFonts w:eastAsia="Times New Roman" w:cs="Arial"/>
                <w:color w:val="FF0000"/>
                <w:kern w:val="24"/>
                <w:sz w:val="20"/>
                <w:szCs w:val="20"/>
                <w:lang w:val="cs-CZ" w:eastAsia="cs-CZ"/>
              </w:rPr>
              <w:t>Obec Střítež</w:t>
            </w:r>
          </w:p>
        </w:tc>
      </w:tr>
      <w:tr w:rsidR="00B43D6B" w:rsidRPr="007A3FB7" w14:paraId="6F1C7BAE" w14:textId="77777777" w:rsidTr="00B43D6B">
        <w:tc>
          <w:tcPr>
            <w:tcW w:w="3080" w:type="dxa"/>
            <w:hideMark/>
          </w:tcPr>
          <w:p w14:paraId="2FC94F70" w14:textId="77777777" w:rsidR="00B43D6B" w:rsidRPr="007A3FB7" w:rsidRDefault="00B43D6B" w:rsidP="00081950">
            <w:pPr>
              <w:spacing w:after="0" w:line="276" w:lineRule="auto"/>
              <w:rPr>
                <w:rFonts w:eastAsia="Times New Roman" w:cs="Arial"/>
                <w:color w:val="FF0000"/>
                <w:sz w:val="20"/>
                <w:szCs w:val="20"/>
                <w:lang w:val="cs-CZ" w:eastAsia="cs-CZ"/>
              </w:rPr>
            </w:pPr>
            <w:r w:rsidRPr="007A3FB7">
              <w:rPr>
                <w:rFonts w:eastAsia="Times New Roman" w:cs="Arial"/>
                <w:b/>
                <w:bCs/>
                <w:color w:val="FF0000"/>
                <w:kern w:val="24"/>
                <w:sz w:val="20"/>
                <w:szCs w:val="20"/>
                <w:lang w:val="cs-CZ" w:eastAsia="cs-CZ"/>
              </w:rPr>
              <w:t>Odhad nákladů/financování</w:t>
            </w:r>
          </w:p>
        </w:tc>
        <w:tc>
          <w:tcPr>
            <w:tcW w:w="6140" w:type="dxa"/>
            <w:hideMark/>
          </w:tcPr>
          <w:p w14:paraId="58F94D6F" w14:textId="77777777" w:rsidR="00B43D6B" w:rsidRPr="007A3FB7" w:rsidRDefault="00B43D6B" w:rsidP="00081950">
            <w:pPr>
              <w:spacing w:after="0" w:line="276" w:lineRule="auto"/>
              <w:rPr>
                <w:rFonts w:eastAsia="Times New Roman" w:cs="Arial"/>
                <w:color w:val="FF0000"/>
                <w:sz w:val="20"/>
                <w:szCs w:val="20"/>
                <w:lang w:val="cs-CZ" w:eastAsia="cs-CZ"/>
              </w:rPr>
            </w:pPr>
            <w:r w:rsidRPr="007A3FB7">
              <w:rPr>
                <w:rFonts w:eastAsia="Times New Roman" w:cs="Arial"/>
                <w:color w:val="FF0000"/>
                <w:kern w:val="24"/>
                <w:sz w:val="20"/>
                <w:szCs w:val="20"/>
                <w:lang w:val="cs-CZ" w:eastAsia="cs-CZ"/>
              </w:rPr>
              <w:t>Rozpočet obce/externí financování</w:t>
            </w:r>
          </w:p>
        </w:tc>
      </w:tr>
      <w:tr w:rsidR="00B43D6B" w:rsidRPr="007A3FB7" w14:paraId="65D476EE" w14:textId="77777777" w:rsidTr="00B43D6B">
        <w:tc>
          <w:tcPr>
            <w:tcW w:w="3080" w:type="dxa"/>
            <w:hideMark/>
          </w:tcPr>
          <w:p w14:paraId="32C1B2AE" w14:textId="77777777" w:rsidR="00B43D6B" w:rsidRPr="007A3FB7" w:rsidRDefault="00B43D6B" w:rsidP="00081950">
            <w:pPr>
              <w:spacing w:after="0" w:line="276" w:lineRule="auto"/>
              <w:rPr>
                <w:rFonts w:eastAsia="Times New Roman" w:cs="Arial"/>
                <w:color w:val="FF0000"/>
                <w:sz w:val="20"/>
                <w:szCs w:val="20"/>
                <w:lang w:val="cs-CZ" w:eastAsia="cs-CZ"/>
              </w:rPr>
            </w:pPr>
            <w:r w:rsidRPr="007A3FB7">
              <w:rPr>
                <w:rFonts w:eastAsia="Times New Roman" w:cs="Arial"/>
                <w:b/>
                <w:bCs/>
                <w:color w:val="FF0000"/>
                <w:kern w:val="24"/>
                <w:sz w:val="20"/>
                <w:szCs w:val="20"/>
                <w:lang w:val="cs-CZ" w:eastAsia="cs-CZ"/>
              </w:rPr>
              <w:t>Partneři</w:t>
            </w:r>
          </w:p>
        </w:tc>
        <w:tc>
          <w:tcPr>
            <w:tcW w:w="6140" w:type="dxa"/>
            <w:hideMark/>
          </w:tcPr>
          <w:p w14:paraId="4BF0896A" w14:textId="77777777" w:rsidR="00B43D6B" w:rsidRPr="007A3FB7" w:rsidRDefault="00B43D6B" w:rsidP="00081950">
            <w:pPr>
              <w:spacing w:after="0" w:line="276" w:lineRule="auto"/>
              <w:rPr>
                <w:rFonts w:eastAsia="Times New Roman" w:cs="Arial"/>
                <w:color w:val="FF0000"/>
                <w:sz w:val="20"/>
                <w:szCs w:val="20"/>
                <w:lang w:val="cs-CZ" w:eastAsia="cs-CZ"/>
              </w:rPr>
            </w:pPr>
            <w:r w:rsidRPr="007A3FB7">
              <w:rPr>
                <w:rFonts w:eastAsia="Times New Roman" w:cs="Arial"/>
                <w:color w:val="FF0000"/>
                <w:kern w:val="24"/>
                <w:sz w:val="20"/>
                <w:szCs w:val="20"/>
                <w:lang w:val="cs-CZ" w:eastAsia="cs-CZ"/>
              </w:rPr>
              <w:t>Obec</w:t>
            </w:r>
          </w:p>
        </w:tc>
      </w:tr>
      <w:tr w:rsidR="00B43D6B" w:rsidRPr="007A3FB7" w14:paraId="564CBE27" w14:textId="77777777" w:rsidTr="00B43D6B">
        <w:trPr>
          <w:trHeight w:val="344"/>
        </w:trPr>
        <w:tc>
          <w:tcPr>
            <w:tcW w:w="3080" w:type="dxa"/>
            <w:hideMark/>
          </w:tcPr>
          <w:p w14:paraId="22E376FB" w14:textId="77777777" w:rsidR="00B43D6B" w:rsidRPr="007A3FB7" w:rsidRDefault="00B43D6B" w:rsidP="00081950">
            <w:pPr>
              <w:spacing w:after="0" w:line="344" w:lineRule="atLeast"/>
              <w:rPr>
                <w:rFonts w:eastAsia="Times New Roman" w:cs="Arial"/>
                <w:color w:val="FF0000"/>
                <w:sz w:val="20"/>
                <w:szCs w:val="20"/>
                <w:lang w:val="cs-CZ" w:eastAsia="cs-CZ"/>
              </w:rPr>
            </w:pPr>
            <w:r w:rsidRPr="007A3FB7">
              <w:rPr>
                <w:rFonts w:eastAsia="Times New Roman" w:cs="Arial"/>
                <w:b/>
                <w:bCs/>
                <w:color w:val="FF0000"/>
                <w:kern w:val="24"/>
                <w:sz w:val="20"/>
                <w:szCs w:val="20"/>
                <w:lang w:val="cs-CZ" w:eastAsia="cs-CZ"/>
              </w:rPr>
              <w:t>Harmonogram projektu</w:t>
            </w:r>
          </w:p>
        </w:tc>
        <w:tc>
          <w:tcPr>
            <w:tcW w:w="6140" w:type="dxa"/>
            <w:hideMark/>
          </w:tcPr>
          <w:p w14:paraId="0B5851F4" w14:textId="66CF2374" w:rsidR="00B43D6B" w:rsidRPr="007A3FB7" w:rsidRDefault="00B43D6B" w:rsidP="00081950">
            <w:pPr>
              <w:spacing w:after="0" w:line="344" w:lineRule="atLeast"/>
              <w:rPr>
                <w:rFonts w:eastAsia="Times New Roman" w:cs="Arial"/>
                <w:color w:val="FF0000"/>
                <w:sz w:val="20"/>
                <w:szCs w:val="20"/>
                <w:lang w:val="cs-CZ" w:eastAsia="cs-CZ"/>
              </w:rPr>
            </w:pPr>
            <w:r w:rsidRPr="007A3FB7">
              <w:rPr>
                <w:rFonts w:eastAsia="Times New Roman" w:cs="Arial"/>
                <w:color w:val="FF0000"/>
                <w:kern w:val="24"/>
                <w:sz w:val="20"/>
                <w:szCs w:val="20"/>
                <w:lang w:val="cs-CZ" w:eastAsia="cs-CZ"/>
              </w:rPr>
              <w:t>2017</w:t>
            </w:r>
          </w:p>
        </w:tc>
      </w:tr>
      <w:tr w:rsidR="00B43D6B" w:rsidRPr="007A3FB7" w14:paraId="11A4A478" w14:textId="77777777" w:rsidTr="00B43D6B">
        <w:tc>
          <w:tcPr>
            <w:tcW w:w="3080" w:type="dxa"/>
            <w:hideMark/>
          </w:tcPr>
          <w:p w14:paraId="5927C711" w14:textId="77777777" w:rsidR="00B43D6B" w:rsidRPr="007A3FB7" w:rsidRDefault="00B43D6B" w:rsidP="00081950">
            <w:pPr>
              <w:spacing w:after="0" w:line="276" w:lineRule="auto"/>
              <w:rPr>
                <w:rFonts w:eastAsia="Times New Roman" w:cs="Arial"/>
                <w:color w:val="FF0000"/>
                <w:sz w:val="20"/>
                <w:szCs w:val="20"/>
                <w:lang w:val="cs-CZ" w:eastAsia="cs-CZ"/>
              </w:rPr>
            </w:pPr>
            <w:r w:rsidRPr="007A3FB7">
              <w:rPr>
                <w:rFonts w:eastAsia="Times New Roman" w:cs="Arial"/>
                <w:b/>
                <w:bCs/>
                <w:color w:val="FF0000"/>
                <w:kern w:val="24"/>
                <w:sz w:val="20"/>
                <w:szCs w:val="20"/>
                <w:lang w:val="cs-CZ" w:eastAsia="cs-CZ"/>
              </w:rPr>
              <w:t>Způsob hodnocení, kontroly</w:t>
            </w:r>
          </w:p>
        </w:tc>
        <w:tc>
          <w:tcPr>
            <w:tcW w:w="6140" w:type="dxa"/>
            <w:hideMark/>
          </w:tcPr>
          <w:p w14:paraId="660CBC67" w14:textId="77777777" w:rsidR="00B43D6B" w:rsidRPr="007A3FB7" w:rsidRDefault="00B43D6B" w:rsidP="00081950">
            <w:pPr>
              <w:spacing w:after="0" w:line="276" w:lineRule="auto"/>
              <w:rPr>
                <w:rFonts w:eastAsia="Times New Roman" w:cs="Arial"/>
                <w:color w:val="FF0000"/>
                <w:sz w:val="20"/>
                <w:szCs w:val="20"/>
                <w:lang w:val="cs-CZ" w:eastAsia="cs-CZ"/>
              </w:rPr>
            </w:pPr>
            <w:r w:rsidRPr="007A3FB7">
              <w:rPr>
                <w:rFonts w:eastAsia="Times New Roman" w:cs="Arial"/>
                <w:color w:val="FF0000"/>
                <w:kern w:val="24"/>
                <w:sz w:val="20"/>
                <w:szCs w:val="20"/>
                <w:lang w:val="cs-CZ" w:eastAsia="cs-CZ"/>
              </w:rPr>
              <w:t>1xročně, mapování situace</w:t>
            </w:r>
          </w:p>
        </w:tc>
      </w:tr>
      <w:tr w:rsidR="009E3C7A" w:rsidRPr="007A3FB7" w14:paraId="6BB902A6" w14:textId="77777777" w:rsidTr="00B43D6B">
        <w:tc>
          <w:tcPr>
            <w:tcW w:w="3080" w:type="dxa"/>
          </w:tcPr>
          <w:p w14:paraId="79F06385" w14:textId="0085887C" w:rsidR="009E3C7A" w:rsidRPr="007A3FB7" w:rsidRDefault="009E3C7A" w:rsidP="00081950">
            <w:pPr>
              <w:spacing w:after="0" w:line="276" w:lineRule="auto"/>
              <w:rPr>
                <w:rFonts w:eastAsia="Times New Roman" w:cs="Arial"/>
                <w:b/>
                <w:bCs/>
                <w:color w:val="FF0000"/>
                <w:kern w:val="24"/>
                <w:sz w:val="20"/>
                <w:szCs w:val="20"/>
                <w:lang w:val="cs-CZ" w:eastAsia="cs-CZ"/>
              </w:rPr>
            </w:pPr>
            <w:r w:rsidRPr="007A3FB7">
              <w:rPr>
                <w:rFonts w:eastAsia="Times New Roman" w:cs="Arial"/>
                <w:b/>
                <w:bCs/>
                <w:color w:val="FF0000"/>
                <w:kern w:val="24"/>
                <w:sz w:val="20"/>
                <w:szCs w:val="20"/>
                <w:lang w:val="cs-CZ" w:eastAsia="cs-CZ"/>
              </w:rPr>
              <w:t>Komentář</w:t>
            </w:r>
          </w:p>
        </w:tc>
        <w:tc>
          <w:tcPr>
            <w:tcW w:w="6140" w:type="dxa"/>
          </w:tcPr>
          <w:p w14:paraId="1626DB55" w14:textId="11C7253A" w:rsidR="009E3C7A" w:rsidRPr="006514F7" w:rsidRDefault="006514F7" w:rsidP="00081950">
            <w:pPr>
              <w:spacing w:after="0" w:line="276" w:lineRule="auto"/>
              <w:rPr>
                <w:rFonts w:eastAsia="Times New Roman" w:cs="Arial"/>
                <w:b/>
                <w:color w:val="FF0000"/>
                <w:kern w:val="24"/>
                <w:sz w:val="20"/>
                <w:szCs w:val="20"/>
                <w:lang w:val="cs-CZ" w:eastAsia="cs-CZ"/>
              </w:rPr>
            </w:pPr>
            <w:r>
              <w:rPr>
                <w:rFonts w:eastAsia="Times New Roman" w:cs="Arial"/>
                <w:b/>
                <w:color w:val="FF0000"/>
                <w:kern w:val="24"/>
                <w:sz w:val="20"/>
                <w:szCs w:val="20"/>
                <w:lang w:val="cs-CZ" w:eastAsia="cs-CZ"/>
              </w:rPr>
              <w:t>zrušeno</w:t>
            </w:r>
          </w:p>
        </w:tc>
      </w:tr>
    </w:tbl>
    <w:p w14:paraId="7D39DBDD" w14:textId="19DC389C" w:rsidR="0060784B" w:rsidRDefault="0060784B">
      <w:r>
        <w:br w:type="page"/>
      </w:r>
    </w:p>
    <w:tbl>
      <w:tblPr>
        <w:tblStyle w:val="Mkatabulky"/>
        <w:tblW w:w="9220" w:type="dxa"/>
        <w:tblLook w:val="04A0" w:firstRow="1" w:lastRow="0" w:firstColumn="1" w:lastColumn="0" w:noHBand="0" w:noVBand="1"/>
      </w:tblPr>
      <w:tblGrid>
        <w:gridCol w:w="3080"/>
        <w:gridCol w:w="6140"/>
      </w:tblGrid>
      <w:tr w:rsidR="00276027" w:rsidRPr="00644B83" w14:paraId="056BA4C1" w14:textId="77777777" w:rsidTr="00276027">
        <w:tc>
          <w:tcPr>
            <w:tcW w:w="3080" w:type="dxa"/>
            <w:hideMark/>
          </w:tcPr>
          <w:p w14:paraId="6881B9D6" w14:textId="5E2E8809" w:rsidR="00276027" w:rsidRPr="00276027" w:rsidRDefault="00276027" w:rsidP="00170436">
            <w:pPr>
              <w:tabs>
                <w:tab w:val="right" w:pos="2864"/>
              </w:tabs>
              <w:spacing w:after="0" w:line="276" w:lineRule="auto"/>
              <w:rPr>
                <w:rFonts w:eastAsia="Times New Roman" w:cs="Arial"/>
                <w:sz w:val="20"/>
                <w:szCs w:val="20"/>
                <w:lang w:val="cs-CZ" w:eastAsia="cs-CZ"/>
              </w:rPr>
            </w:pPr>
            <w:r>
              <w:rPr>
                <w:rFonts w:eastAsia="Times New Roman" w:cs="Arial"/>
                <w:b/>
                <w:bCs/>
                <w:kern w:val="24"/>
                <w:sz w:val="20"/>
                <w:szCs w:val="20"/>
                <w:lang w:val="cs-CZ" w:eastAsia="cs-CZ"/>
              </w:rPr>
              <w:lastRenderedPageBreak/>
              <w:t>5.1.7</w:t>
            </w:r>
            <w:r w:rsidRPr="00276027">
              <w:rPr>
                <w:rFonts w:eastAsia="Times New Roman" w:cs="Arial"/>
                <w:b/>
                <w:bCs/>
                <w:kern w:val="24"/>
                <w:sz w:val="20"/>
                <w:szCs w:val="20"/>
                <w:lang w:val="cs-CZ" w:eastAsia="cs-CZ"/>
              </w:rPr>
              <w:tab/>
            </w:r>
          </w:p>
        </w:tc>
        <w:tc>
          <w:tcPr>
            <w:tcW w:w="6140" w:type="dxa"/>
            <w:hideMark/>
          </w:tcPr>
          <w:p w14:paraId="53C34645" w14:textId="7A1EA61A" w:rsidR="00276027" w:rsidRPr="00276027" w:rsidRDefault="00276027" w:rsidP="00170436">
            <w:pPr>
              <w:spacing w:after="0"/>
              <w:rPr>
                <w:b/>
                <w:i/>
                <w:sz w:val="20"/>
                <w:szCs w:val="20"/>
                <w:lang w:val="cs-CZ"/>
              </w:rPr>
            </w:pPr>
            <w:r w:rsidRPr="00276027">
              <w:rPr>
                <w:b/>
                <w:i/>
                <w:sz w:val="20"/>
                <w:szCs w:val="20"/>
                <w:lang w:val="cs-CZ"/>
              </w:rPr>
              <w:t xml:space="preserve">Dodělání hokejky (nová komunikace, </w:t>
            </w:r>
            <w:proofErr w:type="spellStart"/>
            <w:r w:rsidRPr="00276027">
              <w:rPr>
                <w:b/>
                <w:i/>
                <w:sz w:val="20"/>
                <w:szCs w:val="20"/>
                <w:lang w:val="cs-CZ"/>
              </w:rPr>
              <w:t>neveř</w:t>
            </w:r>
            <w:proofErr w:type="spellEnd"/>
            <w:r w:rsidRPr="00276027">
              <w:rPr>
                <w:b/>
                <w:i/>
                <w:sz w:val="20"/>
                <w:szCs w:val="20"/>
                <w:lang w:val="cs-CZ"/>
              </w:rPr>
              <w:t>. obslužná cesta u Adélky)</w:t>
            </w:r>
          </w:p>
        </w:tc>
      </w:tr>
      <w:tr w:rsidR="00276027" w:rsidRPr="00644B83" w14:paraId="5FE505F2" w14:textId="77777777" w:rsidTr="00276027">
        <w:tc>
          <w:tcPr>
            <w:tcW w:w="3080" w:type="dxa"/>
            <w:hideMark/>
          </w:tcPr>
          <w:p w14:paraId="0D9C31DE" w14:textId="77777777" w:rsidR="00276027" w:rsidRPr="00276027" w:rsidRDefault="00276027" w:rsidP="00170436">
            <w:pPr>
              <w:spacing w:after="0" w:line="276" w:lineRule="auto"/>
              <w:rPr>
                <w:rFonts w:eastAsia="Times New Roman" w:cs="Arial"/>
                <w:sz w:val="20"/>
                <w:szCs w:val="20"/>
                <w:lang w:val="cs-CZ" w:eastAsia="cs-CZ"/>
              </w:rPr>
            </w:pPr>
            <w:r w:rsidRPr="00276027">
              <w:rPr>
                <w:rFonts w:eastAsia="Times New Roman" w:cs="Arial"/>
                <w:b/>
                <w:bCs/>
                <w:kern w:val="24"/>
                <w:sz w:val="20"/>
                <w:szCs w:val="20"/>
                <w:lang w:val="cs-CZ" w:eastAsia="cs-CZ"/>
              </w:rPr>
              <w:t>Cíl</w:t>
            </w:r>
          </w:p>
        </w:tc>
        <w:tc>
          <w:tcPr>
            <w:tcW w:w="6140" w:type="dxa"/>
            <w:hideMark/>
          </w:tcPr>
          <w:p w14:paraId="3C31DC81" w14:textId="27B4C6DF" w:rsidR="00276027" w:rsidRPr="00276027" w:rsidRDefault="00276027" w:rsidP="00170436">
            <w:pPr>
              <w:spacing w:after="0" w:line="276" w:lineRule="auto"/>
              <w:rPr>
                <w:rFonts w:eastAsia="Times New Roman" w:cs="Arial"/>
                <w:i/>
                <w:sz w:val="20"/>
                <w:szCs w:val="20"/>
                <w:lang w:val="cs-CZ" w:eastAsia="cs-CZ"/>
              </w:rPr>
            </w:pPr>
            <w:r>
              <w:rPr>
                <w:rFonts w:eastAsia="Times New Roman" w:cs="Arial"/>
                <w:i/>
                <w:sz w:val="20"/>
                <w:szCs w:val="20"/>
                <w:lang w:val="cs-CZ" w:eastAsia="cs-CZ"/>
              </w:rPr>
              <w:t>Vybudování nové komunikace – neveřejné obslužné cesty u Adélky</w:t>
            </w:r>
          </w:p>
        </w:tc>
      </w:tr>
      <w:tr w:rsidR="00276027" w:rsidRPr="007A3FB7" w14:paraId="134C98F4" w14:textId="77777777" w:rsidTr="00276027">
        <w:tc>
          <w:tcPr>
            <w:tcW w:w="3080" w:type="dxa"/>
            <w:hideMark/>
          </w:tcPr>
          <w:p w14:paraId="702200E2" w14:textId="77777777" w:rsidR="00276027" w:rsidRPr="00276027" w:rsidRDefault="00276027" w:rsidP="00170436">
            <w:pPr>
              <w:spacing w:after="0" w:line="276" w:lineRule="auto"/>
              <w:rPr>
                <w:rFonts w:eastAsia="Times New Roman" w:cs="Arial"/>
                <w:sz w:val="20"/>
                <w:szCs w:val="20"/>
                <w:lang w:val="cs-CZ" w:eastAsia="cs-CZ"/>
              </w:rPr>
            </w:pPr>
            <w:r w:rsidRPr="00276027">
              <w:rPr>
                <w:rFonts w:eastAsia="Times New Roman" w:cs="Arial"/>
                <w:b/>
                <w:bCs/>
                <w:kern w:val="24"/>
                <w:sz w:val="20"/>
                <w:szCs w:val="20"/>
                <w:lang w:val="cs-CZ" w:eastAsia="cs-CZ"/>
              </w:rPr>
              <w:t>Lokalizace</w:t>
            </w:r>
          </w:p>
        </w:tc>
        <w:tc>
          <w:tcPr>
            <w:tcW w:w="6140" w:type="dxa"/>
            <w:hideMark/>
          </w:tcPr>
          <w:p w14:paraId="6388D47D" w14:textId="77777777" w:rsidR="00276027" w:rsidRPr="00276027" w:rsidRDefault="00276027" w:rsidP="00170436">
            <w:pPr>
              <w:spacing w:after="0" w:line="276" w:lineRule="auto"/>
              <w:rPr>
                <w:rFonts w:eastAsia="Times New Roman" w:cs="Arial"/>
                <w:sz w:val="20"/>
                <w:szCs w:val="20"/>
                <w:lang w:val="cs-CZ" w:eastAsia="cs-CZ"/>
              </w:rPr>
            </w:pPr>
            <w:r w:rsidRPr="00276027">
              <w:rPr>
                <w:rFonts w:eastAsia="Times New Roman" w:cs="Arial"/>
                <w:kern w:val="24"/>
                <w:sz w:val="20"/>
                <w:szCs w:val="20"/>
                <w:lang w:val="cs-CZ" w:eastAsia="cs-CZ"/>
              </w:rPr>
              <w:t>Střítež</w:t>
            </w:r>
          </w:p>
        </w:tc>
      </w:tr>
      <w:tr w:rsidR="00276027" w:rsidRPr="007A3FB7" w14:paraId="50F4F91D" w14:textId="77777777" w:rsidTr="00276027">
        <w:tc>
          <w:tcPr>
            <w:tcW w:w="3080" w:type="dxa"/>
            <w:hideMark/>
          </w:tcPr>
          <w:p w14:paraId="7C947E70" w14:textId="77777777" w:rsidR="00276027" w:rsidRPr="00276027" w:rsidRDefault="00276027" w:rsidP="00170436">
            <w:pPr>
              <w:spacing w:after="0" w:line="276" w:lineRule="auto"/>
              <w:rPr>
                <w:rFonts w:eastAsia="Times New Roman" w:cs="Arial"/>
                <w:sz w:val="20"/>
                <w:szCs w:val="20"/>
                <w:lang w:val="cs-CZ" w:eastAsia="cs-CZ"/>
              </w:rPr>
            </w:pPr>
            <w:r w:rsidRPr="00276027">
              <w:rPr>
                <w:rFonts w:eastAsia="Times New Roman" w:cs="Arial"/>
                <w:b/>
                <w:bCs/>
                <w:kern w:val="24"/>
                <w:sz w:val="20"/>
                <w:szCs w:val="20"/>
                <w:lang w:val="cs-CZ" w:eastAsia="cs-CZ"/>
              </w:rPr>
              <w:t>Garant aktivity</w:t>
            </w:r>
          </w:p>
        </w:tc>
        <w:tc>
          <w:tcPr>
            <w:tcW w:w="6140" w:type="dxa"/>
            <w:hideMark/>
          </w:tcPr>
          <w:p w14:paraId="67C3788F" w14:textId="77777777" w:rsidR="00276027" w:rsidRPr="00276027" w:rsidRDefault="00276027" w:rsidP="00170436">
            <w:pPr>
              <w:spacing w:after="0" w:line="276" w:lineRule="auto"/>
              <w:rPr>
                <w:rFonts w:eastAsia="Times New Roman" w:cs="Arial"/>
                <w:sz w:val="20"/>
                <w:szCs w:val="20"/>
                <w:lang w:val="cs-CZ" w:eastAsia="cs-CZ"/>
              </w:rPr>
            </w:pPr>
            <w:r w:rsidRPr="00276027">
              <w:rPr>
                <w:rFonts w:eastAsia="Times New Roman" w:cs="Arial"/>
                <w:kern w:val="24"/>
                <w:sz w:val="20"/>
                <w:szCs w:val="20"/>
                <w:lang w:val="cs-CZ" w:eastAsia="cs-CZ"/>
              </w:rPr>
              <w:t>Obec Střítež</w:t>
            </w:r>
          </w:p>
        </w:tc>
      </w:tr>
      <w:tr w:rsidR="00276027" w:rsidRPr="007A3FB7" w14:paraId="000B4F16" w14:textId="77777777" w:rsidTr="00276027">
        <w:tc>
          <w:tcPr>
            <w:tcW w:w="3080" w:type="dxa"/>
            <w:hideMark/>
          </w:tcPr>
          <w:p w14:paraId="6105AE57" w14:textId="77777777" w:rsidR="00276027" w:rsidRPr="00276027" w:rsidRDefault="00276027" w:rsidP="00170436">
            <w:pPr>
              <w:spacing w:after="0" w:line="276" w:lineRule="auto"/>
              <w:rPr>
                <w:rFonts w:eastAsia="Times New Roman" w:cs="Arial"/>
                <w:sz w:val="20"/>
                <w:szCs w:val="20"/>
                <w:lang w:val="cs-CZ" w:eastAsia="cs-CZ"/>
              </w:rPr>
            </w:pPr>
            <w:r w:rsidRPr="00276027">
              <w:rPr>
                <w:rFonts w:eastAsia="Times New Roman" w:cs="Arial"/>
                <w:b/>
                <w:bCs/>
                <w:kern w:val="24"/>
                <w:sz w:val="20"/>
                <w:szCs w:val="20"/>
                <w:lang w:val="cs-CZ" w:eastAsia="cs-CZ"/>
              </w:rPr>
              <w:t>Odhad nákladů/financování</w:t>
            </w:r>
          </w:p>
        </w:tc>
        <w:tc>
          <w:tcPr>
            <w:tcW w:w="6140" w:type="dxa"/>
            <w:hideMark/>
          </w:tcPr>
          <w:p w14:paraId="31FE3385" w14:textId="77777777" w:rsidR="00276027" w:rsidRPr="00276027" w:rsidRDefault="00276027" w:rsidP="00170436">
            <w:pPr>
              <w:spacing w:after="0" w:line="276" w:lineRule="auto"/>
              <w:rPr>
                <w:rFonts w:eastAsia="Times New Roman" w:cs="Arial"/>
                <w:sz w:val="20"/>
                <w:szCs w:val="20"/>
                <w:lang w:val="cs-CZ" w:eastAsia="cs-CZ"/>
              </w:rPr>
            </w:pPr>
            <w:r w:rsidRPr="00276027">
              <w:rPr>
                <w:rFonts w:eastAsia="Times New Roman" w:cs="Arial"/>
                <w:kern w:val="24"/>
                <w:sz w:val="20"/>
                <w:szCs w:val="20"/>
                <w:lang w:val="cs-CZ" w:eastAsia="cs-CZ"/>
              </w:rPr>
              <w:t>Rozpočet obce/externí financování</w:t>
            </w:r>
          </w:p>
        </w:tc>
      </w:tr>
      <w:tr w:rsidR="00276027" w:rsidRPr="007A3FB7" w14:paraId="46E8C4D1" w14:textId="77777777" w:rsidTr="00276027">
        <w:tc>
          <w:tcPr>
            <w:tcW w:w="3080" w:type="dxa"/>
            <w:hideMark/>
          </w:tcPr>
          <w:p w14:paraId="4CE5A355" w14:textId="77777777" w:rsidR="00276027" w:rsidRPr="00276027" w:rsidRDefault="00276027" w:rsidP="00170436">
            <w:pPr>
              <w:spacing w:after="0" w:line="276" w:lineRule="auto"/>
              <w:rPr>
                <w:rFonts w:eastAsia="Times New Roman" w:cs="Arial"/>
                <w:sz w:val="20"/>
                <w:szCs w:val="20"/>
                <w:lang w:val="cs-CZ" w:eastAsia="cs-CZ"/>
              </w:rPr>
            </w:pPr>
            <w:r w:rsidRPr="00276027">
              <w:rPr>
                <w:rFonts w:eastAsia="Times New Roman" w:cs="Arial"/>
                <w:b/>
                <w:bCs/>
                <w:kern w:val="24"/>
                <w:sz w:val="20"/>
                <w:szCs w:val="20"/>
                <w:lang w:val="cs-CZ" w:eastAsia="cs-CZ"/>
              </w:rPr>
              <w:t>Partneři</w:t>
            </w:r>
          </w:p>
        </w:tc>
        <w:tc>
          <w:tcPr>
            <w:tcW w:w="6140" w:type="dxa"/>
            <w:hideMark/>
          </w:tcPr>
          <w:p w14:paraId="20B7D165" w14:textId="77777777" w:rsidR="00276027" w:rsidRPr="00276027" w:rsidRDefault="00276027" w:rsidP="00170436">
            <w:pPr>
              <w:spacing w:after="0" w:line="276" w:lineRule="auto"/>
              <w:rPr>
                <w:rFonts w:eastAsia="Times New Roman" w:cs="Arial"/>
                <w:sz w:val="20"/>
                <w:szCs w:val="20"/>
                <w:lang w:val="cs-CZ" w:eastAsia="cs-CZ"/>
              </w:rPr>
            </w:pPr>
            <w:r w:rsidRPr="00276027">
              <w:rPr>
                <w:rFonts w:eastAsia="Times New Roman" w:cs="Arial"/>
                <w:kern w:val="24"/>
                <w:sz w:val="20"/>
                <w:szCs w:val="20"/>
                <w:lang w:val="cs-CZ" w:eastAsia="cs-CZ"/>
              </w:rPr>
              <w:t>Obec</w:t>
            </w:r>
          </w:p>
        </w:tc>
      </w:tr>
      <w:tr w:rsidR="00276027" w:rsidRPr="007A3FB7" w14:paraId="3A3287FA" w14:textId="77777777" w:rsidTr="00276027">
        <w:trPr>
          <w:trHeight w:val="344"/>
        </w:trPr>
        <w:tc>
          <w:tcPr>
            <w:tcW w:w="3080" w:type="dxa"/>
            <w:hideMark/>
          </w:tcPr>
          <w:p w14:paraId="6AD35772" w14:textId="77777777" w:rsidR="00276027" w:rsidRPr="00276027" w:rsidRDefault="00276027" w:rsidP="00170436">
            <w:pPr>
              <w:spacing w:after="0" w:line="344" w:lineRule="atLeast"/>
              <w:rPr>
                <w:rFonts w:eastAsia="Times New Roman" w:cs="Arial"/>
                <w:sz w:val="20"/>
                <w:szCs w:val="20"/>
                <w:lang w:val="cs-CZ" w:eastAsia="cs-CZ"/>
              </w:rPr>
            </w:pPr>
            <w:r w:rsidRPr="00276027">
              <w:rPr>
                <w:rFonts w:eastAsia="Times New Roman" w:cs="Arial"/>
                <w:b/>
                <w:bCs/>
                <w:kern w:val="24"/>
                <w:sz w:val="20"/>
                <w:szCs w:val="20"/>
                <w:lang w:val="cs-CZ" w:eastAsia="cs-CZ"/>
              </w:rPr>
              <w:t>Harmonogram projektu</w:t>
            </w:r>
          </w:p>
        </w:tc>
        <w:tc>
          <w:tcPr>
            <w:tcW w:w="6140" w:type="dxa"/>
            <w:hideMark/>
          </w:tcPr>
          <w:p w14:paraId="48CEA23B" w14:textId="1AF358A5" w:rsidR="00276027" w:rsidRPr="00276027" w:rsidRDefault="00276027" w:rsidP="00170436">
            <w:pPr>
              <w:spacing w:after="0" w:line="344" w:lineRule="atLeast"/>
              <w:rPr>
                <w:rFonts w:eastAsia="Times New Roman" w:cs="Arial"/>
                <w:sz w:val="20"/>
                <w:szCs w:val="20"/>
                <w:lang w:val="cs-CZ" w:eastAsia="cs-CZ"/>
              </w:rPr>
            </w:pPr>
            <w:r>
              <w:rPr>
                <w:rFonts w:eastAsia="Times New Roman" w:cs="Arial"/>
                <w:kern w:val="24"/>
                <w:sz w:val="20"/>
                <w:szCs w:val="20"/>
                <w:lang w:val="cs-CZ" w:eastAsia="cs-CZ"/>
              </w:rPr>
              <w:t>2020</w:t>
            </w:r>
          </w:p>
        </w:tc>
      </w:tr>
      <w:tr w:rsidR="00276027" w:rsidRPr="007A3FB7" w14:paraId="778CDB0B" w14:textId="77777777" w:rsidTr="00276027">
        <w:tc>
          <w:tcPr>
            <w:tcW w:w="3080" w:type="dxa"/>
            <w:hideMark/>
          </w:tcPr>
          <w:p w14:paraId="3F9753CB" w14:textId="77777777" w:rsidR="00276027" w:rsidRPr="00276027" w:rsidRDefault="00276027" w:rsidP="00170436">
            <w:pPr>
              <w:spacing w:after="0" w:line="276" w:lineRule="auto"/>
              <w:rPr>
                <w:rFonts w:eastAsia="Times New Roman" w:cs="Arial"/>
                <w:sz w:val="20"/>
                <w:szCs w:val="20"/>
                <w:lang w:val="cs-CZ" w:eastAsia="cs-CZ"/>
              </w:rPr>
            </w:pPr>
            <w:r w:rsidRPr="00276027">
              <w:rPr>
                <w:rFonts w:eastAsia="Times New Roman" w:cs="Arial"/>
                <w:b/>
                <w:bCs/>
                <w:kern w:val="24"/>
                <w:sz w:val="20"/>
                <w:szCs w:val="20"/>
                <w:lang w:val="cs-CZ" w:eastAsia="cs-CZ"/>
              </w:rPr>
              <w:t>Způsob hodnocení, kontroly</w:t>
            </w:r>
          </w:p>
        </w:tc>
        <w:tc>
          <w:tcPr>
            <w:tcW w:w="6140" w:type="dxa"/>
            <w:hideMark/>
          </w:tcPr>
          <w:p w14:paraId="2B7661A6" w14:textId="77777777" w:rsidR="00276027" w:rsidRPr="00276027" w:rsidRDefault="00276027" w:rsidP="00170436">
            <w:pPr>
              <w:spacing w:after="0" w:line="276" w:lineRule="auto"/>
              <w:rPr>
                <w:rFonts w:eastAsia="Times New Roman" w:cs="Arial"/>
                <w:sz w:val="20"/>
                <w:szCs w:val="20"/>
                <w:lang w:val="cs-CZ" w:eastAsia="cs-CZ"/>
              </w:rPr>
            </w:pPr>
            <w:r w:rsidRPr="00276027">
              <w:rPr>
                <w:rFonts w:eastAsia="Times New Roman" w:cs="Arial"/>
                <w:kern w:val="24"/>
                <w:sz w:val="20"/>
                <w:szCs w:val="20"/>
                <w:lang w:val="cs-CZ" w:eastAsia="cs-CZ"/>
              </w:rPr>
              <w:t>1xročně, mapování situace</w:t>
            </w:r>
          </w:p>
        </w:tc>
      </w:tr>
    </w:tbl>
    <w:p w14:paraId="263CE220" w14:textId="6DDB44AC" w:rsidR="00277E93" w:rsidRDefault="00277E93"/>
    <w:p w14:paraId="22A5A2EB" w14:textId="0BA2D841" w:rsidR="00AF1CE1" w:rsidRPr="007A3FB7" w:rsidRDefault="00AF1CE1" w:rsidP="00606EEA">
      <w:pPr>
        <w:pStyle w:val="Nadpis3"/>
        <w:rPr>
          <w:lang w:val="cs-CZ"/>
        </w:rPr>
      </w:pPr>
      <w:bookmarkStart w:id="38" w:name="_Toc531763047"/>
      <w:r w:rsidRPr="007A3FB7">
        <w:rPr>
          <w:lang w:val="cs-CZ"/>
        </w:rPr>
        <w:t>Programový cíl: Bavit se a poznávat</w:t>
      </w:r>
      <w:bookmarkEnd w:id="38"/>
    </w:p>
    <w:p w14:paraId="4767CC44" w14:textId="77777777" w:rsidR="00AF1CE1" w:rsidRPr="007A3FB7" w:rsidRDefault="00AF1CE1" w:rsidP="00AF1CE1">
      <w:pPr>
        <w:rPr>
          <w:lang w:val="cs-CZ"/>
        </w:rPr>
      </w:pPr>
      <w:r w:rsidRPr="007A3FB7">
        <w:rPr>
          <w:lang w:val="cs-CZ"/>
        </w:rPr>
        <w:t>Tento programový cíl obsahuje dvě programové opatření a s nimi související odpovídající aktivity.</w:t>
      </w:r>
    </w:p>
    <w:p w14:paraId="01097F07" w14:textId="6C9B3DE4" w:rsidR="00604268" w:rsidRDefault="00AF1CE1" w:rsidP="00604268">
      <w:pPr>
        <w:pStyle w:val="Nadpis4"/>
      </w:pPr>
      <w:r w:rsidRPr="007A3FB7">
        <w:t>Rozvojové aktivity PO 6.1 Podpora sportu a jiných volnočasových aktivit</w:t>
      </w:r>
    </w:p>
    <w:p w14:paraId="09336CB4" w14:textId="77777777" w:rsidR="00604268" w:rsidRPr="00AF4268" w:rsidRDefault="00604268" w:rsidP="00604268">
      <w:pPr>
        <w:tabs>
          <w:tab w:val="right" w:pos="2864"/>
        </w:tabs>
        <w:spacing w:after="0" w:line="276" w:lineRule="auto"/>
        <w:rPr>
          <w:rFonts w:eastAsia="Times New Roman" w:cs="Arial"/>
          <w:b/>
          <w:bCs/>
          <w:kern w:val="24"/>
          <w:sz w:val="20"/>
          <w:szCs w:val="20"/>
          <w:highlight w:val="green"/>
          <w:lang w:val="cs-CZ" w:eastAsia="cs-CZ"/>
        </w:rPr>
      </w:pPr>
      <w:r w:rsidRPr="00AF4268">
        <w:rPr>
          <w:rFonts w:eastAsia="Times New Roman" w:cs="Arial"/>
          <w:b/>
          <w:bCs/>
          <w:kern w:val="24"/>
          <w:sz w:val="20"/>
          <w:szCs w:val="20"/>
          <w:highlight w:val="green"/>
          <w:lang w:val="cs-CZ" w:eastAsia="cs-CZ"/>
        </w:rPr>
        <w:t>6.1.4. Splněno</w:t>
      </w:r>
    </w:p>
    <w:p w14:paraId="1AA2583B" w14:textId="4E6C2082" w:rsidR="00604268" w:rsidRDefault="00604268" w:rsidP="00604268">
      <w:pPr>
        <w:spacing w:after="0"/>
        <w:rPr>
          <w:rFonts w:eastAsia="Times New Roman" w:cs="Arial"/>
          <w:b/>
          <w:bCs/>
          <w:kern w:val="24"/>
          <w:sz w:val="20"/>
          <w:szCs w:val="20"/>
          <w:lang w:val="cs-CZ" w:eastAsia="cs-CZ"/>
        </w:rPr>
      </w:pPr>
      <w:r w:rsidRPr="00AF4268">
        <w:rPr>
          <w:rFonts w:eastAsia="Times New Roman" w:cs="Arial"/>
          <w:b/>
          <w:bCs/>
          <w:kern w:val="24"/>
          <w:sz w:val="20"/>
          <w:szCs w:val="20"/>
          <w:highlight w:val="green"/>
          <w:lang w:val="cs-CZ" w:eastAsia="cs-CZ"/>
        </w:rPr>
        <w:t>6.1.5. Splněno</w:t>
      </w:r>
      <w:r>
        <w:rPr>
          <w:rFonts w:eastAsia="Times New Roman" w:cs="Arial"/>
          <w:b/>
          <w:bCs/>
          <w:kern w:val="24"/>
          <w:sz w:val="20"/>
          <w:szCs w:val="20"/>
          <w:lang w:val="cs-CZ" w:eastAsia="cs-CZ"/>
        </w:rPr>
        <w:t xml:space="preserve"> doplněno o další</w:t>
      </w:r>
    </w:p>
    <w:p w14:paraId="252804F4" w14:textId="2CC79E20" w:rsidR="00604268" w:rsidRDefault="00604268" w:rsidP="00604268">
      <w:pPr>
        <w:rPr>
          <w:rFonts w:eastAsia="Times New Roman" w:cs="Arial"/>
          <w:b/>
          <w:bCs/>
          <w:kern w:val="24"/>
          <w:sz w:val="20"/>
          <w:szCs w:val="20"/>
          <w:lang w:val="cs-CZ" w:eastAsia="cs-CZ"/>
        </w:rPr>
      </w:pPr>
      <w:r w:rsidRPr="00604268">
        <w:rPr>
          <w:rFonts w:eastAsia="Times New Roman" w:cs="Arial"/>
          <w:b/>
          <w:bCs/>
          <w:kern w:val="24"/>
          <w:sz w:val="20"/>
          <w:szCs w:val="20"/>
          <w:highlight w:val="green"/>
          <w:lang w:val="cs-CZ" w:eastAsia="cs-CZ"/>
        </w:rPr>
        <w:t>6.1.7 Splněno</w:t>
      </w:r>
    </w:p>
    <w:p w14:paraId="37AF0DDD" w14:textId="77777777" w:rsidR="00604268" w:rsidRPr="00604268" w:rsidRDefault="00604268" w:rsidP="00604268">
      <w:pPr>
        <w:rPr>
          <w:lang w:val="cs-CZ"/>
        </w:rPr>
      </w:pPr>
    </w:p>
    <w:tbl>
      <w:tblPr>
        <w:tblStyle w:val="Mkatabulky"/>
        <w:tblW w:w="9220" w:type="dxa"/>
        <w:tblLook w:val="04A0" w:firstRow="1" w:lastRow="0" w:firstColumn="1" w:lastColumn="0" w:noHBand="0" w:noVBand="1"/>
      </w:tblPr>
      <w:tblGrid>
        <w:gridCol w:w="3080"/>
        <w:gridCol w:w="6140"/>
      </w:tblGrid>
      <w:tr w:rsidR="00AF1CE1" w:rsidRPr="007A3FB7" w14:paraId="1C129C64" w14:textId="77777777" w:rsidTr="006B683A">
        <w:tc>
          <w:tcPr>
            <w:tcW w:w="3080" w:type="dxa"/>
            <w:shd w:val="clear" w:color="auto" w:fill="FDE9D9" w:themeFill="accent6" w:themeFillTint="33"/>
            <w:hideMark/>
          </w:tcPr>
          <w:p w14:paraId="42C4436E" w14:textId="77777777" w:rsidR="00AF1CE1" w:rsidRPr="007A3FB7" w:rsidRDefault="00AF1CE1" w:rsidP="00AF1CE1">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6.1.1 </w:t>
            </w:r>
            <w:r w:rsidRPr="007A3FB7">
              <w:rPr>
                <w:rFonts w:eastAsia="Times New Roman" w:cs="Arial"/>
                <w:b/>
                <w:bCs/>
                <w:kern w:val="24"/>
                <w:sz w:val="20"/>
                <w:szCs w:val="20"/>
                <w:lang w:val="cs-CZ" w:eastAsia="cs-CZ"/>
              </w:rPr>
              <w:tab/>
            </w:r>
          </w:p>
        </w:tc>
        <w:tc>
          <w:tcPr>
            <w:tcW w:w="6140" w:type="dxa"/>
            <w:shd w:val="clear" w:color="auto" w:fill="FDE9D9" w:themeFill="accent6" w:themeFillTint="33"/>
            <w:hideMark/>
          </w:tcPr>
          <w:p w14:paraId="7E5B9FE9" w14:textId="77777777" w:rsidR="00AF1CE1" w:rsidRPr="007A3FB7" w:rsidRDefault="00AF1CE1" w:rsidP="00AF1CE1">
            <w:pPr>
              <w:spacing w:after="0"/>
              <w:rPr>
                <w:b/>
                <w:i/>
                <w:sz w:val="20"/>
                <w:szCs w:val="20"/>
                <w:lang w:val="cs-CZ"/>
              </w:rPr>
            </w:pPr>
            <w:r w:rsidRPr="007A3FB7">
              <w:rPr>
                <w:b/>
                <w:i/>
                <w:sz w:val="20"/>
                <w:szCs w:val="20"/>
                <w:lang w:val="cs-CZ"/>
              </w:rPr>
              <w:t>Prostory pro volnočasové aktivity</w:t>
            </w:r>
          </w:p>
        </w:tc>
      </w:tr>
      <w:tr w:rsidR="00AF1CE1" w:rsidRPr="00644B83" w14:paraId="4C4EFD60" w14:textId="77777777" w:rsidTr="006B683A">
        <w:tc>
          <w:tcPr>
            <w:tcW w:w="3080" w:type="dxa"/>
            <w:hideMark/>
          </w:tcPr>
          <w:p w14:paraId="11066DCA"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3EAEA078" w14:textId="77777777" w:rsidR="00AF1CE1" w:rsidRPr="007A3FB7" w:rsidRDefault="00AF1CE1" w:rsidP="00AF1CE1">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 xml:space="preserve">Příprava prostor pro volnočasové aktivity občanů pro výšení aktivity občanů a rozvoj lidského kapitálu </w:t>
            </w:r>
          </w:p>
        </w:tc>
      </w:tr>
      <w:tr w:rsidR="00AF1CE1" w:rsidRPr="007A3FB7" w14:paraId="5F8CF442" w14:textId="77777777" w:rsidTr="006B683A">
        <w:tc>
          <w:tcPr>
            <w:tcW w:w="3080" w:type="dxa"/>
            <w:hideMark/>
          </w:tcPr>
          <w:p w14:paraId="0D5B274A"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7CFF0C6F"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F1CE1" w:rsidRPr="007A3FB7" w14:paraId="10C2943E" w14:textId="77777777" w:rsidTr="006B683A">
        <w:tc>
          <w:tcPr>
            <w:tcW w:w="3080" w:type="dxa"/>
            <w:hideMark/>
          </w:tcPr>
          <w:p w14:paraId="3D838495"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79822496"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F1CE1" w:rsidRPr="007A3FB7" w14:paraId="0080ADFA" w14:textId="77777777" w:rsidTr="006B683A">
        <w:tc>
          <w:tcPr>
            <w:tcW w:w="3080" w:type="dxa"/>
            <w:hideMark/>
          </w:tcPr>
          <w:p w14:paraId="13BDCAD8"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731B7C69" w14:textId="45A0B175" w:rsidR="00AF1CE1" w:rsidRPr="007A3FB7" w:rsidRDefault="0015525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Rozpočet obce/externí financování</w:t>
            </w:r>
          </w:p>
        </w:tc>
      </w:tr>
      <w:tr w:rsidR="00AF1CE1" w:rsidRPr="007A3FB7" w14:paraId="27E9DB52" w14:textId="77777777" w:rsidTr="006B683A">
        <w:tc>
          <w:tcPr>
            <w:tcW w:w="3080" w:type="dxa"/>
            <w:hideMark/>
          </w:tcPr>
          <w:p w14:paraId="639EFD9A"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6573D61C"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w:t>
            </w:r>
          </w:p>
        </w:tc>
      </w:tr>
      <w:tr w:rsidR="00AF1CE1" w:rsidRPr="007A3FB7" w14:paraId="61E5E47F" w14:textId="77777777" w:rsidTr="006B683A">
        <w:trPr>
          <w:trHeight w:val="344"/>
        </w:trPr>
        <w:tc>
          <w:tcPr>
            <w:tcW w:w="3080" w:type="dxa"/>
            <w:hideMark/>
          </w:tcPr>
          <w:p w14:paraId="518FA8E3"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0F4EECFA" w14:textId="3EB59BDE" w:rsidR="00AF1CE1" w:rsidRPr="007A3FB7" w:rsidRDefault="00693522" w:rsidP="00AF1CE1">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2016</w:t>
            </w:r>
          </w:p>
        </w:tc>
      </w:tr>
      <w:tr w:rsidR="00AF1CE1" w:rsidRPr="007A3FB7" w14:paraId="6D129637" w14:textId="77777777" w:rsidTr="006B683A">
        <w:tc>
          <w:tcPr>
            <w:tcW w:w="3080" w:type="dxa"/>
            <w:hideMark/>
          </w:tcPr>
          <w:p w14:paraId="4B7BC662"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66768D2B"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AF1CE1" w:rsidRPr="007A3FB7" w14:paraId="31F121E8" w14:textId="77777777" w:rsidTr="006B683A">
        <w:tc>
          <w:tcPr>
            <w:tcW w:w="3080" w:type="dxa"/>
          </w:tcPr>
          <w:p w14:paraId="7D19B5E3" w14:textId="77777777" w:rsidR="00AF1CE1" w:rsidRPr="007A3FB7" w:rsidRDefault="00AF1CE1" w:rsidP="00AF1CE1">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5E63B3AF" w14:textId="12F209D2" w:rsidR="00AF1CE1" w:rsidRPr="007A3FB7" w:rsidRDefault="00AF1CE1" w:rsidP="00AF1CE1">
            <w:pPr>
              <w:spacing w:after="0" w:line="276" w:lineRule="auto"/>
              <w:rPr>
                <w:rFonts w:eastAsia="Times New Roman" w:cs="Arial"/>
                <w:kern w:val="24"/>
                <w:sz w:val="20"/>
                <w:szCs w:val="20"/>
                <w:lang w:val="cs-CZ" w:eastAsia="cs-CZ"/>
              </w:rPr>
            </w:pPr>
            <w:r w:rsidRPr="007A3FB7">
              <w:rPr>
                <w:rFonts w:eastAsia="Times New Roman" w:cs="Arial"/>
                <w:kern w:val="24"/>
                <w:sz w:val="20"/>
                <w:szCs w:val="20"/>
                <w:lang w:val="cs-CZ" w:eastAsia="cs-CZ"/>
              </w:rPr>
              <w:t>prolézačky pro děti</w:t>
            </w:r>
          </w:p>
        </w:tc>
      </w:tr>
      <w:tr w:rsidR="00AF1CE1" w:rsidRPr="00644B83" w14:paraId="33B2E3F3" w14:textId="77777777" w:rsidTr="006B683A">
        <w:tc>
          <w:tcPr>
            <w:tcW w:w="3080" w:type="dxa"/>
            <w:shd w:val="clear" w:color="auto" w:fill="FDE9D9" w:themeFill="accent6" w:themeFillTint="33"/>
            <w:hideMark/>
          </w:tcPr>
          <w:p w14:paraId="0AAE9940" w14:textId="77777777" w:rsidR="00AF1CE1" w:rsidRPr="007A3FB7" w:rsidRDefault="00AF1CE1" w:rsidP="00AF1CE1">
            <w:pPr>
              <w:tabs>
                <w:tab w:val="center" w:pos="1432"/>
                <w:tab w:val="left" w:pos="1853"/>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6.1.2</w:t>
            </w:r>
            <w:r w:rsidRPr="007A3FB7">
              <w:rPr>
                <w:rFonts w:eastAsia="Times New Roman" w:cs="Arial"/>
                <w:b/>
                <w:bCs/>
                <w:kern w:val="24"/>
                <w:sz w:val="20"/>
                <w:szCs w:val="20"/>
                <w:lang w:val="cs-CZ" w:eastAsia="cs-CZ"/>
              </w:rPr>
              <w:tab/>
            </w:r>
            <w:r w:rsidRPr="007A3FB7">
              <w:rPr>
                <w:rFonts w:eastAsia="Times New Roman" w:cs="Arial"/>
                <w:b/>
                <w:bCs/>
                <w:kern w:val="24"/>
                <w:sz w:val="20"/>
                <w:szCs w:val="20"/>
                <w:lang w:val="cs-CZ" w:eastAsia="cs-CZ"/>
              </w:rPr>
              <w:tab/>
            </w:r>
          </w:p>
        </w:tc>
        <w:tc>
          <w:tcPr>
            <w:tcW w:w="6140" w:type="dxa"/>
            <w:shd w:val="clear" w:color="auto" w:fill="FDE9D9" w:themeFill="accent6" w:themeFillTint="33"/>
            <w:hideMark/>
          </w:tcPr>
          <w:p w14:paraId="6739E92A" w14:textId="77777777" w:rsidR="00AF1CE1" w:rsidRPr="007A3FB7" w:rsidRDefault="00AF1CE1" w:rsidP="00AF1CE1">
            <w:pPr>
              <w:spacing w:after="0" w:line="276" w:lineRule="auto"/>
              <w:rPr>
                <w:rFonts w:eastAsia="Times New Roman" w:cs="Arial"/>
                <w:i/>
                <w:sz w:val="20"/>
                <w:szCs w:val="20"/>
                <w:lang w:val="cs-CZ" w:eastAsia="cs-CZ"/>
              </w:rPr>
            </w:pPr>
            <w:r w:rsidRPr="007A3FB7">
              <w:rPr>
                <w:rFonts w:eastAsia="Times New Roman" w:cs="Arial"/>
                <w:b/>
                <w:bCs/>
                <w:i/>
                <w:kern w:val="24"/>
                <w:sz w:val="20"/>
                <w:szCs w:val="20"/>
                <w:lang w:val="cs-CZ" w:eastAsia="cs-CZ"/>
              </w:rPr>
              <w:t>Výstavba fotbalového hřiště včetně zázemí</w:t>
            </w:r>
          </w:p>
        </w:tc>
      </w:tr>
      <w:tr w:rsidR="00AF1CE1" w:rsidRPr="00644B83" w14:paraId="3701CC32" w14:textId="77777777" w:rsidTr="006B683A">
        <w:tc>
          <w:tcPr>
            <w:tcW w:w="3080" w:type="dxa"/>
            <w:hideMark/>
          </w:tcPr>
          <w:p w14:paraId="70DFA622"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4EF563C8" w14:textId="77777777" w:rsidR="00AF1CE1" w:rsidRPr="007A3FB7" w:rsidRDefault="00AF1CE1" w:rsidP="00AF1CE1">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Příprava prostor pro volnočasové aktivity občanů pro výšení aktivity občanů a rozvoj lidského kapitálu</w:t>
            </w:r>
          </w:p>
        </w:tc>
      </w:tr>
      <w:tr w:rsidR="00AF1CE1" w:rsidRPr="007A3FB7" w14:paraId="4D09AA61" w14:textId="77777777" w:rsidTr="006B683A">
        <w:tc>
          <w:tcPr>
            <w:tcW w:w="3080" w:type="dxa"/>
            <w:hideMark/>
          </w:tcPr>
          <w:p w14:paraId="5B035A27"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2AA668A7"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F1CE1" w:rsidRPr="007A3FB7" w14:paraId="309CEB36" w14:textId="77777777" w:rsidTr="006B683A">
        <w:tc>
          <w:tcPr>
            <w:tcW w:w="3080" w:type="dxa"/>
            <w:hideMark/>
          </w:tcPr>
          <w:p w14:paraId="06DA31AB"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7BB02C35"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F1CE1" w:rsidRPr="007A3FB7" w14:paraId="21854AB2" w14:textId="77777777" w:rsidTr="006B683A">
        <w:tc>
          <w:tcPr>
            <w:tcW w:w="3080" w:type="dxa"/>
            <w:hideMark/>
          </w:tcPr>
          <w:p w14:paraId="0EF83722"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6367D5E3" w14:textId="704ADA25" w:rsidR="00AF1CE1" w:rsidRPr="007A3FB7" w:rsidRDefault="00155251"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Rozpočet obce/externí financování</w:t>
            </w:r>
          </w:p>
        </w:tc>
      </w:tr>
      <w:tr w:rsidR="00AF1CE1" w:rsidRPr="007A3FB7" w14:paraId="61D606F1" w14:textId="77777777" w:rsidTr="006B683A">
        <w:tc>
          <w:tcPr>
            <w:tcW w:w="3080" w:type="dxa"/>
            <w:hideMark/>
          </w:tcPr>
          <w:p w14:paraId="118F515A"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4230B67F"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w:t>
            </w:r>
          </w:p>
        </w:tc>
      </w:tr>
      <w:tr w:rsidR="00AF1CE1" w:rsidRPr="007A3FB7" w14:paraId="551DAE7D" w14:textId="77777777" w:rsidTr="006B683A">
        <w:trPr>
          <w:trHeight w:val="344"/>
        </w:trPr>
        <w:tc>
          <w:tcPr>
            <w:tcW w:w="3080" w:type="dxa"/>
            <w:hideMark/>
          </w:tcPr>
          <w:p w14:paraId="6AD53F76"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11F091FF"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2015-2022</w:t>
            </w:r>
          </w:p>
        </w:tc>
      </w:tr>
      <w:tr w:rsidR="00AF1CE1" w:rsidRPr="007A3FB7" w14:paraId="0BB89682" w14:textId="77777777" w:rsidTr="006B683A">
        <w:tc>
          <w:tcPr>
            <w:tcW w:w="3080" w:type="dxa"/>
            <w:hideMark/>
          </w:tcPr>
          <w:p w14:paraId="6EBBDCDB"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3814A988"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 xml:space="preserve">1xročně </w:t>
            </w:r>
          </w:p>
        </w:tc>
      </w:tr>
      <w:tr w:rsidR="00AF1CE1" w:rsidRPr="007A3FB7" w14:paraId="2925DA79" w14:textId="77777777" w:rsidTr="006B683A">
        <w:tc>
          <w:tcPr>
            <w:tcW w:w="3080" w:type="dxa"/>
          </w:tcPr>
          <w:p w14:paraId="4372B35F" w14:textId="77777777" w:rsidR="00AF1CE1" w:rsidRPr="007A3FB7" w:rsidRDefault="00AF1CE1" w:rsidP="00AF1CE1">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22581B8E" w14:textId="77777777" w:rsidR="00AF1CE1" w:rsidRPr="007A3FB7" w:rsidRDefault="00AF1CE1" w:rsidP="00AF1CE1">
            <w:pPr>
              <w:spacing w:after="0" w:line="276" w:lineRule="auto"/>
              <w:rPr>
                <w:rFonts w:eastAsia="Times New Roman" w:cs="Arial"/>
                <w:kern w:val="24"/>
                <w:sz w:val="20"/>
                <w:szCs w:val="20"/>
                <w:lang w:val="cs-CZ" w:eastAsia="cs-CZ"/>
              </w:rPr>
            </w:pPr>
          </w:p>
        </w:tc>
      </w:tr>
    </w:tbl>
    <w:p w14:paraId="0020CEF1" w14:textId="7A59B849" w:rsidR="0060784B" w:rsidRDefault="0060784B">
      <w:r>
        <w:br w:type="page"/>
      </w:r>
    </w:p>
    <w:tbl>
      <w:tblPr>
        <w:tblStyle w:val="Mkatabulky"/>
        <w:tblW w:w="9220" w:type="dxa"/>
        <w:tblLook w:val="04A0" w:firstRow="1" w:lastRow="0" w:firstColumn="1" w:lastColumn="0" w:noHBand="0" w:noVBand="1"/>
      </w:tblPr>
      <w:tblGrid>
        <w:gridCol w:w="3080"/>
        <w:gridCol w:w="6140"/>
      </w:tblGrid>
      <w:tr w:rsidR="00AF1CE1" w:rsidRPr="007A3FB7" w14:paraId="473F4A52" w14:textId="77777777" w:rsidTr="006B683A">
        <w:tc>
          <w:tcPr>
            <w:tcW w:w="3080" w:type="dxa"/>
            <w:shd w:val="clear" w:color="auto" w:fill="FDE9D9" w:themeFill="accent6" w:themeFillTint="33"/>
            <w:hideMark/>
          </w:tcPr>
          <w:p w14:paraId="2C3B1D2A" w14:textId="77777777" w:rsidR="00AF1CE1" w:rsidRPr="007A3FB7" w:rsidRDefault="00AF1CE1" w:rsidP="00AF1CE1">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lastRenderedPageBreak/>
              <w:t xml:space="preserve">6.1.3 </w:t>
            </w:r>
            <w:r w:rsidRPr="007A3FB7">
              <w:rPr>
                <w:rFonts w:eastAsia="Times New Roman" w:cs="Arial"/>
                <w:b/>
                <w:bCs/>
                <w:kern w:val="24"/>
                <w:sz w:val="20"/>
                <w:szCs w:val="20"/>
                <w:lang w:val="cs-CZ" w:eastAsia="cs-CZ"/>
              </w:rPr>
              <w:tab/>
            </w:r>
          </w:p>
        </w:tc>
        <w:tc>
          <w:tcPr>
            <w:tcW w:w="6140" w:type="dxa"/>
            <w:shd w:val="clear" w:color="auto" w:fill="FDE9D9" w:themeFill="accent6" w:themeFillTint="33"/>
            <w:hideMark/>
          </w:tcPr>
          <w:p w14:paraId="72DA997D" w14:textId="77777777" w:rsidR="00AF1CE1" w:rsidRPr="007A3FB7" w:rsidRDefault="00AF1CE1" w:rsidP="00AF1CE1">
            <w:pPr>
              <w:spacing w:after="0"/>
              <w:rPr>
                <w:b/>
                <w:i/>
                <w:sz w:val="20"/>
                <w:szCs w:val="20"/>
                <w:lang w:val="cs-CZ"/>
              </w:rPr>
            </w:pPr>
            <w:r w:rsidRPr="007A3FB7">
              <w:rPr>
                <w:b/>
                <w:i/>
                <w:sz w:val="20"/>
                <w:szCs w:val="20"/>
                <w:lang w:val="cs-CZ"/>
              </w:rPr>
              <w:t>Vybudování kavárny – cukrárny</w:t>
            </w:r>
          </w:p>
        </w:tc>
      </w:tr>
      <w:tr w:rsidR="00AF1CE1" w:rsidRPr="00644B83" w14:paraId="58078F86" w14:textId="77777777" w:rsidTr="006B683A">
        <w:tc>
          <w:tcPr>
            <w:tcW w:w="3080" w:type="dxa"/>
            <w:hideMark/>
          </w:tcPr>
          <w:p w14:paraId="6212F3A5"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0C19E234" w14:textId="77777777" w:rsidR="00AF1CE1" w:rsidRPr="007A3FB7" w:rsidRDefault="00AF1CE1" w:rsidP="00AF1CE1">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Příprava prostor pro volnočasové aktivity občanů pro výšení aktivity občanů a rozvoj lidského kapitálu</w:t>
            </w:r>
          </w:p>
        </w:tc>
      </w:tr>
      <w:tr w:rsidR="00AF1CE1" w:rsidRPr="007A3FB7" w14:paraId="75A9AD82" w14:textId="77777777" w:rsidTr="006B683A">
        <w:tc>
          <w:tcPr>
            <w:tcW w:w="3080" w:type="dxa"/>
            <w:hideMark/>
          </w:tcPr>
          <w:p w14:paraId="3519EF15"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3EF5C595"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F1CE1" w:rsidRPr="007A3FB7" w14:paraId="45A59712" w14:textId="77777777" w:rsidTr="006B683A">
        <w:tc>
          <w:tcPr>
            <w:tcW w:w="3080" w:type="dxa"/>
            <w:hideMark/>
          </w:tcPr>
          <w:p w14:paraId="09723FE7"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7F0A3524"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F1CE1" w:rsidRPr="007A3FB7" w14:paraId="6C2621FE" w14:textId="77777777" w:rsidTr="006B683A">
        <w:tc>
          <w:tcPr>
            <w:tcW w:w="3080" w:type="dxa"/>
            <w:hideMark/>
          </w:tcPr>
          <w:p w14:paraId="7CA16414"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56894B99" w14:textId="4F653163" w:rsidR="00AF1CE1" w:rsidRPr="007A3FB7" w:rsidRDefault="0015525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Rozpočet obce/externí financování</w:t>
            </w:r>
          </w:p>
        </w:tc>
      </w:tr>
      <w:tr w:rsidR="00AF1CE1" w:rsidRPr="007A3FB7" w14:paraId="40ACC612" w14:textId="77777777" w:rsidTr="006B683A">
        <w:tc>
          <w:tcPr>
            <w:tcW w:w="3080" w:type="dxa"/>
            <w:hideMark/>
          </w:tcPr>
          <w:p w14:paraId="0DF2FF51"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3E398B96"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w:t>
            </w:r>
          </w:p>
        </w:tc>
      </w:tr>
      <w:tr w:rsidR="00AF1CE1" w:rsidRPr="007A3FB7" w14:paraId="01F35060" w14:textId="77777777" w:rsidTr="006B683A">
        <w:trPr>
          <w:trHeight w:val="344"/>
        </w:trPr>
        <w:tc>
          <w:tcPr>
            <w:tcW w:w="3080" w:type="dxa"/>
            <w:hideMark/>
          </w:tcPr>
          <w:p w14:paraId="3F376C71"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4C4804F7" w14:textId="3B74E446" w:rsidR="00AF1CE1" w:rsidRPr="007A3FB7" w:rsidRDefault="00693522" w:rsidP="00AF1CE1">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2018-2022</w:t>
            </w:r>
          </w:p>
        </w:tc>
      </w:tr>
      <w:tr w:rsidR="00AF1CE1" w:rsidRPr="007A3FB7" w14:paraId="5638F736" w14:textId="77777777" w:rsidTr="006B683A">
        <w:tc>
          <w:tcPr>
            <w:tcW w:w="3080" w:type="dxa"/>
            <w:hideMark/>
          </w:tcPr>
          <w:p w14:paraId="6E5F21C7"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529FC442"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AF1CE1" w:rsidRPr="007A3FB7" w14:paraId="0AEECB49" w14:textId="77777777" w:rsidTr="006B683A">
        <w:tc>
          <w:tcPr>
            <w:tcW w:w="3080" w:type="dxa"/>
          </w:tcPr>
          <w:p w14:paraId="6270A749" w14:textId="77777777" w:rsidR="00AF1CE1" w:rsidRPr="007A3FB7" w:rsidRDefault="00AF1CE1" w:rsidP="00AF1CE1">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16CE7F1A" w14:textId="77777777" w:rsidR="00AF1CE1" w:rsidRPr="007A3FB7" w:rsidRDefault="00AF1CE1" w:rsidP="00AF1CE1">
            <w:pPr>
              <w:spacing w:after="0" w:line="276" w:lineRule="auto"/>
              <w:rPr>
                <w:rFonts w:eastAsia="Times New Roman" w:cs="Arial"/>
                <w:kern w:val="24"/>
                <w:sz w:val="20"/>
                <w:szCs w:val="20"/>
                <w:lang w:val="cs-CZ" w:eastAsia="cs-CZ"/>
              </w:rPr>
            </w:pPr>
          </w:p>
        </w:tc>
      </w:tr>
    </w:tbl>
    <w:p w14:paraId="220AB29F" w14:textId="7A91B77B" w:rsidR="00277E93" w:rsidRDefault="00277E93" w:rsidP="00AF4268">
      <w:pPr>
        <w:tabs>
          <w:tab w:val="right" w:pos="2864"/>
        </w:tabs>
        <w:spacing w:after="0" w:line="276" w:lineRule="auto"/>
        <w:rPr>
          <w:lang w:val="cs-CZ"/>
        </w:rPr>
      </w:pPr>
    </w:p>
    <w:tbl>
      <w:tblPr>
        <w:tblStyle w:val="Mkatabulky"/>
        <w:tblW w:w="9220" w:type="dxa"/>
        <w:tblLook w:val="04A0" w:firstRow="1" w:lastRow="0" w:firstColumn="1" w:lastColumn="0" w:noHBand="0" w:noVBand="1"/>
      </w:tblPr>
      <w:tblGrid>
        <w:gridCol w:w="3080"/>
        <w:gridCol w:w="6140"/>
      </w:tblGrid>
      <w:tr w:rsidR="007D02CE" w:rsidRPr="007A3FB7" w14:paraId="79792734" w14:textId="77777777" w:rsidTr="007D02CE">
        <w:tc>
          <w:tcPr>
            <w:tcW w:w="3080" w:type="dxa"/>
            <w:shd w:val="clear" w:color="auto" w:fill="FDE9D9" w:themeFill="accent6" w:themeFillTint="33"/>
            <w:hideMark/>
          </w:tcPr>
          <w:p w14:paraId="024EDF21" w14:textId="77777777" w:rsidR="007D02CE" w:rsidRPr="007D02CE" w:rsidRDefault="007D02CE" w:rsidP="0004188A">
            <w:pPr>
              <w:tabs>
                <w:tab w:val="right" w:pos="2864"/>
              </w:tabs>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 xml:space="preserve">6.1.5 </w:t>
            </w:r>
            <w:r w:rsidRPr="007A3FB7">
              <w:rPr>
                <w:rFonts w:eastAsia="Times New Roman" w:cs="Arial"/>
                <w:b/>
                <w:bCs/>
                <w:kern w:val="24"/>
                <w:sz w:val="20"/>
                <w:szCs w:val="20"/>
                <w:lang w:val="cs-CZ" w:eastAsia="cs-CZ"/>
              </w:rPr>
              <w:tab/>
            </w:r>
          </w:p>
        </w:tc>
        <w:tc>
          <w:tcPr>
            <w:tcW w:w="6140" w:type="dxa"/>
            <w:shd w:val="clear" w:color="auto" w:fill="FDE9D9" w:themeFill="accent6" w:themeFillTint="33"/>
            <w:hideMark/>
          </w:tcPr>
          <w:p w14:paraId="26D2A10D" w14:textId="77777777" w:rsidR="007D02CE" w:rsidRPr="007D02CE" w:rsidRDefault="007D02CE" w:rsidP="0004188A">
            <w:pPr>
              <w:spacing w:after="0"/>
              <w:rPr>
                <w:rFonts w:eastAsia="Times New Roman" w:cs="Arial"/>
                <w:b/>
                <w:bCs/>
                <w:kern w:val="24"/>
                <w:sz w:val="20"/>
                <w:szCs w:val="20"/>
                <w:lang w:val="cs-CZ" w:eastAsia="cs-CZ"/>
              </w:rPr>
            </w:pPr>
            <w:r w:rsidRPr="007D02CE">
              <w:rPr>
                <w:rFonts w:eastAsia="Times New Roman" w:cs="Arial"/>
                <w:b/>
                <w:bCs/>
                <w:kern w:val="24"/>
                <w:sz w:val="20"/>
                <w:szCs w:val="20"/>
                <w:lang w:val="cs-CZ" w:eastAsia="cs-CZ"/>
              </w:rPr>
              <w:t xml:space="preserve">Koupě hracích prvků – hřiště </w:t>
            </w:r>
          </w:p>
        </w:tc>
      </w:tr>
      <w:tr w:rsidR="007D02CE" w:rsidRPr="00644B83" w14:paraId="7219D9D0" w14:textId="77777777" w:rsidTr="007D02CE">
        <w:tc>
          <w:tcPr>
            <w:tcW w:w="3080" w:type="dxa"/>
            <w:hideMark/>
          </w:tcPr>
          <w:p w14:paraId="37E1DF47" w14:textId="77777777" w:rsidR="007D02CE" w:rsidRPr="007A3FB7" w:rsidRDefault="007D02CE" w:rsidP="0004188A">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6F3F7FE1" w14:textId="77777777" w:rsidR="007D02CE" w:rsidRPr="007A3FB7" w:rsidRDefault="007D02CE" w:rsidP="0004188A">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Zlepšení podmínek pro volnočasové aktivity občanů pro zvýšení aktivity občanů a rozvoj lidského kapitálu</w:t>
            </w:r>
          </w:p>
        </w:tc>
      </w:tr>
      <w:tr w:rsidR="007D02CE" w:rsidRPr="007A3FB7" w14:paraId="52E7F723" w14:textId="77777777" w:rsidTr="007D02CE">
        <w:tc>
          <w:tcPr>
            <w:tcW w:w="3080" w:type="dxa"/>
            <w:hideMark/>
          </w:tcPr>
          <w:p w14:paraId="64C60329" w14:textId="77777777" w:rsidR="007D02CE" w:rsidRPr="007A3FB7" w:rsidRDefault="007D02CE" w:rsidP="0004188A">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1B742CD0" w14:textId="77777777" w:rsidR="007D02CE" w:rsidRPr="007A3FB7" w:rsidRDefault="007D02CE" w:rsidP="0004188A">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7D02CE" w:rsidRPr="007A3FB7" w14:paraId="6DDBCED5" w14:textId="77777777" w:rsidTr="007D02CE">
        <w:tc>
          <w:tcPr>
            <w:tcW w:w="3080" w:type="dxa"/>
            <w:hideMark/>
          </w:tcPr>
          <w:p w14:paraId="2800CFCF" w14:textId="77777777" w:rsidR="007D02CE" w:rsidRPr="007A3FB7" w:rsidRDefault="007D02CE" w:rsidP="0004188A">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423106B9" w14:textId="77777777" w:rsidR="007D02CE" w:rsidRPr="007A3FB7" w:rsidRDefault="007D02CE" w:rsidP="0004188A">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7D02CE" w:rsidRPr="007A3FB7" w14:paraId="360CC5E3" w14:textId="77777777" w:rsidTr="007D02CE">
        <w:tc>
          <w:tcPr>
            <w:tcW w:w="3080" w:type="dxa"/>
            <w:hideMark/>
          </w:tcPr>
          <w:p w14:paraId="249AA33D" w14:textId="77777777" w:rsidR="007D02CE" w:rsidRPr="007A3FB7" w:rsidRDefault="007D02CE" w:rsidP="0004188A">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5B751754" w14:textId="77777777" w:rsidR="007D02CE" w:rsidRPr="007A3FB7" w:rsidRDefault="007D02CE" w:rsidP="0004188A">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Rozpočet obce/externí financování</w:t>
            </w:r>
          </w:p>
        </w:tc>
      </w:tr>
      <w:tr w:rsidR="007D02CE" w:rsidRPr="007A3FB7" w14:paraId="528A6D93" w14:textId="77777777" w:rsidTr="007D02CE">
        <w:tc>
          <w:tcPr>
            <w:tcW w:w="3080" w:type="dxa"/>
            <w:hideMark/>
          </w:tcPr>
          <w:p w14:paraId="23105D2C" w14:textId="77777777" w:rsidR="007D02CE" w:rsidRPr="007A3FB7" w:rsidRDefault="007D02CE" w:rsidP="0004188A">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45D3344E" w14:textId="77777777" w:rsidR="007D02CE" w:rsidRPr="007A3FB7" w:rsidRDefault="007D02CE" w:rsidP="0004188A">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w:t>
            </w:r>
          </w:p>
        </w:tc>
      </w:tr>
      <w:tr w:rsidR="007D02CE" w:rsidRPr="007A3FB7" w14:paraId="69A908DB" w14:textId="77777777" w:rsidTr="007D02CE">
        <w:trPr>
          <w:trHeight w:val="344"/>
        </w:trPr>
        <w:tc>
          <w:tcPr>
            <w:tcW w:w="3080" w:type="dxa"/>
            <w:hideMark/>
          </w:tcPr>
          <w:p w14:paraId="239A870E" w14:textId="77777777" w:rsidR="007D02CE" w:rsidRPr="007A3FB7" w:rsidRDefault="007D02CE" w:rsidP="0004188A">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7A3BF814" w14:textId="77777777" w:rsidR="007D02CE" w:rsidRPr="007A3FB7" w:rsidRDefault="007D02CE" w:rsidP="0004188A">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2017</w:t>
            </w:r>
          </w:p>
        </w:tc>
      </w:tr>
      <w:tr w:rsidR="007D02CE" w:rsidRPr="007A3FB7" w14:paraId="75975967" w14:textId="77777777" w:rsidTr="007D02CE">
        <w:trPr>
          <w:trHeight w:val="344"/>
        </w:trPr>
        <w:tc>
          <w:tcPr>
            <w:tcW w:w="3080" w:type="dxa"/>
          </w:tcPr>
          <w:p w14:paraId="14C5A17D" w14:textId="77777777" w:rsidR="007D02CE" w:rsidRPr="007A3FB7" w:rsidRDefault="007D02CE" w:rsidP="0004188A">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tcPr>
          <w:p w14:paraId="7CD0E969" w14:textId="77777777" w:rsidR="007D02CE" w:rsidRPr="007A3FB7" w:rsidRDefault="007D02CE" w:rsidP="0004188A">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7D02CE" w:rsidRPr="00644B83" w14:paraId="5F3ABE9B" w14:textId="77777777" w:rsidTr="007D02CE">
        <w:tc>
          <w:tcPr>
            <w:tcW w:w="3080" w:type="dxa"/>
            <w:hideMark/>
          </w:tcPr>
          <w:p w14:paraId="4A4DB2C9" w14:textId="77777777" w:rsidR="007D02CE" w:rsidRPr="007A3FB7" w:rsidRDefault="007D02CE" w:rsidP="0004188A">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Komentář</w:t>
            </w:r>
          </w:p>
        </w:tc>
        <w:tc>
          <w:tcPr>
            <w:tcW w:w="6140" w:type="dxa"/>
            <w:hideMark/>
          </w:tcPr>
          <w:p w14:paraId="21D0B84A" w14:textId="77777777" w:rsidR="007D02CE" w:rsidRPr="007A3FB7" w:rsidRDefault="007D02CE" w:rsidP="0004188A">
            <w:pPr>
              <w:spacing w:after="0" w:line="276" w:lineRule="auto"/>
              <w:rPr>
                <w:rFonts w:eastAsia="Times New Roman" w:cs="Arial"/>
                <w:sz w:val="20"/>
                <w:szCs w:val="20"/>
                <w:lang w:val="cs-CZ" w:eastAsia="cs-CZ"/>
              </w:rPr>
            </w:pPr>
            <w:r>
              <w:rPr>
                <w:rFonts w:eastAsia="Times New Roman" w:cs="Arial"/>
                <w:sz w:val="20"/>
                <w:szCs w:val="20"/>
                <w:lang w:val="cs-CZ" w:eastAsia="cs-CZ"/>
              </w:rPr>
              <w:t>Pro rok 2019 rozšířeno o pořízení skluzavky</w:t>
            </w:r>
          </w:p>
        </w:tc>
      </w:tr>
      <w:tr w:rsidR="004253E0" w:rsidRPr="00644B83" w14:paraId="372FC23E" w14:textId="77777777" w:rsidTr="00FC6E23">
        <w:tc>
          <w:tcPr>
            <w:tcW w:w="3080" w:type="dxa"/>
            <w:shd w:val="clear" w:color="auto" w:fill="FDE9D9" w:themeFill="accent6" w:themeFillTint="33"/>
            <w:hideMark/>
          </w:tcPr>
          <w:p w14:paraId="7E4CB944" w14:textId="6129D4A1" w:rsidR="004253E0" w:rsidRPr="00604268" w:rsidRDefault="004253E0" w:rsidP="00FC6E23">
            <w:pPr>
              <w:tabs>
                <w:tab w:val="right" w:pos="2864"/>
              </w:tabs>
              <w:spacing w:after="0" w:line="276" w:lineRule="auto"/>
              <w:rPr>
                <w:rFonts w:eastAsia="Times New Roman" w:cs="Arial"/>
                <w:sz w:val="20"/>
                <w:szCs w:val="20"/>
                <w:lang w:val="cs-CZ" w:eastAsia="cs-CZ"/>
              </w:rPr>
            </w:pPr>
            <w:r w:rsidRPr="00604268">
              <w:rPr>
                <w:rFonts w:eastAsia="Times New Roman" w:cs="Arial"/>
                <w:b/>
                <w:bCs/>
                <w:kern w:val="24"/>
                <w:sz w:val="20"/>
                <w:szCs w:val="20"/>
                <w:lang w:val="cs-CZ" w:eastAsia="cs-CZ"/>
              </w:rPr>
              <w:t xml:space="preserve">6.1.6 </w:t>
            </w:r>
            <w:r w:rsidRPr="00604268">
              <w:rPr>
                <w:rFonts w:eastAsia="Times New Roman" w:cs="Arial"/>
                <w:b/>
                <w:bCs/>
                <w:kern w:val="24"/>
                <w:sz w:val="20"/>
                <w:szCs w:val="20"/>
                <w:lang w:val="cs-CZ" w:eastAsia="cs-CZ"/>
              </w:rPr>
              <w:tab/>
            </w:r>
          </w:p>
        </w:tc>
        <w:tc>
          <w:tcPr>
            <w:tcW w:w="6140" w:type="dxa"/>
            <w:shd w:val="clear" w:color="auto" w:fill="FDE9D9" w:themeFill="accent6" w:themeFillTint="33"/>
            <w:hideMark/>
          </w:tcPr>
          <w:p w14:paraId="606C5618" w14:textId="79BC702E" w:rsidR="004253E0" w:rsidRPr="00604268" w:rsidRDefault="004253E0" w:rsidP="004253E0">
            <w:pPr>
              <w:spacing w:after="0"/>
              <w:jc w:val="left"/>
              <w:rPr>
                <w:b/>
                <w:sz w:val="20"/>
                <w:szCs w:val="20"/>
                <w:lang w:val="cs-CZ"/>
              </w:rPr>
            </w:pPr>
            <w:r w:rsidRPr="00604268">
              <w:rPr>
                <w:rFonts w:cstheme="majorHAnsi"/>
                <w:b/>
                <w:sz w:val="20"/>
                <w:szCs w:val="20"/>
                <w:lang w:val="cs-CZ"/>
              </w:rPr>
              <w:t>Výstavba zázemí pro volný čas (horolezecká stěna, posilovací stroje)</w:t>
            </w:r>
            <w:r w:rsidRPr="00604268">
              <w:rPr>
                <w:b/>
                <w:sz w:val="20"/>
                <w:szCs w:val="20"/>
                <w:lang w:val="cs-CZ"/>
              </w:rPr>
              <w:t xml:space="preserve"> </w:t>
            </w:r>
          </w:p>
        </w:tc>
      </w:tr>
      <w:tr w:rsidR="004253E0" w:rsidRPr="00644B83" w14:paraId="7042563E" w14:textId="77777777" w:rsidTr="00FC6E23">
        <w:tc>
          <w:tcPr>
            <w:tcW w:w="3080" w:type="dxa"/>
            <w:hideMark/>
          </w:tcPr>
          <w:p w14:paraId="3E3B911A" w14:textId="77777777" w:rsidR="004253E0" w:rsidRPr="00604268" w:rsidRDefault="004253E0" w:rsidP="00FC6E23">
            <w:pPr>
              <w:spacing w:after="0" w:line="276" w:lineRule="auto"/>
              <w:rPr>
                <w:rFonts w:eastAsia="Times New Roman" w:cs="Arial"/>
                <w:sz w:val="20"/>
                <w:szCs w:val="20"/>
                <w:lang w:val="cs-CZ" w:eastAsia="cs-CZ"/>
              </w:rPr>
            </w:pPr>
            <w:r w:rsidRPr="00604268">
              <w:rPr>
                <w:rFonts w:eastAsia="Times New Roman" w:cs="Arial"/>
                <w:b/>
                <w:bCs/>
                <w:kern w:val="24"/>
                <w:sz w:val="20"/>
                <w:szCs w:val="20"/>
                <w:lang w:val="cs-CZ" w:eastAsia="cs-CZ"/>
              </w:rPr>
              <w:t>Cíl</w:t>
            </w:r>
          </w:p>
        </w:tc>
        <w:tc>
          <w:tcPr>
            <w:tcW w:w="6140" w:type="dxa"/>
            <w:hideMark/>
          </w:tcPr>
          <w:p w14:paraId="0E3A5E5A" w14:textId="77777777" w:rsidR="004253E0" w:rsidRPr="00604268" w:rsidRDefault="004253E0" w:rsidP="00FC6E23">
            <w:pPr>
              <w:spacing w:after="0" w:line="276" w:lineRule="auto"/>
              <w:rPr>
                <w:rFonts w:eastAsia="Times New Roman" w:cs="Arial"/>
                <w:i/>
                <w:sz w:val="20"/>
                <w:szCs w:val="20"/>
                <w:lang w:val="cs-CZ" w:eastAsia="cs-CZ"/>
              </w:rPr>
            </w:pPr>
            <w:r w:rsidRPr="00604268">
              <w:rPr>
                <w:rFonts w:eastAsia="Times New Roman" w:cs="Arial"/>
                <w:i/>
                <w:sz w:val="20"/>
                <w:szCs w:val="20"/>
                <w:lang w:val="cs-CZ" w:eastAsia="cs-CZ"/>
              </w:rPr>
              <w:t>Zlepšení podmínek pro volnočasové aktivity občanů pro zvýšení aktivity občanů a rozvoj lidského kapitálu</w:t>
            </w:r>
          </w:p>
        </w:tc>
      </w:tr>
      <w:tr w:rsidR="004253E0" w:rsidRPr="004253E0" w14:paraId="745E7A88" w14:textId="77777777" w:rsidTr="00FC6E23">
        <w:tc>
          <w:tcPr>
            <w:tcW w:w="3080" w:type="dxa"/>
            <w:hideMark/>
          </w:tcPr>
          <w:p w14:paraId="3BF38787" w14:textId="77777777" w:rsidR="004253E0" w:rsidRPr="00604268" w:rsidRDefault="004253E0" w:rsidP="00FC6E23">
            <w:pPr>
              <w:spacing w:after="0" w:line="276" w:lineRule="auto"/>
              <w:rPr>
                <w:rFonts w:eastAsia="Times New Roman" w:cs="Arial"/>
                <w:sz w:val="20"/>
                <w:szCs w:val="20"/>
                <w:lang w:val="cs-CZ" w:eastAsia="cs-CZ"/>
              </w:rPr>
            </w:pPr>
            <w:r w:rsidRPr="00604268">
              <w:rPr>
                <w:rFonts w:eastAsia="Times New Roman" w:cs="Arial"/>
                <w:b/>
                <w:bCs/>
                <w:kern w:val="24"/>
                <w:sz w:val="20"/>
                <w:szCs w:val="20"/>
                <w:lang w:val="cs-CZ" w:eastAsia="cs-CZ"/>
              </w:rPr>
              <w:t>Lokalizace</w:t>
            </w:r>
          </w:p>
        </w:tc>
        <w:tc>
          <w:tcPr>
            <w:tcW w:w="6140" w:type="dxa"/>
            <w:hideMark/>
          </w:tcPr>
          <w:p w14:paraId="08A31B64" w14:textId="77777777" w:rsidR="004253E0" w:rsidRPr="00604268" w:rsidRDefault="004253E0" w:rsidP="00FC6E23">
            <w:pPr>
              <w:spacing w:after="0" w:line="276" w:lineRule="auto"/>
              <w:rPr>
                <w:rFonts w:eastAsia="Times New Roman" w:cs="Arial"/>
                <w:sz w:val="20"/>
                <w:szCs w:val="20"/>
                <w:lang w:val="cs-CZ" w:eastAsia="cs-CZ"/>
              </w:rPr>
            </w:pPr>
            <w:r w:rsidRPr="00604268">
              <w:rPr>
                <w:rFonts w:eastAsia="Times New Roman" w:cs="Arial"/>
                <w:kern w:val="24"/>
                <w:sz w:val="20"/>
                <w:szCs w:val="20"/>
                <w:lang w:val="cs-CZ" w:eastAsia="cs-CZ"/>
              </w:rPr>
              <w:t>Střítež</w:t>
            </w:r>
          </w:p>
        </w:tc>
      </w:tr>
      <w:tr w:rsidR="004253E0" w:rsidRPr="004253E0" w14:paraId="5EE5A9EF" w14:textId="77777777" w:rsidTr="00FC6E23">
        <w:tc>
          <w:tcPr>
            <w:tcW w:w="3080" w:type="dxa"/>
            <w:hideMark/>
          </w:tcPr>
          <w:p w14:paraId="678F9DE1" w14:textId="77777777" w:rsidR="004253E0" w:rsidRPr="00604268" w:rsidRDefault="004253E0" w:rsidP="00FC6E23">
            <w:pPr>
              <w:spacing w:after="0" w:line="276" w:lineRule="auto"/>
              <w:rPr>
                <w:rFonts w:eastAsia="Times New Roman" w:cs="Arial"/>
                <w:sz w:val="20"/>
                <w:szCs w:val="20"/>
                <w:lang w:val="cs-CZ" w:eastAsia="cs-CZ"/>
              </w:rPr>
            </w:pPr>
            <w:r w:rsidRPr="00604268">
              <w:rPr>
                <w:rFonts w:eastAsia="Times New Roman" w:cs="Arial"/>
                <w:b/>
                <w:bCs/>
                <w:kern w:val="24"/>
                <w:sz w:val="20"/>
                <w:szCs w:val="20"/>
                <w:lang w:val="cs-CZ" w:eastAsia="cs-CZ"/>
              </w:rPr>
              <w:t>Garant aktivity</w:t>
            </w:r>
          </w:p>
        </w:tc>
        <w:tc>
          <w:tcPr>
            <w:tcW w:w="6140" w:type="dxa"/>
            <w:hideMark/>
          </w:tcPr>
          <w:p w14:paraId="0BA89EED" w14:textId="77777777" w:rsidR="004253E0" w:rsidRPr="00604268" w:rsidRDefault="004253E0" w:rsidP="00FC6E23">
            <w:pPr>
              <w:spacing w:after="0" w:line="276" w:lineRule="auto"/>
              <w:rPr>
                <w:rFonts w:eastAsia="Times New Roman" w:cs="Arial"/>
                <w:sz w:val="20"/>
                <w:szCs w:val="20"/>
                <w:lang w:val="cs-CZ" w:eastAsia="cs-CZ"/>
              </w:rPr>
            </w:pPr>
            <w:r w:rsidRPr="00604268">
              <w:rPr>
                <w:rFonts w:eastAsia="Times New Roman" w:cs="Arial"/>
                <w:kern w:val="24"/>
                <w:sz w:val="20"/>
                <w:szCs w:val="20"/>
                <w:lang w:val="cs-CZ" w:eastAsia="cs-CZ"/>
              </w:rPr>
              <w:t>Obec Střítež</w:t>
            </w:r>
          </w:p>
        </w:tc>
      </w:tr>
      <w:tr w:rsidR="004253E0" w:rsidRPr="004253E0" w14:paraId="781CD8ED" w14:textId="77777777" w:rsidTr="00FC6E23">
        <w:tc>
          <w:tcPr>
            <w:tcW w:w="3080" w:type="dxa"/>
            <w:hideMark/>
          </w:tcPr>
          <w:p w14:paraId="2BB52CBD" w14:textId="77777777" w:rsidR="004253E0" w:rsidRPr="00604268" w:rsidRDefault="004253E0" w:rsidP="00FC6E23">
            <w:pPr>
              <w:spacing w:after="0" w:line="276" w:lineRule="auto"/>
              <w:rPr>
                <w:rFonts w:eastAsia="Times New Roman" w:cs="Arial"/>
                <w:sz w:val="20"/>
                <w:szCs w:val="20"/>
                <w:lang w:val="cs-CZ" w:eastAsia="cs-CZ"/>
              </w:rPr>
            </w:pPr>
            <w:r w:rsidRPr="00604268">
              <w:rPr>
                <w:rFonts w:eastAsia="Times New Roman" w:cs="Arial"/>
                <w:b/>
                <w:bCs/>
                <w:kern w:val="24"/>
                <w:sz w:val="20"/>
                <w:szCs w:val="20"/>
                <w:lang w:val="cs-CZ" w:eastAsia="cs-CZ"/>
              </w:rPr>
              <w:t>Odhad nákladů/financování</w:t>
            </w:r>
          </w:p>
        </w:tc>
        <w:tc>
          <w:tcPr>
            <w:tcW w:w="6140" w:type="dxa"/>
            <w:hideMark/>
          </w:tcPr>
          <w:p w14:paraId="60820C40" w14:textId="77777777" w:rsidR="004253E0" w:rsidRPr="00604268" w:rsidRDefault="004253E0" w:rsidP="00FC6E23">
            <w:pPr>
              <w:spacing w:after="0" w:line="276" w:lineRule="auto"/>
              <w:rPr>
                <w:rFonts w:eastAsia="Times New Roman" w:cs="Arial"/>
                <w:sz w:val="20"/>
                <w:szCs w:val="20"/>
                <w:lang w:val="cs-CZ" w:eastAsia="cs-CZ"/>
              </w:rPr>
            </w:pPr>
            <w:r w:rsidRPr="00604268">
              <w:rPr>
                <w:rFonts w:eastAsia="Times New Roman" w:cs="Arial"/>
                <w:kern w:val="24"/>
                <w:sz w:val="20"/>
                <w:szCs w:val="20"/>
                <w:lang w:val="cs-CZ" w:eastAsia="cs-CZ"/>
              </w:rPr>
              <w:t>Rozpočet obce/externí financování</w:t>
            </w:r>
          </w:p>
        </w:tc>
      </w:tr>
      <w:tr w:rsidR="004253E0" w:rsidRPr="004253E0" w14:paraId="5605B516" w14:textId="77777777" w:rsidTr="00FC6E23">
        <w:tc>
          <w:tcPr>
            <w:tcW w:w="3080" w:type="dxa"/>
            <w:hideMark/>
          </w:tcPr>
          <w:p w14:paraId="05BAE899" w14:textId="77777777" w:rsidR="004253E0" w:rsidRPr="00604268" w:rsidRDefault="004253E0" w:rsidP="00FC6E23">
            <w:pPr>
              <w:spacing w:after="0" w:line="276" w:lineRule="auto"/>
              <w:rPr>
                <w:rFonts w:eastAsia="Times New Roman" w:cs="Arial"/>
                <w:sz w:val="20"/>
                <w:szCs w:val="20"/>
                <w:lang w:val="cs-CZ" w:eastAsia="cs-CZ"/>
              </w:rPr>
            </w:pPr>
            <w:r w:rsidRPr="00604268">
              <w:rPr>
                <w:rFonts w:eastAsia="Times New Roman" w:cs="Arial"/>
                <w:b/>
                <w:bCs/>
                <w:kern w:val="24"/>
                <w:sz w:val="20"/>
                <w:szCs w:val="20"/>
                <w:lang w:val="cs-CZ" w:eastAsia="cs-CZ"/>
              </w:rPr>
              <w:t>Partneři</w:t>
            </w:r>
          </w:p>
        </w:tc>
        <w:tc>
          <w:tcPr>
            <w:tcW w:w="6140" w:type="dxa"/>
            <w:hideMark/>
          </w:tcPr>
          <w:p w14:paraId="6E79E9A8" w14:textId="77777777" w:rsidR="004253E0" w:rsidRPr="00604268" w:rsidRDefault="004253E0" w:rsidP="00FC6E23">
            <w:pPr>
              <w:spacing w:after="0" w:line="276" w:lineRule="auto"/>
              <w:rPr>
                <w:rFonts w:eastAsia="Times New Roman" w:cs="Arial"/>
                <w:sz w:val="20"/>
                <w:szCs w:val="20"/>
                <w:lang w:val="cs-CZ" w:eastAsia="cs-CZ"/>
              </w:rPr>
            </w:pPr>
            <w:r w:rsidRPr="00604268">
              <w:rPr>
                <w:rFonts w:eastAsia="Times New Roman" w:cs="Arial"/>
                <w:kern w:val="24"/>
                <w:sz w:val="20"/>
                <w:szCs w:val="20"/>
                <w:lang w:val="cs-CZ" w:eastAsia="cs-CZ"/>
              </w:rPr>
              <w:t>Obec</w:t>
            </w:r>
          </w:p>
        </w:tc>
      </w:tr>
      <w:tr w:rsidR="004253E0" w:rsidRPr="004253E0" w14:paraId="01942BAE" w14:textId="77777777" w:rsidTr="00FC6E23">
        <w:trPr>
          <w:trHeight w:val="344"/>
        </w:trPr>
        <w:tc>
          <w:tcPr>
            <w:tcW w:w="3080" w:type="dxa"/>
            <w:hideMark/>
          </w:tcPr>
          <w:p w14:paraId="3400EBED" w14:textId="77777777" w:rsidR="004253E0" w:rsidRPr="00604268" w:rsidRDefault="004253E0" w:rsidP="00FC6E23">
            <w:pPr>
              <w:spacing w:after="0" w:line="344" w:lineRule="atLeast"/>
              <w:rPr>
                <w:rFonts w:eastAsia="Times New Roman" w:cs="Arial"/>
                <w:sz w:val="20"/>
                <w:szCs w:val="20"/>
                <w:lang w:val="cs-CZ" w:eastAsia="cs-CZ"/>
              </w:rPr>
            </w:pPr>
            <w:r w:rsidRPr="00604268">
              <w:rPr>
                <w:rFonts w:eastAsia="Times New Roman" w:cs="Arial"/>
                <w:b/>
                <w:bCs/>
                <w:kern w:val="24"/>
                <w:sz w:val="20"/>
                <w:szCs w:val="20"/>
                <w:lang w:val="cs-CZ" w:eastAsia="cs-CZ"/>
              </w:rPr>
              <w:t>Harmonogram projektu</w:t>
            </w:r>
          </w:p>
        </w:tc>
        <w:tc>
          <w:tcPr>
            <w:tcW w:w="6140" w:type="dxa"/>
            <w:hideMark/>
          </w:tcPr>
          <w:p w14:paraId="2267C242" w14:textId="0E88E4E9" w:rsidR="004253E0" w:rsidRPr="00604268" w:rsidRDefault="004253E0" w:rsidP="00FC6E23">
            <w:pPr>
              <w:spacing w:after="0" w:line="344" w:lineRule="atLeast"/>
              <w:rPr>
                <w:rFonts w:eastAsia="Times New Roman" w:cs="Arial"/>
                <w:sz w:val="20"/>
                <w:szCs w:val="20"/>
                <w:lang w:val="cs-CZ" w:eastAsia="cs-CZ"/>
              </w:rPr>
            </w:pPr>
            <w:r w:rsidRPr="00604268">
              <w:rPr>
                <w:rFonts w:eastAsia="Times New Roman" w:cs="Arial"/>
                <w:kern w:val="24"/>
                <w:sz w:val="20"/>
                <w:szCs w:val="20"/>
                <w:lang w:val="cs-CZ" w:eastAsia="cs-CZ"/>
              </w:rPr>
              <w:t>2019</w:t>
            </w:r>
            <w:r w:rsidR="00604268">
              <w:rPr>
                <w:rFonts w:eastAsia="Times New Roman" w:cs="Arial"/>
                <w:kern w:val="24"/>
                <w:sz w:val="20"/>
                <w:szCs w:val="20"/>
                <w:lang w:val="cs-CZ" w:eastAsia="cs-CZ"/>
              </w:rPr>
              <w:t>-2020</w:t>
            </w:r>
          </w:p>
        </w:tc>
      </w:tr>
      <w:tr w:rsidR="004253E0" w:rsidRPr="004253E0" w14:paraId="60A5E555" w14:textId="77777777" w:rsidTr="00FC6E23">
        <w:tc>
          <w:tcPr>
            <w:tcW w:w="3080" w:type="dxa"/>
            <w:hideMark/>
          </w:tcPr>
          <w:p w14:paraId="2C5C738D" w14:textId="77777777" w:rsidR="004253E0" w:rsidRPr="00604268" w:rsidRDefault="004253E0" w:rsidP="00FC6E23">
            <w:pPr>
              <w:spacing w:after="0" w:line="276" w:lineRule="auto"/>
              <w:rPr>
                <w:rFonts w:eastAsia="Times New Roman" w:cs="Arial"/>
                <w:sz w:val="20"/>
                <w:szCs w:val="20"/>
                <w:lang w:val="cs-CZ" w:eastAsia="cs-CZ"/>
              </w:rPr>
            </w:pPr>
            <w:r w:rsidRPr="00604268">
              <w:rPr>
                <w:rFonts w:eastAsia="Times New Roman" w:cs="Arial"/>
                <w:b/>
                <w:bCs/>
                <w:kern w:val="24"/>
                <w:sz w:val="20"/>
                <w:szCs w:val="20"/>
                <w:lang w:val="cs-CZ" w:eastAsia="cs-CZ"/>
              </w:rPr>
              <w:t>Způsob hodnocení, kontroly</w:t>
            </w:r>
          </w:p>
        </w:tc>
        <w:tc>
          <w:tcPr>
            <w:tcW w:w="6140" w:type="dxa"/>
            <w:hideMark/>
          </w:tcPr>
          <w:p w14:paraId="71C9AAAF" w14:textId="77777777" w:rsidR="004253E0" w:rsidRPr="00604268" w:rsidRDefault="004253E0" w:rsidP="00FC6E23">
            <w:pPr>
              <w:spacing w:after="0" w:line="276" w:lineRule="auto"/>
              <w:rPr>
                <w:rFonts w:eastAsia="Times New Roman" w:cs="Arial"/>
                <w:sz w:val="20"/>
                <w:szCs w:val="20"/>
                <w:lang w:val="cs-CZ" w:eastAsia="cs-CZ"/>
              </w:rPr>
            </w:pPr>
            <w:r w:rsidRPr="00604268">
              <w:rPr>
                <w:rFonts w:eastAsia="Times New Roman" w:cs="Arial"/>
                <w:kern w:val="24"/>
                <w:sz w:val="20"/>
                <w:szCs w:val="20"/>
                <w:lang w:val="cs-CZ" w:eastAsia="cs-CZ"/>
              </w:rPr>
              <w:t>1xročně, mapování situace</w:t>
            </w:r>
          </w:p>
        </w:tc>
      </w:tr>
      <w:tr w:rsidR="004253E0" w:rsidRPr="004253E0" w14:paraId="5A7EFEB4" w14:textId="77777777" w:rsidTr="00FC6E23">
        <w:tc>
          <w:tcPr>
            <w:tcW w:w="3080" w:type="dxa"/>
          </w:tcPr>
          <w:p w14:paraId="575BE9BC" w14:textId="77777777" w:rsidR="004253E0" w:rsidRPr="00604268" w:rsidRDefault="004253E0" w:rsidP="00FC6E23">
            <w:pPr>
              <w:spacing w:after="0" w:line="276" w:lineRule="auto"/>
              <w:rPr>
                <w:rFonts w:eastAsia="Times New Roman" w:cs="Arial"/>
                <w:b/>
                <w:bCs/>
                <w:kern w:val="24"/>
                <w:sz w:val="20"/>
                <w:szCs w:val="20"/>
                <w:lang w:val="cs-CZ" w:eastAsia="cs-CZ"/>
              </w:rPr>
            </w:pPr>
            <w:r w:rsidRPr="00604268">
              <w:rPr>
                <w:rFonts w:eastAsia="Times New Roman" w:cs="Arial"/>
                <w:b/>
                <w:bCs/>
                <w:kern w:val="24"/>
                <w:sz w:val="20"/>
                <w:szCs w:val="20"/>
                <w:lang w:val="cs-CZ" w:eastAsia="cs-CZ"/>
              </w:rPr>
              <w:t>Komentář</w:t>
            </w:r>
          </w:p>
        </w:tc>
        <w:tc>
          <w:tcPr>
            <w:tcW w:w="6140" w:type="dxa"/>
          </w:tcPr>
          <w:p w14:paraId="7C22B4CC" w14:textId="77777777" w:rsidR="004253E0" w:rsidRPr="00604268" w:rsidRDefault="004253E0" w:rsidP="00FC6E23">
            <w:pPr>
              <w:spacing w:after="0" w:line="276" w:lineRule="auto"/>
              <w:rPr>
                <w:rFonts w:eastAsia="Times New Roman" w:cs="Arial"/>
                <w:kern w:val="24"/>
                <w:sz w:val="20"/>
                <w:szCs w:val="20"/>
                <w:lang w:val="cs-CZ" w:eastAsia="cs-CZ"/>
              </w:rPr>
            </w:pPr>
          </w:p>
        </w:tc>
      </w:tr>
    </w:tbl>
    <w:p w14:paraId="43353B1B" w14:textId="30CF7896" w:rsidR="004253E0" w:rsidRDefault="004253E0" w:rsidP="00147AAF">
      <w:pPr>
        <w:rPr>
          <w:lang w:val="cs-CZ"/>
        </w:rPr>
      </w:pPr>
    </w:p>
    <w:p w14:paraId="5B6F18EF" w14:textId="2D2AE70B" w:rsidR="00AF1CE1" w:rsidRPr="007A3FB7" w:rsidRDefault="00AF1CE1" w:rsidP="00147AAF">
      <w:pPr>
        <w:pStyle w:val="Nadpis4"/>
      </w:pPr>
      <w:r w:rsidRPr="007A3FB7">
        <w:t>Rozvojové aktivity PO 6.2 Aktivní stárnutí</w:t>
      </w:r>
    </w:p>
    <w:tbl>
      <w:tblPr>
        <w:tblStyle w:val="Mkatabulky"/>
        <w:tblW w:w="9220" w:type="dxa"/>
        <w:tblLook w:val="04A0" w:firstRow="1" w:lastRow="0" w:firstColumn="1" w:lastColumn="0" w:noHBand="0" w:noVBand="1"/>
      </w:tblPr>
      <w:tblGrid>
        <w:gridCol w:w="3080"/>
        <w:gridCol w:w="6140"/>
      </w:tblGrid>
      <w:tr w:rsidR="00AF1CE1" w:rsidRPr="007A3FB7" w14:paraId="66548777" w14:textId="77777777" w:rsidTr="006B683A">
        <w:tc>
          <w:tcPr>
            <w:tcW w:w="3080" w:type="dxa"/>
            <w:shd w:val="clear" w:color="auto" w:fill="FDE9D9" w:themeFill="accent6" w:themeFillTint="33"/>
            <w:hideMark/>
          </w:tcPr>
          <w:p w14:paraId="501C70F9" w14:textId="77777777" w:rsidR="00AF1CE1" w:rsidRPr="007A3FB7" w:rsidRDefault="00AF1CE1" w:rsidP="00AF1CE1">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6.2.1 </w:t>
            </w:r>
            <w:r w:rsidRPr="007A3FB7">
              <w:rPr>
                <w:rFonts w:eastAsia="Times New Roman" w:cs="Arial"/>
                <w:b/>
                <w:bCs/>
                <w:kern w:val="24"/>
                <w:sz w:val="20"/>
                <w:szCs w:val="20"/>
                <w:lang w:val="cs-CZ" w:eastAsia="cs-CZ"/>
              </w:rPr>
              <w:tab/>
            </w:r>
          </w:p>
        </w:tc>
        <w:tc>
          <w:tcPr>
            <w:tcW w:w="6140" w:type="dxa"/>
            <w:shd w:val="clear" w:color="auto" w:fill="FDE9D9" w:themeFill="accent6" w:themeFillTint="33"/>
            <w:hideMark/>
          </w:tcPr>
          <w:p w14:paraId="6E26ECBA" w14:textId="77777777" w:rsidR="00AF1CE1" w:rsidRPr="007A3FB7" w:rsidRDefault="00AF1CE1" w:rsidP="00AF1CE1">
            <w:pPr>
              <w:spacing w:after="0"/>
              <w:rPr>
                <w:b/>
                <w:i/>
                <w:sz w:val="20"/>
                <w:szCs w:val="20"/>
                <w:lang w:val="cs-CZ"/>
              </w:rPr>
            </w:pPr>
            <w:r w:rsidRPr="007A3FB7">
              <w:rPr>
                <w:b/>
                <w:i/>
                <w:sz w:val="20"/>
                <w:szCs w:val="20"/>
                <w:lang w:val="cs-CZ"/>
              </w:rPr>
              <w:t>Finanční gramotnost</w:t>
            </w:r>
          </w:p>
        </w:tc>
      </w:tr>
      <w:tr w:rsidR="00AF1CE1" w:rsidRPr="00644B83" w14:paraId="1DF00F85" w14:textId="77777777" w:rsidTr="006B683A">
        <w:tc>
          <w:tcPr>
            <w:tcW w:w="3080" w:type="dxa"/>
            <w:hideMark/>
          </w:tcPr>
          <w:p w14:paraId="53DDCFA6"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7F73F0F6" w14:textId="7F1C954C" w:rsidR="00AF1CE1" w:rsidRPr="007A3FB7" w:rsidRDefault="002F4502" w:rsidP="00AF1CE1">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 xml:space="preserve">Využití potenciálu seniorů pro zkvalitnění jejich života </w:t>
            </w:r>
          </w:p>
        </w:tc>
      </w:tr>
      <w:tr w:rsidR="00AF1CE1" w:rsidRPr="007A3FB7" w14:paraId="41D41E9D" w14:textId="77777777" w:rsidTr="006B683A">
        <w:tc>
          <w:tcPr>
            <w:tcW w:w="3080" w:type="dxa"/>
            <w:hideMark/>
          </w:tcPr>
          <w:p w14:paraId="1D90286D"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3E6B9F89"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F1CE1" w:rsidRPr="007A3FB7" w14:paraId="50A6C26D" w14:textId="77777777" w:rsidTr="006B683A">
        <w:tc>
          <w:tcPr>
            <w:tcW w:w="3080" w:type="dxa"/>
            <w:hideMark/>
          </w:tcPr>
          <w:p w14:paraId="01A750B2"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0ACF601C"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F1CE1" w:rsidRPr="00644B83" w14:paraId="75133D46" w14:textId="77777777" w:rsidTr="006B683A">
        <w:tc>
          <w:tcPr>
            <w:tcW w:w="3080" w:type="dxa"/>
            <w:hideMark/>
          </w:tcPr>
          <w:p w14:paraId="287DB40A"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7970BD18"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Rozpočet MAS Pobeskydí, případně z výzev PRV a IROP</w:t>
            </w:r>
          </w:p>
        </w:tc>
      </w:tr>
      <w:tr w:rsidR="002F4502" w:rsidRPr="007A3FB7" w14:paraId="325FC27A" w14:textId="77777777" w:rsidTr="006B683A">
        <w:tc>
          <w:tcPr>
            <w:tcW w:w="3080" w:type="dxa"/>
            <w:hideMark/>
          </w:tcPr>
          <w:p w14:paraId="7E22947F"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0FA7C5E6" w14:textId="0698706F" w:rsidR="00AF1CE1" w:rsidRPr="007A3FB7" w:rsidRDefault="00AF1CE1" w:rsidP="002F4502">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w:t>
            </w:r>
            <w:r w:rsidRPr="007A3FB7">
              <w:rPr>
                <w:rFonts w:eastAsia="Calibri"/>
                <w:kern w:val="24"/>
                <w:sz w:val="20"/>
                <w:szCs w:val="20"/>
                <w:lang w:val="cs-CZ" w:eastAsia="cs-CZ"/>
              </w:rPr>
              <w:t>, MAS Pobeskydí</w:t>
            </w:r>
          </w:p>
        </w:tc>
      </w:tr>
      <w:tr w:rsidR="00AF1CE1" w:rsidRPr="007A3FB7" w14:paraId="132D1933" w14:textId="77777777" w:rsidTr="006B683A">
        <w:trPr>
          <w:trHeight w:val="344"/>
        </w:trPr>
        <w:tc>
          <w:tcPr>
            <w:tcW w:w="3080" w:type="dxa"/>
            <w:hideMark/>
          </w:tcPr>
          <w:p w14:paraId="1EB48575"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0E70A9C1"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Průběžně</w:t>
            </w:r>
          </w:p>
        </w:tc>
      </w:tr>
      <w:tr w:rsidR="00AF1CE1" w:rsidRPr="007A3FB7" w14:paraId="4913724F" w14:textId="77777777" w:rsidTr="006B683A">
        <w:tc>
          <w:tcPr>
            <w:tcW w:w="3080" w:type="dxa"/>
            <w:hideMark/>
          </w:tcPr>
          <w:p w14:paraId="442C62F6"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75DD625D"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2F4502" w:rsidRPr="007A3FB7" w14:paraId="7AF6FF5B" w14:textId="77777777" w:rsidTr="006B683A">
        <w:tc>
          <w:tcPr>
            <w:tcW w:w="3080" w:type="dxa"/>
          </w:tcPr>
          <w:p w14:paraId="0A152987" w14:textId="77777777" w:rsidR="00AF1CE1" w:rsidRPr="007A3FB7" w:rsidRDefault="00AF1CE1" w:rsidP="00AF1CE1">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68E6D7F0" w14:textId="77777777" w:rsidR="00AF1CE1" w:rsidRPr="007A3FB7" w:rsidRDefault="00AF1CE1" w:rsidP="00AF1CE1">
            <w:pPr>
              <w:spacing w:after="0" w:line="276" w:lineRule="auto"/>
              <w:rPr>
                <w:rFonts w:eastAsia="Times New Roman" w:cs="Arial"/>
                <w:kern w:val="24"/>
                <w:sz w:val="20"/>
                <w:szCs w:val="20"/>
                <w:lang w:val="cs-CZ" w:eastAsia="cs-CZ"/>
              </w:rPr>
            </w:pPr>
            <w:r w:rsidRPr="007A3FB7">
              <w:rPr>
                <w:rFonts w:eastAsia="Times New Roman" w:cs="Arial"/>
                <w:kern w:val="24"/>
                <w:sz w:val="20"/>
                <w:szCs w:val="20"/>
                <w:lang w:val="cs-CZ" w:eastAsia="cs-CZ"/>
              </w:rPr>
              <w:t>Aktivní boj proti "šmejdům"</w:t>
            </w:r>
          </w:p>
        </w:tc>
      </w:tr>
    </w:tbl>
    <w:p w14:paraId="17D80D73" w14:textId="77777777" w:rsidR="00862C8B" w:rsidRPr="007A3FB7" w:rsidRDefault="00862C8B" w:rsidP="00862C8B">
      <w:pPr>
        <w:rPr>
          <w:lang w:val="cs-CZ"/>
        </w:rPr>
      </w:pPr>
    </w:p>
    <w:p w14:paraId="18715D1C" w14:textId="2BFA36AE" w:rsidR="00277E93" w:rsidRDefault="00E63177" w:rsidP="00862C8B">
      <w:pPr>
        <w:rPr>
          <w:lang w:val="cs-CZ"/>
        </w:rPr>
      </w:pPr>
      <w:r w:rsidRPr="007A3FB7">
        <w:rPr>
          <w:lang w:val="cs-CZ"/>
        </w:rPr>
        <w:t>Demografické stárnutí je problém, kterému čelí a bude čelit celá společnost, jednotlivé obce nevyjímaje.</w:t>
      </w:r>
      <w:r w:rsidR="00F358CB" w:rsidRPr="007A3FB7">
        <w:rPr>
          <w:lang w:val="cs-CZ"/>
        </w:rPr>
        <w:t xml:space="preserve"> Senioři jsou velmi snadným cílem různých manipulátorů a prodejců rádoby nezbytných věcí. Za účelem zkvalitnění života této skupiny obyvatel, zlepšení </w:t>
      </w:r>
      <w:r w:rsidR="00F358CB" w:rsidRPr="007A3FB7">
        <w:rPr>
          <w:lang w:val="cs-CZ"/>
        </w:rPr>
        <w:lastRenderedPageBreak/>
        <w:t>jejich „obranyschopnosti“ proti zmanipulování</w:t>
      </w:r>
      <w:r w:rsidR="008255AF" w:rsidRPr="007A3FB7">
        <w:rPr>
          <w:lang w:val="cs-CZ"/>
        </w:rPr>
        <w:t xml:space="preserve"> a</w:t>
      </w:r>
      <w:r w:rsidR="00F358CB" w:rsidRPr="007A3FB7">
        <w:rPr>
          <w:lang w:val="cs-CZ"/>
        </w:rPr>
        <w:t xml:space="preserve"> poučení o jejich právech bude obec pořádat vzdělávací semináře a kurzy.</w:t>
      </w:r>
    </w:p>
    <w:p w14:paraId="70AF38D9" w14:textId="44C511F3" w:rsidR="00AF1CE1" w:rsidRPr="007A3FB7" w:rsidRDefault="00AF1CE1" w:rsidP="00606EEA">
      <w:pPr>
        <w:pStyle w:val="Nadpis3"/>
        <w:rPr>
          <w:lang w:val="cs-CZ"/>
        </w:rPr>
      </w:pPr>
      <w:bookmarkStart w:id="39" w:name="_Toc531763048"/>
      <w:r w:rsidRPr="007A3FB7">
        <w:rPr>
          <w:lang w:val="cs-CZ"/>
        </w:rPr>
        <w:t>Programový cíl: Spolková činnost</w:t>
      </w:r>
      <w:bookmarkEnd w:id="39"/>
    </w:p>
    <w:p w14:paraId="0D24C12A" w14:textId="77777777" w:rsidR="00AF1CE1" w:rsidRPr="007A3FB7" w:rsidRDefault="00AF1CE1" w:rsidP="00AF1CE1">
      <w:pPr>
        <w:rPr>
          <w:lang w:val="cs-CZ"/>
        </w:rPr>
      </w:pPr>
      <w:r w:rsidRPr="007A3FB7">
        <w:rPr>
          <w:lang w:val="cs-CZ"/>
        </w:rPr>
        <w:t>Tento programový cíl specifikuje jedno programové opatření a tři aktivity.</w:t>
      </w:r>
    </w:p>
    <w:p w14:paraId="56132420" w14:textId="77777777" w:rsidR="00AF1CE1" w:rsidRPr="007A3FB7" w:rsidRDefault="00AF1CE1" w:rsidP="00606EEA">
      <w:pPr>
        <w:pStyle w:val="Nadpis4"/>
      </w:pPr>
      <w:r w:rsidRPr="007A3FB7">
        <w:t>Rozvojové aktivity PO 7.1 Rozvoj spolkové činnosti v obci</w:t>
      </w:r>
    </w:p>
    <w:p w14:paraId="32643790" w14:textId="133CA629" w:rsidR="00AD0EF8" w:rsidRPr="007A3FB7" w:rsidRDefault="00A60CC9">
      <w:pPr>
        <w:rPr>
          <w:b/>
          <w:sz w:val="20"/>
          <w:szCs w:val="20"/>
          <w:lang w:val="cs-CZ"/>
        </w:rPr>
      </w:pPr>
      <w:r w:rsidRPr="007A3FB7">
        <w:rPr>
          <w:b/>
          <w:sz w:val="20"/>
          <w:szCs w:val="20"/>
          <w:highlight w:val="green"/>
          <w:lang w:val="cs-CZ"/>
        </w:rPr>
        <w:t>7.1.1 Splněno</w:t>
      </w:r>
    </w:p>
    <w:tbl>
      <w:tblPr>
        <w:tblStyle w:val="Mkatabulky"/>
        <w:tblW w:w="9220" w:type="dxa"/>
        <w:tblLook w:val="04A0" w:firstRow="1" w:lastRow="0" w:firstColumn="1" w:lastColumn="0" w:noHBand="0" w:noVBand="1"/>
      </w:tblPr>
      <w:tblGrid>
        <w:gridCol w:w="3080"/>
        <w:gridCol w:w="6140"/>
      </w:tblGrid>
      <w:tr w:rsidR="00AF1CE1" w:rsidRPr="007A3FB7" w14:paraId="5929D344" w14:textId="77777777" w:rsidTr="006B683A">
        <w:tc>
          <w:tcPr>
            <w:tcW w:w="3080" w:type="dxa"/>
            <w:shd w:val="clear" w:color="auto" w:fill="FDE9D9" w:themeFill="accent6" w:themeFillTint="33"/>
            <w:hideMark/>
          </w:tcPr>
          <w:p w14:paraId="44F635E1" w14:textId="77777777" w:rsidR="00AF1CE1" w:rsidRPr="007A3FB7" w:rsidRDefault="00AF1CE1" w:rsidP="00AF1CE1">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7.1.2 </w:t>
            </w:r>
            <w:r w:rsidRPr="007A3FB7">
              <w:rPr>
                <w:rFonts w:eastAsia="Times New Roman" w:cs="Arial"/>
                <w:b/>
                <w:bCs/>
                <w:kern w:val="24"/>
                <w:sz w:val="20"/>
                <w:szCs w:val="20"/>
                <w:lang w:val="cs-CZ" w:eastAsia="cs-CZ"/>
              </w:rPr>
              <w:tab/>
            </w:r>
          </w:p>
        </w:tc>
        <w:tc>
          <w:tcPr>
            <w:tcW w:w="6140" w:type="dxa"/>
            <w:shd w:val="clear" w:color="auto" w:fill="FDE9D9" w:themeFill="accent6" w:themeFillTint="33"/>
            <w:hideMark/>
          </w:tcPr>
          <w:p w14:paraId="347DCCE2" w14:textId="6A8FC9FC" w:rsidR="00AF1CE1" w:rsidRPr="007A3FB7" w:rsidRDefault="00AF1CE1" w:rsidP="006330D3">
            <w:pPr>
              <w:spacing w:after="0"/>
              <w:rPr>
                <w:b/>
                <w:i/>
                <w:sz w:val="20"/>
                <w:szCs w:val="20"/>
                <w:lang w:val="cs-CZ"/>
              </w:rPr>
            </w:pPr>
            <w:r w:rsidRPr="007A3FB7">
              <w:rPr>
                <w:b/>
                <w:i/>
                <w:sz w:val="20"/>
                <w:szCs w:val="20"/>
                <w:lang w:val="cs-CZ"/>
              </w:rPr>
              <w:t>Rekonstrukce a dovybavení knihovny</w:t>
            </w:r>
            <w:r w:rsidR="006330D3">
              <w:rPr>
                <w:b/>
                <w:i/>
                <w:sz w:val="20"/>
                <w:szCs w:val="20"/>
                <w:lang w:val="cs-CZ"/>
              </w:rPr>
              <w:t xml:space="preserve"> </w:t>
            </w:r>
            <w:r w:rsidR="006330D3" w:rsidRPr="006330D3">
              <w:rPr>
                <w:b/>
                <w:i/>
                <w:color w:val="FF0000"/>
                <w:sz w:val="20"/>
                <w:szCs w:val="20"/>
                <w:lang w:val="cs-CZ"/>
              </w:rPr>
              <w:t>spojeno s 2.1.</w:t>
            </w:r>
            <w:r w:rsidR="006330D3">
              <w:rPr>
                <w:b/>
                <w:i/>
                <w:color w:val="FF0000"/>
                <w:sz w:val="20"/>
                <w:szCs w:val="20"/>
                <w:lang w:val="cs-CZ"/>
              </w:rPr>
              <w:t>1</w:t>
            </w:r>
          </w:p>
        </w:tc>
      </w:tr>
      <w:tr w:rsidR="00AF1CE1" w:rsidRPr="007A3FB7" w14:paraId="1F86D57C" w14:textId="77777777" w:rsidTr="006B683A">
        <w:tc>
          <w:tcPr>
            <w:tcW w:w="3080" w:type="dxa"/>
            <w:hideMark/>
          </w:tcPr>
          <w:p w14:paraId="349AB763"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2E7A2915" w14:textId="77777777" w:rsidR="00AF1CE1" w:rsidRPr="007A3FB7" w:rsidRDefault="00AF1CE1" w:rsidP="00AF1CE1">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Posilování místní identity a její všestranná podpora</w:t>
            </w:r>
          </w:p>
        </w:tc>
      </w:tr>
      <w:tr w:rsidR="00AF1CE1" w:rsidRPr="007A3FB7" w14:paraId="3196C964" w14:textId="77777777" w:rsidTr="006B683A">
        <w:tc>
          <w:tcPr>
            <w:tcW w:w="3080" w:type="dxa"/>
            <w:hideMark/>
          </w:tcPr>
          <w:p w14:paraId="12B8BB22"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53EFCCF6"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F1CE1" w:rsidRPr="007A3FB7" w14:paraId="03C2B914" w14:textId="77777777" w:rsidTr="006B683A">
        <w:tc>
          <w:tcPr>
            <w:tcW w:w="3080" w:type="dxa"/>
            <w:hideMark/>
          </w:tcPr>
          <w:p w14:paraId="00B8DADF"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4EB152CF"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F1CE1" w:rsidRPr="007A3FB7" w14:paraId="7228AD75" w14:textId="77777777" w:rsidTr="006B683A">
        <w:tc>
          <w:tcPr>
            <w:tcW w:w="3080" w:type="dxa"/>
            <w:hideMark/>
          </w:tcPr>
          <w:p w14:paraId="6042E617"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0181F88B" w14:textId="06B009C5" w:rsidR="00AF1CE1" w:rsidRPr="007A3FB7" w:rsidRDefault="002F4502"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Rozpočet obce/externí financování</w:t>
            </w:r>
          </w:p>
        </w:tc>
      </w:tr>
      <w:tr w:rsidR="00AF1CE1" w:rsidRPr="007A3FB7" w14:paraId="2790F40C" w14:textId="77777777" w:rsidTr="006B683A">
        <w:tc>
          <w:tcPr>
            <w:tcW w:w="3080" w:type="dxa"/>
            <w:hideMark/>
          </w:tcPr>
          <w:p w14:paraId="1D934DDB"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371E7C3D"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Spolky v obci</w:t>
            </w:r>
          </w:p>
        </w:tc>
      </w:tr>
      <w:tr w:rsidR="00AF1CE1" w:rsidRPr="007A3FB7" w14:paraId="637AA230" w14:textId="77777777" w:rsidTr="006B683A">
        <w:trPr>
          <w:trHeight w:val="344"/>
        </w:trPr>
        <w:tc>
          <w:tcPr>
            <w:tcW w:w="3080" w:type="dxa"/>
            <w:hideMark/>
          </w:tcPr>
          <w:p w14:paraId="7EEF3990"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3A8034E9" w14:textId="3A489C4B" w:rsidR="00AF1CE1" w:rsidRPr="007A3FB7" w:rsidRDefault="00455303" w:rsidP="00AF1CE1">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2016-2020</w:t>
            </w:r>
          </w:p>
        </w:tc>
      </w:tr>
      <w:tr w:rsidR="00AF1CE1" w:rsidRPr="007A3FB7" w14:paraId="345D1511" w14:textId="77777777" w:rsidTr="006B683A">
        <w:tc>
          <w:tcPr>
            <w:tcW w:w="3080" w:type="dxa"/>
            <w:hideMark/>
          </w:tcPr>
          <w:p w14:paraId="72ACF994"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70EFA36A"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AF1CE1" w:rsidRPr="007A3FB7" w14:paraId="72E1E979" w14:textId="77777777" w:rsidTr="006B683A">
        <w:tc>
          <w:tcPr>
            <w:tcW w:w="3080" w:type="dxa"/>
          </w:tcPr>
          <w:p w14:paraId="71FDF4E1" w14:textId="77777777" w:rsidR="00AF1CE1" w:rsidRPr="007A3FB7" w:rsidRDefault="00AF1CE1" w:rsidP="00AF1CE1">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36A8556C" w14:textId="05D59BF9" w:rsidR="00AF1CE1" w:rsidRPr="007A3FB7" w:rsidRDefault="006330D3" w:rsidP="00AF1CE1">
            <w:pPr>
              <w:spacing w:after="0" w:line="276" w:lineRule="auto"/>
              <w:rPr>
                <w:rFonts w:eastAsia="Times New Roman" w:cs="Arial"/>
                <w:kern w:val="24"/>
                <w:sz w:val="20"/>
                <w:szCs w:val="20"/>
                <w:highlight w:val="green"/>
                <w:lang w:val="cs-CZ" w:eastAsia="cs-CZ"/>
              </w:rPr>
            </w:pPr>
            <w:r w:rsidRPr="006330D3">
              <w:rPr>
                <w:b/>
                <w:i/>
                <w:color w:val="FF0000"/>
                <w:sz w:val="20"/>
                <w:szCs w:val="20"/>
                <w:lang w:val="cs-CZ"/>
              </w:rPr>
              <w:t>spojeno s 2.</w:t>
            </w:r>
            <w:r>
              <w:rPr>
                <w:b/>
                <w:i/>
                <w:color w:val="FF0000"/>
                <w:sz w:val="20"/>
                <w:szCs w:val="20"/>
                <w:lang w:val="cs-CZ"/>
              </w:rPr>
              <w:t>1.1</w:t>
            </w:r>
          </w:p>
        </w:tc>
      </w:tr>
    </w:tbl>
    <w:p w14:paraId="46961332" w14:textId="77777777" w:rsidR="0068520E" w:rsidRDefault="0068520E"/>
    <w:tbl>
      <w:tblPr>
        <w:tblStyle w:val="Mkatabulky"/>
        <w:tblW w:w="9220" w:type="dxa"/>
        <w:tblLook w:val="04A0" w:firstRow="1" w:lastRow="0" w:firstColumn="1" w:lastColumn="0" w:noHBand="0" w:noVBand="1"/>
      </w:tblPr>
      <w:tblGrid>
        <w:gridCol w:w="3080"/>
        <w:gridCol w:w="6140"/>
      </w:tblGrid>
      <w:tr w:rsidR="00AF1CE1" w:rsidRPr="007A3FB7" w14:paraId="4AC1E417" w14:textId="77777777" w:rsidTr="006B683A">
        <w:tc>
          <w:tcPr>
            <w:tcW w:w="3080" w:type="dxa"/>
            <w:shd w:val="clear" w:color="auto" w:fill="FDE9D9" w:themeFill="accent6" w:themeFillTint="33"/>
            <w:hideMark/>
          </w:tcPr>
          <w:p w14:paraId="5FC6AD9B" w14:textId="77777777" w:rsidR="00AF1CE1" w:rsidRPr="007A3FB7" w:rsidRDefault="00AF1CE1" w:rsidP="00AF1CE1">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7.1.3 </w:t>
            </w:r>
            <w:r w:rsidRPr="007A3FB7">
              <w:rPr>
                <w:rFonts w:eastAsia="Times New Roman" w:cs="Arial"/>
                <w:b/>
                <w:bCs/>
                <w:kern w:val="24"/>
                <w:sz w:val="20"/>
                <w:szCs w:val="20"/>
                <w:lang w:val="cs-CZ" w:eastAsia="cs-CZ"/>
              </w:rPr>
              <w:tab/>
            </w:r>
          </w:p>
        </w:tc>
        <w:tc>
          <w:tcPr>
            <w:tcW w:w="6140" w:type="dxa"/>
            <w:shd w:val="clear" w:color="auto" w:fill="FDE9D9" w:themeFill="accent6" w:themeFillTint="33"/>
            <w:hideMark/>
          </w:tcPr>
          <w:p w14:paraId="63FF0DD1" w14:textId="77777777" w:rsidR="00AF1CE1" w:rsidRPr="007A3FB7" w:rsidRDefault="00AF1CE1" w:rsidP="00AF1CE1">
            <w:pPr>
              <w:spacing w:after="0"/>
              <w:rPr>
                <w:b/>
                <w:i/>
                <w:sz w:val="20"/>
                <w:szCs w:val="20"/>
                <w:lang w:val="cs-CZ"/>
              </w:rPr>
            </w:pPr>
            <w:r w:rsidRPr="007A3FB7">
              <w:rPr>
                <w:b/>
                <w:i/>
                <w:sz w:val="20"/>
                <w:szCs w:val="20"/>
                <w:lang w:val="cs-CZ"/>
              </w:rPr>
              <w:t>Dovybavení kulturního domu</w:t>
            </w:r>
          </w:p>
        </w:tc>
      </w:tr>
      <w:tr w:rsidR="00AF1CE1" w:rsidRPr="007A3FB7" w14:paraId="668D019A" w14:textId="77777777" w:rsidTr="006B683A">
        <w:tc>
          <w:tcPr>
            <w:tcW w:w="3080" w:type="dxa"/>
            <w:hideMark/>
          </w:tcPr>
          <w:p w14:paraId="0B58260B"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4FB825BF" w14:textId="77777777" w:rsidR="00AF1CE1" w:rsidRPr="007A3FB7" w:rsidRDefault="00AF1CE1" w:rsidP="00AF1CE1">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D Posilování místní identity a její všestranná podpora</w:t>
            </w:r>
          </w:p>
        </w:tc>
      </w:tr>
      <w:tr w:rsidR="00AF1CE1" w:rsidRPr="007A3FB7" w14:paraId="38BADDFF" w14:textId="77777777" w:rsidTr="006B683A">
        <w:tc>
          <w:tcPr>
            <w:tcW w:w="3080" w:type="dxa"/>
            <w:hideMark/>
          </w:tcPr>
          <w:p w14:paraId="4A835C64"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2C7C544D"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F1CE1" w:rsidRPr="007A3FB7" w14:paraId="17513841" w14:textId="77777777" w:rsidTr="006B683A">
        <w:tc>
          <w:tcPr>
            <w:tcW w:w="3080" w:type="dxa"/>
            <w:hideMark/>
          </w:tcPr>
          <w:p w14:paraId="73E3592C"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73E0EF82"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F1CE1" w:rsidRPr="007A3FB7" w14:paraId="3ABD619F" w14:textId="77777777" w:rsidTr="006B683A">
        <w:tc>
          <w:tcPr>
            <w:tcW w:w="3080" w:type="dxa"/>
            <w:hideMark/>
          </w:tcPr>
          <w:p w14:paraId="21E7C9FE"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543CC779" w14:textId="60981B78" w:rsidR="00AF1CE1" w:rsidRPr="007A3FB7" w:rsidRDefault="002F4502"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Rozpočet obce/externí financování</w:t>
            </w:r>
          </w:p>
        </w:tc>
      </w:tr>
      <w:tr w:rsidR="00AF1CE1" w:rsidRPr="007A3FB7" w14:paraId="620B262C" w14:textId="77777777" w:rsidTr="006B683A">
        <w:tc>
          <w:tcPr>
            <w:tcW w:w="3080" w:type="dxa"/>
            <w:hideMark/>
          </w:tcPr>
          <w:p w14:paraId="0E56E37C"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3661D3E7"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Spolky v obci</w:t>
            </w:r>
          </w:p>
        </w:tc>
      </w:tr>
      <w:tr w:rsidR="00AF1CE1" w:rsidRPr="007A3FB7" w14:paraId="28D56977" w14:textId="77777777" w:rsidTr="006B683A">
        <w:trPr>
          <w:trHeight w:val="344"/>
        </w:trPr>
        <w:tc>
          <w:tcPr>
            <w:tcW w:w="3080" w:type="dxa"/>
            <w:hideMark/>
          </w:tcPr>
          <w:p w14:paraId="60C45D58"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683DE05E" w14:textId="5671758D" w:rsidR="00AF1CE1" w:rsidRPr="007A3FB7" w:rsidRDefault="006C48F4" w:rsidP="006C48F4">
            <w:pPr>
              <w:spacing w:after="0" w:line="344" w:lineRule="atLeast"/>
              <w:rPr>
                <w:rFonts w:eastAsia="Times New Roman" w:cs="Arial"/>
                <w:sz w:val="20"/>
                <w:szCs w:val="20"/>
                <w:lang w:val="cs-CZ" w:eastAsia="cs-CZ"/>
              </w:rPr>
            </w:pPr>
            <w:r>
              <w:rPr>
                <w:rFonts w:eastAsia="Times New Roman" w:cs="Arial"/>
                <w:kern w:val="24"/>
                <w:sz w:val="20"/>
                <w:szCs w:val="20"/>
                <w:lang w:val="cs-CZ" w:eastAsia="cs-CZ"/>
              </w:rPr>
              <w:t>2020</w:t>
            </w:r>
          </w:p>
        </w:tc>
      </w:tr>
      <w:tr w:rsidR="00AF1CE1" w:rsidRPr="007A3FB7" w14:paraId="73B6F87B" w14:textId="77777777" w:rsidTr="006B683A">
        <w:tc>
          <w:tcPr>
            <w:tcW w:w="3080" w:type="dxa"/>
            <w:hideMark/>
          </w:tcPr>
          <w:p w14:paraId="1E3BC29D"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75A5C657"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AF1CE1" w:rsidRPr="00644B83" w14:paraId="1BA87C57" w14:textId="77777777" w:rsidTr="006B683A">
        <w:tc>
          <w:tcPr>
            <w:tcW w:w="3080" w:type="dxa"/>
          </w:tcPr>
          <w:p w14:paraId="4D6770B5" w14:textId="77777777" w:rsidR="00AF1CE1" w:rsidRPr="007A3FB7" w:rsidRDefault="00AF1CE1" w:rsidP="00AF1CE1">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145BAA7F" w14:textId="12BCC602" w:rsidR="00AF1CE1" w:rsidRPr="007A3FB7" w:rsidRDefault="00AF1CE1" w:rsidP="00AF1CE1">
            <w:pPr>
              <w:spacing w:after="0" w:line="276" w:lineRule="auto"/>
              <w:rPr>
                <w:rFonts w:eastAsia="Times New Roman" w:cs="Arial"/>
                <w:kern w:val="24"/>
                <w:sz w:val="20"/>
                <w:szCs w:val="20"/>
                <w:lang w:val="cs-CZ" w:eastAsia="cs-CZ"/>
              </w:rPr>
            </w:pPr>
            <w:r w:rsidRPr="007A3FB7">
              <w:rPr>
                <w:rFonts w:eastAsia="Times New Roman" w:cs="Arial"/>
                <w:kern w:val="24"/>
                <w:sz w:val="20"/>
                <w:szCs w:val="20"/>
                <w:lang w:val="cs-CZ" w:eastAsia="cs-CZ"/>
              </w:rPr>
              <w:t>Dovybavení kulturního domu stoly, židlemi a vzduchotechnikou</w:t>
            </w:r>
            <w:r w:rsidR="006C48F4">
              <w:rPr>
                <w:rFonts w:eastAsia="Times New Roman" w:cs="Arial"/>
                <w:kern w:val="24"/>
                <w:sz w:val="20"/>
                <w:szCs w:val="20"/>
                <w:lang w:val="cs-CZ" w:eastAsia="cs-CZ"/>
              </w:rPr>
              <w:t>, kuchyně</w:t>
            </w:r>
          </w:p>
        </w:tc>
      </w:tr>
    </w:tbl>
    <w:p w14:paraId="309446F5" w14:textId="732D4C30" w:rsidR="00C3694C" w:rsidRDefault="00C3694C" w:rsidP="00147AAF">
      <w:pPr>
        <w:rPr>
          <w:lang w:val="cs-CZ"/>
        </w:rPr>
      </w:pPr>
    </w:p>
    <w:tbl>
      <w:tblPr>
        <w:tblStyle w:val="Mkatabulky"/>
        <w:tblW w:w="9220" w:type="dxa"/>
        <w:tblLook w:val="04A0" w:firstRow="1" w:lastRow="0" w:firstColumn="1" w:lastColumn="0" w:noHBand="0" w:noVBand="1"/>
      </w:tblPr>
      <w:tblGrid>
        <w:gridCol w:w="3080"/>
        <w:gridCol w:w="6140"/>
      </w:tblGrid>
      <w:tr w:rsidR="0068520E" w:rsidRPr="0068520E" w14:paraId="1B62D4F4" w14:textId="77777777" w:rsidTr="00257875">
        <w:tc>
          <w:tcPr>
            <w:tcW w:w="3080" w:type="dxa"/>
            <w:shd w:val="clear" w:color="auto" w:fill="FDE9D9" w:themeFill="accent6" w:themeFillTint="33"/>
            <w:hideMark/>
          </w:tcPr>
          <w:p w14:paraId="50AC2963" w14:textId="3D7109BE" w:rsidR="0068520E" w:rsidRPr="007A3FB7" w:rsidRDefault="0068520E" w:rsidP="00257875">
            <w:pPr>
              <w:tabs>
                <w:tab w:val="right" w:pos="2864"/>
              </w:tabs>
              <w:spacing w:after="0" w:line="276" w:lineRule="auto"/>
              <w:rPr>
                <w:rFonts w:eastAsia="Times New Roman" w:cs="Arial"/>
                <w:sz w:val="20"/>
                <w:szCs w:val="20"/>
                <w:lang w:val="cs-CZ" w:eastAsia="cs-CZ"/>
              </w:rPr>
            </w:pPr>
            <w:r>
              <w:rPr>
                <w:rFonts w:eastAsia="Times New Roman" w:cs="Arial"/>
                <w:b/>
                <w:bCs/>
                <w:kern w:val="24"/>
                <w:sz w:val="20"/>
                <w:szCs w:val="20"/>
                <w:lang w:val="cs-CZ" w:eastAsia="cs-CZ"/>
              </w:rPr>
              <w:t>7.1.4</w:t>
            </w:r>
            <w:r w:rsidRPr="007A3FB7">
              <w:rPr>
                <w:rFonts w:eastAsia="Times New Roman" w:cs="Arial"/>
                <w:b/>
                <w:bCs/>
                <w:kern w:val="24"/>
                <w:sz w:val="20"/>
                <w:szCs w:val="20"/>
                <w:lang w:val="cs-CZ" w:eastAsia="cs-CZ"/>
              </w:rPr>
              <w:t xml:space="preserve"> </w:t>
            </w:r>
            <w:r w:rsidRPr="007A3FB7">
              <w:rPr>
                <w:rFonts w:eastAsia="Times New Roman" w:cs="Arial"/>
                <w:b/>
                <w:bCs/>
                <w:kern w:val="24"/>
                <w:sz w:val="20"/>
                <w:szCs w:val="20"/>
                <w:lang w:val="cs-CZ" w:eastAsia="cs-CZ"/>
              </w:rPr>
              <w:tab/>
            </w:r>
          </w:p>
        </w:tc>
        <w:tc>
          <w:tcPr>
            <w:tcW w:w="6140" w:type="dxa"/>
            <w:shd w:val="clear" w:color="auto" w:fill="FDE9D9" w:themeFill="accent6" w:themeFillTint="33"/>
            <w:hideMark/>
          </w:tcPr>
          <w:p w14:paraId="77BCA715" w14:textId="50998CA9" w:rsidR="0068520E" w:rsidRPr="007A3FB7" w:rsidRDefault="0068520E" w:rsidP="00257875">
            <w:pPr>
              <w:spacing w:after="0"/>
              <w:rPr>
                <w:b/>
                <w:i/>
                <w:sz w:val="20"/>
                <w:szCs w:val="20"/>
                <w:lang w:val="cs-CZ"/>
              </w:rPr>
            </w:pPr>
            <w:r w:rsidRPr="0068520E">
              <w:rPr>
                <w:b/>
                <w:i/>
                <w:sz w:val="20"/>
                <w:szCs w:val="20"/>
                <w:lang w:val="cs-CZ"/>
              </w:rPr>
              <w:t>Koupě nového auta pro SDH Střítež</w:t>
            </w:r>
          </w:p>
        </w:tc>
      </w:tr>
      <w:tr w:rsidR="0068520E" w:rsidRPr="0068520E" w14:paraId="3FC2C6B2" w14:textId="77777777" w:rsidTr="00257875">
        <w:tc>
          <w:tcPr>
            <w:tcW w:w="3080" w:type="dxa"/>
            <w:hideMark/>
          </w:tcPr>
          <w:p w14:paraId="39906617" w14:textId="77777777" w:rsidR="0068520E" w:rsidRPr="007A3FB7" w:rsidRDefault="0068520E" w:rsidP="00257875">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73A944D6" w14:textId="588DF858" w:rsidR="0068520E" w:rsidRPr="007A3FB7" w:rsidRDefault="0068520E" w:rsidP="00257875">
            <w:pPr>
              <w:spacing w:after="0" w:line="276" w:lineRule="auto"/>
              <w:rPr>
                <w:rFonts w:eastAsia="Times New Roman" w:cs="Arial"/>
                <w:i/>
                <w:sz w:val="20"/>
                <w:szCs w:val="20"/>
                <w:lang w:val="cs-CZ" w:eastAsia="cs-CZ"/>
              </w:rPr>
            </w:pPr>
            <w:r>
              <w:rPr>
                <w:rFonts w:eastAsia="Times New Roman" w:cs="Arial"/>
                <w:i/>
                <w:sz w:val="20"/>
                <w:szCs w:val="20"/>
                <w:lang w:val="cs-CZ" w:eastAsia="cs-CZ"/>
              </w:rPr>
              <w:t>Podpora SDH</w:t>
            </w:r>
          </w:p>
        </w:tc>
      </w:tr>
      <w:tr w:rsidR="0068520E" w:rsidRPr="0068520E" w14:paraId="4D57B53F" w14:textId="77777777" w:rsidTr="00257875">
        <w:tc>
          <w:tcPr>
            <w:tcW w:w="3080" w:type="dxa"/>
            <w:hideMark/>
          </w:tcPr>
          <w:p w14:paraId="2E4D655E" w14:textId="77777777" w:rsidR="0068520E" w:rsidRPr="007A3FB7" w:rsidRDefault="0068520E" w:rsidP="00257875">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6A36A4A8" w14:textId="77777777" w:rsidR="0068520E" w:rsidRPr="007A3FB7" w:rsidRDefault="0068520E" w:rsidP="00257875">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68520E" w:rsidRPr="007A3FB7" w14:paraId="6C9CC154" w14:textId="77777777" w:rsidTr="00257875">
        <w:tc>
          <w:tcPr>
            <w:tcW w:w="3080" w:type="dxa"/>
            <w:hideMark/>
          </w:tcPr>
          <w:p w14:paraId="38D10129" w14:textId="77777777" w:rsidR="0068520E" w:rsidRPr="007A3FB7" w:rsidRDefault="0068520E" w:rsidP="00257875">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4526627A" w14:textId="77777777" w:rsidR="0068520E" w:rsidRPr="007A3FB7" w:rsidRDefault="0068520E" w:rsidP="00257875">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68520E" w:rsidRPr="007A3FB7" w14:paraId="4D9C6E43" w14:textId="77777777" w:rsidTr="00257875">
        <w:tc>
          <w:tcPr>
            <w:tcW w:w="3080" w:type="dxa"/>
            <w:hideMark/>
          </w:tcPr>
          <w:p w14:paraId="54B199A4" w14:textId="77777777" w:rsidR="0068520E" w:rsidRPr="007A3FB7" w:rsidRDefault="0068520E" w:rsidP="00257875">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3C601899" w14:textId="77777777" w:rsidR="0068520E" w:rsidRPr="007A3FB7" w:rsidRDefault="0068520E" w:rsidP="00257875">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Rozpočet obce/externí financování</w:t>
            </w:r>
          </w:p>
        </w:tc>
      </w:tr>
      <w:tr w:rsidR="0068520E" w:rsidRPr="007A3FB7" w14:paraId="40885A47" w14:textId="77777777" w:rsidTr="00257875">
        <w:tc>
          <w:tcPr>
            <w:tcW w:w="3080" w:type="dxa"/>
            <w:hideMark/>
          </w:tcPr>
          <w:p w14:paraId="053EE187" w14:textId="77777777" w:rsidR="0068520E" w:rsidRPr="007A3FB7" w:rsidRDefault="0068520E" w:rsidP="00257875">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585E9BB5" w14:textId="6418479A" w:rsidR="0068520E" w:rsidRPr="007A3FB7" w:rsidRDefault="0068520E" w:rsidP="00257875">
            <w:pPr>
              <w:spacing w:after="0" w:line="276" w:lineRule="auto"/>
              <w:rPr>
                <w:rFonts w:eastAsia="Times New Roman" w:cs="Arial"/>
                <w:sz w:val="20"/>
                <w:szCs w:val="20"/>
                <w:lang w:val="cs-CZ" w:eastAsia="cs-CZ"/>
              </w:rPr>
            </w:pPr>
            <w:r>
              <w:rPr>
                <w:rFonts w:eastAsia="Times New Roman" w:cs="Arial"/>
                <w:kern w:val="24"/>
                <w:sz w:val="20"/>
                <w:szCs w:val="20"/>
                <w:lang w:val="cs-CZ" w:eastAsia="cs-CZ"/>
              </w:rPr>
              <w:t>SDH Střítež</w:t>
            </w:r>
          </w:p>
        </w:tc>
      </w:tr>
      <w:tr w:rsidR="0068520E" w:rsidRPr="007A3FB7" w14:paraId="112F566D" w14:textId="77777777" w:rsidTr="00257875">
        <w:trPr>
          <w:trHeight w:val="344"/>
        </w:trPr>
        <w:tc>
          <w:tcPr>
            <w:tcW w:w="3080" w:type="dxa"/>
            <w:hideMark/>
          </w:tcPr>
          <w:p w14:paraId="49FC225F" w14:textId="77777777" w:rsidR="0068520E" w:rsidRPr="007A3FB7" w:rsidRDefault="0068520E" w:rsidP="00257875">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68BF6269" w14:textId="77777777" w:rsidR="0068520E" w:rsidRPr="007A3FB7" w:rsidRDefault="0068520E" w:rsidP="00257875">
            <w:pPr>
              <w:spacing w:after="0" w:line="344" w:lineRule="atLeast"/>
              <w:rPr>
                <w:rFonts w:eastAsia="Times New Roman" w:cs="Arial"/>
                <w:sz w:val="20"/>
                <w:szCs w:val="20"/>
                <w:lang w:val="cs-CZ" w:eastAsia="cs-CZ"/>
              </w:rPr>
            </w:pPr>
            <w:r>
              <w:rPr>
                <w:rFonts w:eastAsia="Times New Roman" w:cs="Arial"/>
                <w:kern w:val="24"/>
                <w:sz w:val="20"/>
                <w:szCs w:val="20"/>
                <w:lang w:val="cs-CZ" w:eastAsia="cs-CZ"/>
              </w:rPr>
              <w:t>2020</w:t>
            </w:r>
          </w:p>
        </w:tc>
      </w:tr>
      <w:tr w:rsidR="0068520E" w:rsidRPr="007A3FB7" w14:paraId="0236C38C" w14:textId="77777777" w:rsidTr="00257875">
        <w:tc>
          <w:tcPr>
            <w:tcW w:w="3080" w:type="dxa"/>
            <w:hideMark/>
          </w:tcPr>
          <w:p w14:paraId="601345DF" w14:textId="77777777" w:rsidR="0068520E" w:rsidRPr="007A3FB7" w:rsidRDefault="0068520E" w:rsidP="00257875">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5E6C77A4" w14:textId="77777777" w:rsidR="0068520E" w:rsidRPr="007A3FB7" w:rsidRDefault="0068520E" w:rsidP="00257875">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68520E" w:rsidRPr="006C48F4" w14:paraId="12EC9E17" w14:textId="77777777" w:rsidTr="00257875">
        <w:tc>
          <w:tcPr>
            <w:tcW w:w="3080" w:type="dxa"/>
          </w:tcPr>
          <w:p w14:paraId="09F873BB" w14:textId="77777777" w:rsidR="0068520E" w:rsidRPr="007A3FB7" w:rsidRDefault="0068520E" w:rsidP="00257875">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1B7C844F" w14:textId="5F60A2B1" w:rsidR="0068520E" w:rsidRPr="007A3FB7" w:rsidRDefault="0068520E" w:rsidP="00257875">
            <w:pPr>
              <w:spacing w:after="0" w:line="276" w:lineRule="auto"/>
              <w:rPr>
                <w:rFonts w:eastAsia="Times New Roman" w:cs="Arial"/>
                <w:kern w:val="24"/>
                <w:sz w:val="20"/>
                <w:szCs w:val="20"/>
                <w:lang w:val="cs-CZ" w:eastAsia="cs-CZ"/>
              </w:rPr>
            </w:pPr>
          </w:p>
        </w:tc>
      </w:tr>
    </w:tbl>
    <w:p w14:paraId="2BD0C3FA" w14:textId="7DC1D70A" w:rsidR="0060784B" w:rsidRDefault="0060784B" w:rsidP="00147AAF">
      <w:pPr>
        <w:rPr>
          <w:lang w:val="cs-CZ"/>
        </w:rPr>
      </w:pPr>
      <w:r>
        <w:rPr>
          <w:lang w:val="cs-CZ"/>
        </w:rPr>
        <w:br w:type="page"/>
      </w:r>
    </w:p>
    <w:p w14:paraId="29B6E3E8" w14:textId="46800D8B" w:rsidR="00AF1CE1" w:rsidRPr="007A3FB7" w:rsidRDefault="00AF1CE1" w:rsidP="00606EEA">
      <w:pPr>
        <w:pStyle w:val="Nadpis3"/>
        <w:rPr>
          <w:lang w:val="cs-CZ"/>
        </w:rPr>
      </w:pPr>
      <w:bookmarkStart w:id="40" w:name="_Toc531763049"/>
      <w:r w:rsidRPr="007A3FB7">
        <w:rPr>
          <w:lang w:val="cs-CZ"/>
        </w:rPr>
        <w:lastRenderedPageBreak/>
        <w:t>Programový cíl: Kulturní dědictví a tradice</w:t>
      </w:r>
      <w:bookmarkEnd w:id="40"/>
    </w:p>
    <w:p w14:paraId="68520E00" w14:textId="54B4E0AE" w:rsidR="00AF1CE1" w:rsidRPr="007A3FB7" w:rsidRDefault="00AF1CE1" w:rsidP="00AF1CE1">
      <w:pPr>
        <w:rPr>
          <w:lang w:val="cs-CZ"/>
        </w:rPr>
      </w:pPr>
      <w:r w:rsidRPr="007A3FB7">
        <w:rPr>
          <w:lang w:val="cs-CZ"/>
        </w:rPr>
        <w:t xml:space="preserve">V rámci tohoto programového cíle je definováno jedno programové opatření a </w:t>
      </w:r>
      <w:r w:rsidR="002F4502" w:rsidRPr="007A3FB7">
        <w:rPr>
          <w:lang w:val="cs-CZ"/>
        </w:rPr>
        <w:t>čtyři</w:t>
      </w:r>
      <w:r w:rsidRPr="007A3FB7">
        <w:rPr>
          <w:lang w:val="cs-CZ"/>
        </w:rPr>
        <w:t xml:space="preserve"> aktivity.</w:t>
      </w:r>
    </w:p>
    <w:p w14:paraId="2EF00439" w14:textId="77777777" w:rsidR="00AF1CE1" w:rsidRPr="007A3FB7" w:rsidRDefault="00AF1CE1" w:rsidP="00606EEA">
      <w:pPr>
        <w:pStyle w:val="Nadpis4"/>
      </w:pPr>
      <w:r w:rsidRPr="007A3FB7">
        <w:t>Rozvojové aktivity PO 8.1. Podpora tradic a místních kulturních akcí</w:t>
      </w:r>
    </w:p>
    <w:tbl>
      <w:tblPr>
        <w:tblStyle w:val="Mkatabulky"/>
        <w:tblW w:w="9220" w:type="dxa"/>
        <w:tblLook w:val="04A0" w:firstRow="1" w:lastRow="0" w:firstColumn="1" w:lastColumn="0" w:noHBand="0" w:noVBand="1"/>
      </w:tblPr>
      <w:tblGrid>
        <w:gridCol w:w="3080"/>
        <w:gridCol w:w="6140"/>
      </w:tblGrid>
      <w:tr w:rsidR="00AF1CE1" w:rsidRPr="00644B83" w14:paraId="778719F3" w14:textId="77777777" w:rsidTr="006B683A">
        <w:tc>
          <w:tcPr>
            <w:tcW w:w="3080" w:type="dxa"/>
            <w:shd w:val="clear" w:color="auto" w:fill="FDE9D9" w:themeFill="accent6" w:themeFillTint="33"/>
            <w:hideMark/>
          </w:tcPr>
          <w:p w14:paraId="48DEB99A" w14:textId="77777777" w:rsidR="00AF1CE1" w:rsidRPr="00BC4136" w:rsidRDefault="00AF1CE1" w:rsidP="00AF1CE1">
            <w:pPr>
              <w:tabs>
                <w:tab w:val="left" w:pos="1703"/>
                <w:tab w:val="right" w:pos="2864"/>
              </w:tabs>
              <w:spacing w:after="0" w:line="276" w:lineRule="auto"/>
              <w:rPr>
                <w:rFonts w:eastAsia="Times New Roman" w:cs="Arial"/>
                <w:color w:val="FF0000"/>
                <w:sz w:val="20"/>
                <w:szCs w:val="20"/>
                <w:lang w:val="cs-CZ" w:eastAsia="cs-CZ"/>
              </w:rPr>
            </w:pPr>
            <w:r w:rsidRPr="00BC4136">
              <w:rPr>
                <w:rFonts w:eastAsia="Times New Roman" w:cs="Arial"/>
                <w:b/>
                <w:bCs/>
                <w:color w:val="FF0000"/>
                <w:kern w:val="24"/>
                <w:sz w:val="20"/>
                <w:szCs w:val="20"/>
                <w:lang w:val="cs-CZ" w:eastAsia="cs-CZ"/>
              </w:rPr>
              <w:t xml:space="preserve">8.1.1 </w:t>
            </w:r>
            <w:r w:rsidRPr="00BC4136">
              <w:rPr>
                <w:rFonts w:eastAsia="Times New Roman" w:cs="Arial"/>
                <w:b/>
                <w:bCs/>
                <w:color w:val="FF0000"/>
                <w:kern w:val="24"/>
                <w:sz w:val="20"/>
                <w:szCs w:val="20"/>
                <w:lang w:val="cs-CZ" w:eastAsia="cs-CZ"/>
              </w:rPr>
              <w:tab/>
            </w:r>
            <w:r w:rsidRPr="00BC4136">
              <w:rPr>
                <w:rFonts w:eastAsia="Times New Roman" w:cs="Arial"/>
                <w:b/>
                <w:bCs/>
                <w:color w:val="FF0000"/>
                <w:kern w:val="24"/>
                <w:sz w:val="20"/>
                <w:szCs w:val="20"/>
                <w:lang w:val="cs-CZ" w:eastAsia="cs-CZ"/>
              </w:rPr>
              <w:tab/>
            </w:r>
          </w:p>
        </w:tc>
        <w:tc>
          <w:tcPr>
            <w:tcW w:w="6140" w:type="dxa"/>
            <w:shd w:val="clear" w:color="auto" w:fill="FDE9D9" w:themeFill="accent6" w:themeFillTint="33"/>
            <w:hideMark/>
          </w:tcPr>
          <w:p w14:paraId="238319F2" w14:textId="77777777" w:rsidR="00AF1CE1" w:rsidRPr="00BC4136" w:rsidRDefault="00AF1CE1" w:rsidP="00AF1CE1">
            <w:pPr>
              <w:spacing w:after="0"/>
              <w:rPr>
                <w:b/>
                <w:color w:val="FF0000"/>
                <w:sz w:val="20"/>
                <w:szCs w:val="20"/>
                <w:lang w:val="cs-CZ"/>
              </w:rPr>
            </w:pPr>
            <w:r w:rsidRPr="00BC4136">
              <w:rPr>
                <w:b/>
                <w:i/>
                <w:color w:val="FF0000"/>
                <w:sz w:val="20"/>
                <w:szCs w:val="20"/>
                <w:lang w:val="cs-CZ"/>
              </w:rPr>
              <w:t>Přeměna nádražní budovy na muzeum</w:t>
            </w:r>
          </w:p>
        </w:tc>
      </w:tr>
      <w:tr w:rsidR="00AF1CE1" w:rsidRPr="007A3FB7" w14:paraId="68E22E1F" w14:textId="77777777" w:rsidTr="006B683A">
        <w:tc>
          <w:tcPr>
            <w:tcW w:w="3080" w:type="dxa"/>
            <w:hideMark/>
          </w:tcPr>
          <w:p w14:paraId="14FB7298" w14:textId="77777777" w:rsidR="00AF1CE1" w:rsidRPr="00BC4136" w:rsidRDefault="00AF1CE1" w:rsidP="00AF1CE1">
            <w:pPr>
              <w:spacing w:after="0" w:line="276" w:lineRule="auto"/>
              <w:rPr>
                <w:rFonts w:eastAsia="Times New Roman" w:cs="Arial"/>
                <w:color w:val="FF0000"/>
                <w:sz w:val="20"/>
                <w:szCs w:val="20"/>
                <w:lang w:val="cs-CZ" w:eastAsia="cs-CZ"/>
              </w:rPr>
            </w:pPr>
            <w:r w:rsidRPr="00BC4136">
              <w:rPr>
                <w:rFonts w:eastAsia="Times New Roman" w:cs="Arial"/>
                <w:b/>
                <w:bCs/>
                <w:color w:val="FF0000"/>
                <w:kern w:val="24"/>
                <w:sz w:val="20"/>
                <w:szCs w:val="20"/>
                <w:lang w:val="cs-CZ" w:eastAsia="cs-CZ"/>
              </w:rPr>
              <w:t>Cíl</w:t>
            </w:r>
          </w:p>
        </w:tc>
        <w:tc>
          <w:tcPr>
            <w:tcW w:w="6140" w:type="dxa"/>
            <w:hideMark/>
          </w:tcPr>
          <w:p w14:paraId="0D67F9AE" w14:textId="77777777" w:rsidR="00AF1CE1" w:rsidRPr="00BC4136" w:rsidRDefault="00AF1CE1" w:rsidP="00AF1CE1">
            <w:pPr>
              <w:spacing w:after="0" w:line="276" w:lineRule="auto"/>
              <w:rPr>
                <w:rFonts w:eastAsia="Times New Roman" w:cs="Arial"/>
                <w:i/>
                <w:color w:val="FF0000"/>
                <w:sz w:val="20"/>
                <w:szCs w:val="20"/>
                <w:lang w:val="cs-CZ" w:eastAsia="cs-CZ"/>
              </w:rPr>
            </w:pPr>
            <w:r w:rsidRPr="00BC4136">
              <w:rPr>
                <w:rFonts w:eastAsia="Times New Roman" w:cs="Arial"/>
                <w:i/>
                <w:color w:val="FF0000"/>
                <w:sz w:val="20"/>
                <w:szCs w:val="20"/>
                <w:lang w:val="cs-CZ" w:eastAsia="cs-CZ"/>
              </w:rPr>
              <w:t>Posílení a obnova kulturních tradic</w:t>
            </w:r>
          </w:p>
        </w:tc>
      </w:tr>
      <w:tr w:rsidR="00AF1CE1" w:rsidRPr="007A3FB7" w14:paraId="3E553156" w14:textId="77777777" w:rsidTr="006B683A">
        <w:tc>
          <w:tcPr>
            <w:tcW w:w="3080" w:type="dxa"/>
            <w:hideMark/>
          </w:tcPr>
          <w:p w14:paraId="48105804" w14:textId="77777777" w:rsidR="00AF1CE1" w:rsidRPr="00BC4136" w:rsidRDefault="00AF1CE1" w:rsidP="00AF1CE1">
            <w:pPr>
              <w:spacing w:after="0" w:line="276" w:lineRule="auto"/>
              <w:rPr>
                <w:rFonts w:eastAsia="Times New Roman" w:cs="Arial"/>
                <w:color w:val="FF0000"/>
                <w:sz w:val="20"/>
                <w:szCs w:val="20"/>
                <w:lang w:val="cs-CZ" w:eastAsia="cs-CZ"/>
              </w:rPr>
            </w:pPr>
            <w:r w:rsidRPr="00BC4136">
              <w:rPr>
                <w:rFonts w:eastAsia="Times New Roman" w:cs="Arial"/>
                <w:b/>
                <w:bCs/>
                <w:color w:val="FF0000"/>
                <w:kern w:val="24"/>
                <w:sz w:val="20"/>
                <w:szCs w:val="20"/>
                <w:lang w:val="cs-CZ" w:eastAsia="cs-CZ"/>
              </w:rPr>
              <w:t>Lokalizace</w:t>
            </w:r>
          </w:p>
        </w:tc>
        <w:tc>
          <w:tcPr>
            <w:tcW w:w="6140" w:type="dxa"/>
            <w:hideMark/>
          </w:tcPr>
          <w:p w14:paraId="360D7BDA" w14:textId="77777777" w:rsidR="00AF1CE1" w:rsidRPr="00BC4136" w:rsidRDefault="00AF1CE1" w:rsidP="00AF1CE1">
            <w:pPr>
              <w:spacing w:after="0" w:line="276" w:lineRule="auto"/>
              <w:rPr>
                <w:rFonts w:eastAsia="Times New Roman" w:cs="Arial"/>
                <w:color w:val="FF0000"/>
                <w:sz w:val="20"/>
                <w:szCs w:val="20"/>
                <w:lang w:val="cs-CZ" w:eastAsia="cs-CZ"/>
              </w:rPr>
            </w:pPr>
            <w:r w:rsidRPr="00BC4136">
              <w:rPr>
                <w:rFonts w:eastAsia="Times New Roman" w:cs="Arial"/>
                <w:color w:val="FF0000"/>
                <w:kern w:val="24"/>
                <w:sz w:val="20"/>
                <w:szCs w:val="20"/>
                <w:lang w:val="cs-CZ" w:eastAsia="cs-CZ"/>
              </w:rPr>
              <w:t>Střítež</w:t>
            </w:r>
          </w:p>
        </w:tc>
      </w:tr>
      <w:tr w:rsidR="00AF1CE1" w:rsidRPr="007A3FB7" w14:paraId="772E0079" w14:textId="77777777" w:rsidTr="006B683A">
        <w:tc>
          <w:tcPr>
            <w:tcW w:w="3080" w:type="dxa"/>
            <w:hideMark/>
          </w:tcPr>
          <w:p w14:paraId="65529398" w14:textId="77777777" w:rsidR="00AF1CE1" w:rsidRPr="00BC4136" w:rsidRDefault="00AF1CE1" w:rsidP="00AF1CE1">
            <w:pPr>
              <w:spacing w:after="0" w:line="276" w:lineRule="auto"/>
              <w:rPr>
                <w:rFonts w:eastAsia="Times New Roman" w:cs="Arial"/>
                <w:color w:val="FF0000"/>
                <w:sz w:val="20"/>
                <w:szCs w:val="20"/>
                <w:lang w:val="cs-CZ" w:eastAsia="cs-CZ"/>
              </w:rPr>
            </w:pPr>
            <w:r w:rsidRPr="00BC4136">
              <w:rPr>
                <w:rFonts w:eastAsia="Times New Roman" w:cs="Arial"/>
                <w:b/>
                <w:bCs/>
                <w:color w:val="FF0000"/>
                <w:kern w:val="24"/>
                <w:sz w:val="20"/>
                <w:szCs w:val="20"/>
                <w:lang w:val="cs-CZ" w:eastAsia="cs-CZ"/>
              </w:rPr>
              <w:t>Garant aktivity</w:t>
            </w:r>
          </w:p>
        </w:tc>
        <w:tc>
          <w:tcPr>
            <w:tcW w:w="6140" w:type="dxa"/>
            <w:hideMark/>
          </w:tcPr>
          <w:p w14:paraId="2BF528E1" w14:textId="77777777" w:rsidR="00AF1CE1" w:rsidRPr="00BC4136" w:rsidRDefault="00AF1CE1" w:rsidP="00AF1CE1">
            <w:pPr>
              <w:spacing w:after="0" w:line="276" w:lineRule="auto"/>
              <w:rPr>
                <w:rFonts w:eastAsia="Times New Roman" w:cs="Arial"/>
                <w:color w:val="FF0000"/>
                <w:sz w:val="20"/>
                <w:szCs w:val="20"/>
                <w:lang w:val="cs-CZ" w:eastAsia="cs-CZ"/>
              </w:rPr>
            </w:pPr>
            <w:r w:rsidRPr="00BC4136">
              <w:rPr>
                <w:rFonts w:eastAsia="Times New Roman" w:cs="Arial"/>
                <w:color w:val="FF0000"/>
                <w:kern w:val="24"/>
                <w:sz w:val="20"/>
                <w:szCs w:val="20"/>
                <w:lang w:val="cs-CZ" w:eastAsia="cs-CZ"/>
              </w:rPr>
              <w:t>Obec Střítež</w:t>
            </w:r>
          </w:p>
        </w:tc>
      </w:tr>
      <w:tr w:rsidR="00AF1CE1" w:rsidRPr="00644B83" w14:paraId="6231476F" w14:textId="77777777" w:rsidTr="006B683A">
        <w:tc>
          <w:tcPr>
            <w:tcW w:w="3080" w:type="dxa"/>
            <w:hideMark/>
          </w:tcPr>
          <w:p w14:paraId="3AD51FC3" w14:textId="77777777" w:rsidR="00AF1CE1" w:rsidRPr="00BC4136" w:rsidRDefault="00AF1CE1" w:rsidP="00AF1CE1">
            <w:pPr>
              <w:spacing w:after="0" w:line="276" w:lineRule="auto"/>
              <w:rPr>
                <w:rFonts w:eastAsia="Times New Roman" w:cs="Arial"/>
                <w:color w:val="FF0000"/>
                <w:sz w:val="20"/>
                <w:szCs w:val="20"/>
                <w:lang w:val="cs-CZ" w:eastAsia="cs-CZ"/>
              </w:rPr>
            </w:pPr>
            <w:r w:rsidRPr="00BC4136">
              <w:rPr>
                <w:rFonts w:eastAsia="Times New Roman" w:cs="Arial"/>
                <w:b/>
                <w:bCs/>
                <w:color w:val="FF0000"/>
                <w:kern w:val="24"/>
                <w:sz w:val="20"/>
                <w:szCs w:val="20"/>
                <w:lang w:val="cs-CZ" w:eastAsia="cs-CZ"/>
              </w:rPr>
              <w:t>Odhad nákladů/financování</w:t>
            </w:r>
          </w:p>
        </w:tc>
        <w:tc>
          <w:tcPr>
            <w:tcW w:w="6140" w:type="dxa"/>
            <w:hideMark/>
          </w:tcPr>
          <w:p w14:paraId="1D3054C8" w14:textId="2029AE07" w:rsidR="00AF1CE1" w:rsidRPr="00BC4136" w:rsidRDefault="00AF1CE1" w:rsidP="002F4502">
            <w:pPr>
              <w:spacing w:after="0" w:line="276" w:lineRule="auto"/>
              <w:rPr>
                <w:rFonts w:eastAsia="Times New Roman" w:cs="Arial"/>
                <w:color w:val="FF0000"/>
                <w:sz w:val="20"/>
                <w:szCs w:val="20"/>
                <w:lang w:val="cs-CZ" w:eastAsia="cs-CZ"/>
              </w:rPr>
            </w:pPr>
            <w:r w:rsidRPr="00BC4136">
              <w:rPr>
                <w:rFonts w:eastAsia="Times New Roman" w:cs="Arial"/>
                <w:color w:val="FF0000"/>
                <w:kern w:val="24"/>
                <w:sz w:val="20"/>
                <w:szCs w:val="20"/>
                <w:lang w:val="cs-CZ" w:eastAsia="cs-CZ"/>
              </w:rPr>
              <w:t>Rozpočet obce, sponzoři</w:t>
            </w:r>
            <w:r w:rsidR="002F4502" w:rsidRPr="00BC4136">
              <w:rPr>
                <w:rFonts w:eastAsia="Times New Roman" w:cs="Arial"/>
                <w:color w:val="FF0000"/>
                <w:kern w:val="24"/>
                <w:sz w:val="20"/>
                <w:szCs w:val="20"/>
                <w:lang w:val="cs-CZ" w:eastAsia="cs-CZ"/>
              </w:rPr>
              <w:t xml:space="preserve"> /externí financování</w:t>
            </w:r>
          </w:p>
        </w:tc>
      </w:tr>
      <w:tr w:rsidR="00AF1CE1" w:rsidRPr="00644B83" w14:paraId="74792B52" w14:textId="77777777" w:rsidTr="006B683A">
        <w:tc>
          <w:tcPr>
            <w:tcW w:w="3080" w:type="dxa"/>
            <w:hideMark/>
          </w:tcPr>
          <w:p w14:paraId="178E51CE" w14:textId="77777777" w:rsidR="00AF1CE1" w:rsidRPr="00BC4136" w:rsidRDefault="00AF1CE1" w:rsidP="00AF1CE1">
            <w:pPr>
              <w:spacing w:after="0" w:line="276" w:lineRule="auto"/>
              <w:rPr>
                <w:rFonts w:eastAsia="Times New Roman" w:cs="Arial"/>
                <w:color w:val="FF0000"/>
                <w:sz w:val="20"/>
                <w:szCs w:val="20"/>
                <w:lang w:val="cs-CZ" w:eastAsia="cs-CZ"/>
              </w:rPr>
            </w:pPr>
            <w:r w:rsidRPr="00BC4136">
              <w:rPr>
                <w:rFonts w:eastAsia="Times New Roman" w:cs="Arial"/>
                <w:b/>
                <w:bCs/>
                <w:color w:val="FF0000"/>
                <w:kern w:val="24"/>
                <w:sz w:val="20"/>
                <w:szCs w:val="20"/>
                <w:lang w:val="cs-CZ" w:eastAsia="cs-CZ"/>
              </w:rPr>
              <w:t>Partneři</w:t>
            </w:r>
          </w:p>
        </w:tc>
        <w:tc>
          <w:tcPr>
            <w:tcW w:w="6140" w:type="dxa"/>
            <w:hideMark/>
          </w:tcPr>
          <w:p w14:paraId="49E51591" w14:textId="77777777" w:rsidR="00AF1CE1" w:rsidRPr="00BC4136" w:rsidRDefault="00AF1CE1" w:rsidP="00AF1CE1">
            <w:pPr>
              <w:spacing w:after="0" w:line="276" w:lineRule="auto"/>
              <w:rPr>
                <w:rFonts w:eastAsia="Times New Roman" w:cs="Arial"/>
                <w:color w:val="FF0000"/>
                <w:sz w:val="20"/>
                <w:szCs w:val="20"/>
                <w:lang w:val="cs-CZ" w:eastAsia="cs-CZ"/>
              </w:rPr>
            </w:pPr>
            <w:r w:rsidRPr="00BC4136">
              <w:rPr>
                <w:rFonts w:eastAsia="Times New Roman" w:cs="Arial"/>
                <w:color w:val="FF0000"/>
                <w:kern w:val="24"/>
                <w:sz w:val="20"/>
                <w:szCs w:val="20"/>
                <w:lang w:val="cs-CZ" w:eastAsia="cs-CZ"/>
              </w:rPr>
              <w:t>Obec, MAS Pobeskydí, Sdružení obcí povodí Stonávky</w:t>
            </w:r>
          </w:p>
        </w:tc>
      </w:tr>
      <w:tr w:rsidR="00AF1CE1" w:rsidRPr="007A3FB7" w14:paraId="59A18B58" w14:textId="77777777" w:rsidTr="006B683A">
        <w:trPr>
          <w:trHeight w:val="344"/>
        </w:trPr>
        <w:tc>
          <w:tcPr>
            <w:tcW w:w="3080" w:type="dxa"/>
            <w:hideMark/>
          </w:tcPr>
          <w:p w14:paraId="677FEC36" w14:textId="77777777" w:rsidR="00AF1CE1" w:rsidRPr="00BC4136" w:rsidRDefault="00AF1CE1" w:rsidP="00AF1CE1">
            <w:pPr>
              <w:spacing w:after="0" w:line="344" w:lineRule="atLeast"/>
              <w:rPr>
                <w:rFonts w:eastAsia="Times New Roman" w:cs="Arial"/>
                <w:color w:val="FF0000"/>
                <w:sz w:val="20"/>
                <w:szCs w:val="20"/>
                <w:lang w:val="cs-CZ" w:eastAsia="cs-CZ"/>
              </w:rPr>
            </w:pPr>
            <w:r w:rsidRPr="00BC4136">
              <w:rPr>
                <w:rFonts w:eastAsia="Times New Roman" w:cs="Arial"/>
                <w:b/>
                <w:bCs/>
                <w:color w:val="FF0000"/>
                <w:kern w:val="24"/>
                <w:sz w:val="20"/>
                <w:szCs w:val="20"/>
                <w:lang w:val="cs-CZ" w:eastAsia="cs-CZ"/>
              </w:rPr>
              <w:t>Harmonogram projektu</w:t>
            </w:r>
          </w:p>
        </w:tc>
        <w:tc>
          <w:tcPr>
            <w:tcW w:w="6140" w:type="dxa"/>
            <w:hideMark/>
          </w:tcPr>
          <w:p w14:paraId="3195C489" w14:textId="5E3FBB3B" w:rsidR="00AF1CE1" w:rsidRPr="00BC4136" w:rsidRDefault="00AF1CE1" w:rsidP="00AF1CE1">
            <w:pPr>
              <w:spacing w:after="0" w:line="344" w:lineRule="atLeast"/>
              <w:rPr>
                <w:rFonts w:eastAsia="Times New Roman" w:cs="Arial"/>
                <w:color w:val="FF0000"/>
                <w:sz w:val="20"/>
                <w:szCs w:val="20"/>
                <w:lang w:val="cs-CZ" w:eastAsia="cs-CZ"/>
              </w:rPr>
            </w:pPr>
            <w:r w:rsidRPr="00BC4136">
              <w:rPr>
                <w:rFonts w:eastAsia="Times New Roman" w:cs="Arial"/>
                <w:color w:val="FF0000"/>
                <w:kern w:val="24"/>
                <w:sz w:val="20"/>
                <w:szCs w:val="20"/>
                <w:lang w:val="cs-CZ" w:eastAsia="cs-CZ"/>
              </w:rPr>
              <w:t>2020</w:t>
            </w:r>
            <w:r w:rsidR="00455303" w:rsidRPr="00BC4136">
              <w:rPr>
                <w:rFonts w:eastAsia="Times New Roman" w:cs="Arial"/>
                <w:color w:val="FF0000"/>
                <w:kern w:val="24"/>
                <w:sz w:val="20"/>
                <w:szCs w:val="20"/>
                <w:lang w:val="cs-CZ" w:eastAsia="cs-CZ"/>
              </w:rPr>
              <w:t>-2022</w:t>
            </w:r>
          </w:p>
        </w:tc>
      </w:tr>
      <w:tr w:rsidR="00AF1CE1" w:rsidRPr="007A3FB7" w14:paraId="2EF41BDF" w14:textId="77777777" w:rsidTr="006B683A">
        <w:tc>
          <w:tcPr>
            <w:tcW w:w="3080" w:type="dxa"/>
            <w:hideMark/>
          </w:tcPr>
          <w:p w14:paraId="256B8510" w14:textId="77777777" w:rsidR="00AF1CE1" w:rsidRPr="00BC4136" w:rsidRDefault="00AF1CE1" w:rsidP="00AF1CE1">
            <w:pPr>
              <w:spacing w:after="0" w:line="276" w:lineRule="auto"/>
              <w:rPr>
                <w:rFonts w:eastAsia="Times New Roman" w:cs="Arial"/>
                <w:color w:val="FF0000"/>
                <w:sz w:val="20"/>
                <w:szCs w:val="20"/>
                <w:lang w:val="cs-CZ" w:eastAsia="cs-CZ"/>
              </w:rPr>
            </w:pPr>
            <w:r w:rsidRPr="00BC4136">
              <w:rPr>
                <w:rFonts w:eastAsia="Times New Roman" w:cs="Arial"/>
                <w:b/>
                <w:bCs/>
                <w:color w:val="FF0000"/>
                <w:kern w:val="24"/>
                <w:sz w:val="20"/>
                <w:szCs w:val="20"/>
                <w:lang w:val="cs-CZ" w:eastAsia="cs-CZ"/>
              </w:rPr>
              <w:t>Způsob hodnocení, kontroly</w:t>
            </w:r>
          </w:p>
        </w:tc>
        <w:tc>
          <w:tcPr>
            <w:tcW w:w="6140" w:type="dxa"/>
            <w:hideMark/>
          </w:tcPr>
          <w:p w14:paraId="28DC8557" w14:textId="77777777" w:rsidR="00AF1CE1" w:rsidRPr="00BC4136" w:rsidRDefault="00AF1CE1" w:rsidP="00AF1CE1">
            <w:pPr>
              <w:spacing w:after="0" w:line="276" w:lineRule="auto"/>
              <w:rPr>
                <w:rFonts w:eastAsia="Times New Roman" w:cs="Arial"/>
                <w:color w:val="FF0000"/>
                <w:sz w:val="20"/>
                <w:szCs w:val="20"/>
                <w:lang w:val="cs-CZ" w:eastAsia="cs-CZ"/>
              </w:rPr>
            </w:pPr>
            <w:r w:rsidRPr="00BC4136">
              <w:rPr>
                <w:rFonts w:eastAsia="Times New Roman" w:cs="Arial"/>
                <w:color w:val="FF0000"/>
                <w:kern w:val="24"/>
                <w:sz w:val="20"/>
                <w:szCs w:val="20"/>
                <w:lang w:val="cs-CZ" w:eastAsia="cs-CZ"/>
              </w:rPr>
              <w:t>Závěrečné hodnocení</w:t>
            </w:r>
          </w:p>
        </w:tc>
      </w:tr>
      <w:tr w:rsidR="00AF1CE1" w:rsidRPr="00D92A7C" w14:paraId="621A8F51" w14:textId="77777777" w:rsidTr="006B683A">
        <w:tc>
          <w:tcPr>
            <w:tcW w:w="3080" w:type="dxa"/>
          </w:tcPr>
          <w:p w14:paraId="65DDF581" w14:textId="77777777" w:rsidR="00AF1CE1" w:rsidRPr="00BC4136" w:rsidRDefault="00AF1CE1" w:rsidP="00AF1CE1">
            <w:pPr>
              <w:spacing w:after="0" w:line="276" w:lineRule="auto"/>
              <w:rPr>
                <w:rFonts w:eastAsia="Times New Roman" w:cs="Arial"/>
                <w:b/>
                <w:bCs/>
                <w:color w:val="FF0000"/>
                <w:kern w:val="24"/>
                <w:sz w:val="20"/>
                <w:szCs w:val="20"/>
                <w:lang w:val="cs-CZ" w:eastAsia="cs-CZ"/>
              </w:rPr>
            </w:pPr>
            <w:r w:rsidRPr="00BC4136">
              <w:rPr>
                <w:rFonts w:eastAsia="Times New Roman" w:cs="Arial"/>
                <w:b/>
                <w:bCs/>
                <w:color w:val="FF0000"/>
                <w:kern w:val="24"/>
                <w:sz w:val="20"/>
                <w:szCs w:val="20"/>
                <w:lang w:val="cs-CZ" w:eastAsia="cs-CZ"/>
              </w:rPr>
              <w:t>Komentář</w:t>
            </w:r>
          </w:p>
        </w:tc>
        <w:tc>
          <w:tcPr>
            <w:tcW w:w="6140" w:type="dxa"/>
          </w:tcPr>
          <w:p w14:paraId="0F20383F" w14:textId="172BDD74" w:rsidR="00AF1CE1" w:rsidRPr="00BC4136" w:rsidRDefault="00BC4136" w:rsidP="00BC4136">
            <w:pPr>
              <w:spacing w:after="0" w:line="276" w:lineRule="auto"/>
              <w:rPr>
                <w:rFonts w:eastAsia="Times New Roman" w:cs="Arial"/>
                <w:color w:val="FF0000"/>
                <w:kern w:val="24"/>
                <w:sz w:val="20"/>
                <w:szCs w:val="20"/>
                <w:lang w:val="cs-CZ" w:eastAsia="cs-CZ"/>
              </w:rPr>
            </w:pPr>
            <w:r>
              <w:rPr>
                <w:rFonts w:eastAsia="Times New Roman" w:cs="Arial"/>
                <w:color w:val="FF0000"/>
                <w:kern w:val="24"/>
                <w:sz w:val="20"/>
                <w:szCs w:val="20"/>
                <w:lang w:val="cs-CZ" w:eastAsia="cs-CZ"/>
              </w:rPr>
              <w:t>zrušeno</w:t>
            </w:r>
          </w:p>
        </w:tc>
      </w:tr>
      <w:tr w:rsidR="00AF1CE1" w:rsidRPr="007A3FB7" w14:paraId="10EC94B8" w14:textId="77777777" w:rsidTr="006B683A">
        <w:trPr>
          <w:trHeight w:val="130"/>
        </w:trPr>
        <w:tc>
          <w:tcPr>
            <w:tcW w:w="3080" w:type="dxa"/>
            <w:shd w:val="clear" w:color="auto" w:fill="FDE9D9" w:themeFill="accent6" w:themeFillTint="33"/>
          </w:tcPr>
          <w:p w14:paraId="2FF90CBD" w14:textId="77777777" w:rsidR="00AF1CE1" w:rsidRPr="007A3FB7" w:rsidRDefault="00AF1CE1" w:rsidP="00AF1CE1">
            <w:pPr>
              <w:tabs>
                <w:tab w:val="center" w:pos="1432"/>
                <w:tab w:val="left" w:pos="1853"/>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8.1.2</w:t>
            </w:r>
            <w:r w:rsidRPr="007A3FB7">
              <w:rPr>
                <w:rFonts w:eastAsia="Times New Roman" w:cs="Arial"/>
                <w:b/>
                <w:bCs/>
                <w:kern w:val="24"/>
                <w:sz w:val="20"/>
                <w:szCs w:val="20"/>
                <w:lang w:val="cs-CZ" w:eastAsia="cs-CZ"/>
              </w:rPr>
              <w:tab/>
            </w:r>
            <w:r w:rsidRPr="007A3FB7">
              <w:rPr>
                <w:rFonts w:eastAsia="Times New Roman" w:cs="Arial"/>
                <w:b/>
                <w:bCs/>
                <w:kern w:val="24"/>
                <w:sz w:val="20"/>
                <w:szCs w:val="20"/>
                <w:lang w:val="cs-CZ" w:eastAsia="cs-CZ"/>
              </w:rPr>
              <w:tab/>
            </w:r>
          </w:p>
        </w:tc>
        <w:tc>
          <w:tcPr>
            <w:tcW w:w="6140" w:type="dxa"/>
            <w:shd w:val="clear" w:color="auto" w:fill="FDE9D9" w:themeFill="accent6" w:themeFillTint="33"/>
          </w:tcPr>
          <w:p w14:paraId="006A813C" w14:textId="77777777" w:rsidR="00AF1CE1" w:rsidRPr="007A3FB7" w:rsidRDefault="00AF1CE1" w:rsidP="00AF1CE1">
            <w:pPr>
              <w:spacing w:after="0" w:line="276" w:lineRule="auto"/>
              <w:rPr>
                <w:rFonts w:eastAsia="Times New Roman" w:cs="Arial"/>
                <w:i/>
                <w:sz w:val="20"/>
                <w:szCs w:val="20"/>
                <w:lang w:val="cs-CZ" w:eastAsia="cs-CZ"/>
              </w:rPr>
            </w:pPr>
            <w:r w:rsidRPr="007A3FB7">
              <w:rPr>
                <w:rFonts w:eastAsia="Times New Roman" w:cs="Arial"/>
                <w:b/>
                <w:bCs/>
                <w:i/>
                <w:kern w:val="24"/>
                <w:sz w:val="20"/>
                <w:szCs w:val="20"/>
                <w:lang w:val="cs-CZ" w:eastAsia="cs-CZ"/>
              </w:rPr>
              <w:t xml:space="preserve">Revitalizace hřbitovů </w:t>
            </w:r>
          </w:p>
        </w:tc>
      </w:tr>
      <w:tr w:rsidR="00AF1CE1" w:rsidRPr="007A3FB7" w14:paraId="2300E098" w14:textId="77777777" w:rsidTr="006B683A">
        <w:trPr>
          <w:trHeight w:val="130"/>
        </w:trPr>
        <w:tc>
          <w:tcPr>
            <w:tcW w:w="3080" w:type="dxa"/>
          </w:tcPr>
          <w:p w14:paraId="5F1219FB"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tcPr>
          <w:p w14:paraId="547B8DEF" w14:textId="77777777" w:rsidR="00AF1CE1" w:rsidRPr="007A3FB7" w:rsidRDefault="00AF1CE1" w:rsidP="00AF1CE1">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Posílení a obnova kulturních tradic</w:t>
            </w:r>
          </w:p>
        </w:tc>
      </w:tr>
      <w:tr w:rsidR="00AF1CE1" w:rsidRPr="007A3FB7" w14:paraId="4CF3A59B" w14:textId="77777777" w:rsidTr="006B683A">
        <w:trPr>
          <w:trHeight w:val="130"/>
        </w:trPr>
        <w:tc>
          <w:tcPr>
            <w:tcW w:w="3080" w:type="dxa"/>
          </w:tcPr>
          <w:p w14:paraId="73B4E7BB"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tcPr>
          <w:p w14:paraId="7E2AD9D4"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F1CE1" w:rsidRPr="007A3FB7" w14:paraId="47290768" w14:textId="77777777" w:rsidTr="006B683A">
        <w:trPr>
          <w:trHeight w:val="130"/>
        </w:trPr>
        <w:tc>
          <w:tcPr>
            <w:tcW w:w="3080" w:type="dxa"/>
          </w:tcPr>
          <w:p w14:paraId="3A25146F"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tcPr>
          <w:p w14:paraId="3B8DBA18"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F1CE1" w:rsidRPr="00644B83" w14:paraId="38BAF219" w14:textId="77777777" w:rsidTr="006B683A">
        <w:trPr>
          <w:trHeight w:val="130"/>
        </w:trPr>
        <w:tc>
          <w:tcPr>
            <w:tcW w:w="3080" w:type="dxa"/>
            <w:hideMark/>
          </w:tcPr>
          <w:p w14:paraId="0C0DEEB6"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0D8B6C00" w14:textId="3F289373"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Rozpočet obce, spolků, sponzoři</w:t>
            </w:r>
            <w:r w:rsidR="009B3D8C" w:rsidRPr="007A3FB7">
              <w:rPr>
                <w:rFonts w:eastAsia="Times New Roman" w:cs="Arial"/>
                <w:sz w:val="20"/>
                <w:szCs w:val="20"/>
                <w:lang w:val="cs-CZ" w:eastAsia="cs-CZ"/>
              </w:rPr>
              <w:t>/externí financování</w:t>
            </w:r>
          </w:p>
        </w:tc>
      </w:tr>
      <w:tr w:rsidR="00AF1CE1" w:rsidRPr="007A3FB7" w14:paraId="09E83015" w14:textId="77777777" w:rsidTr="006B683A">
        <w:tc>
          <w:tcPr>
            <w:tcW w:w="3080" w:type="dxa"/>
            <w:hideMark/>
          </w:tcPr>
          <w:p w14:paraId="76E68876"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050E1FD7"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w:t>
            </w:r>
          </w:p>
        </w:tc>
      </w:tr>
      <w:tr w:rsidR="00AF1CE1" w:rsidRPr="007A3FB7" w14:paraId="0EDFD092" w14:textId="77777777" w:rsidTr="006B683A">
        <w:trPr>
          <w:trHeight w:val="344"/>
        </w:trPr>
        <w:tc>
          <w:tcPr>
            <w:tcW w:w="3080" w:type="dxa"/>
            <w:hideMark/>
          </w:tcPr>
          <w:p w14:paraId="2B895937"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4F3066AD"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2015-2022</w:t>
            </w:r>
          </w:p>
        </w:tc>
      </w:tr>
      <w:tr w:rsidR="00AF1CE1" w:rsidRPr="007A3FB7" w14:paraId="5660A7E2" w14:textId="77777777" w:rsidTr="006B683A">
        <w:tc>
          <w:tcPr>
            <w:tcW w:w="3080" w:type="dxa"/>
            <w:hideMark/>
          </w:tcPr>
          <w:p w14:paraId="3B511CB9"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31C7BB13"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 xml:space="preserve">1xročně </w:t>
            </w:r>
          </w:p>
        </w:tc>
      </w:tr>
      <w:tr w:rsidR="00AF1CE1" w:rsidRPr="007A3FB7" w14:paraId="4A7884F0" w14:textId="77777777" w:rsidTr="006B683A">
        <w:tc>
          <w:tcPr>
            <w:tcW w:w="3080" w:type="dxa"/>
          </w:tcPr>
          <w:p w14:paraId="55157D17" w14:textId="77777777" w:rsidR="00AF1CE1" w:rsidRPr="007A3FB7" w:rsidRDefault="00AF1CE1" w:rsidP="00AF1CE1">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346CBC17" w14:textId="3A5FDAC7" w:rsidR="00AF1CE1" w:rsidRPr="007A3FB7" w:rsidRDefault="009B3D8C" w:rsidP="00AF1CE1">
            <w:pPr>
              <w:spacing w:after="0" w:line="276" w:lineRule="auto"/>
              <w:rPr>
                <w:rFonts w:eastAsia="Times New Roman" w:cs="Arial"/>
                <w:kern w:val="24"/>
                <w:sz w:val="20"/>
                <w:szCs w:val="20"/>
                <w:lang w:val="cs-CZ" w:eastAsia="cs-CZ"/>
              </w:rPr>
            </w:pPr>
            <w:r w:rsidRPr="007A3FB7">
              <w:rPr>
                <w:rFonts w:eastAsia="Times New Roman" w:cs="Arial"/>
                <w:kern w:val="24"/>
                <w:sz w:val="20"/>
                <w:szCs w:val="20"/>
                <w:lang w:val="cs-CZ" w:eastAsia="cs-CZ"/>
              </w:rPr>
              <w:t>Hřbitov katolický i evangelický</w:t>
            </w:r>
          </w:p>
        </w:tc>
      </w:tr>
    </w:tbl>
    <w:p w14:paraId="6FB3621F" w14:textId="77777777" w:rsidR="00277E93" w:rsidRDefault="00277E93"/>
    <w:tbl>
      <w:tblPr>
        <w:tblStyle w:val="Mkatabulky"/>
        <w:tblW w:w="9220" w:type="dxa"/>
        <w:tblLook w:val="04A0" w:firstRow="1" w:lastRow="0" w:firstColumn="1" w:lastColumn="0" w:noHBand="0" w:noVBand="1"/>
      </w:tblPr>
      <w:tblGrid>
        <w:gridCol w:w="3080"/>
        <w:gridCol w:w="6140"/>
      </w:tblGrid>
      <w:tr w:rsidR="00AF1CE1" w:rsidRPr="00644B83" w14:paraId="7B08C076" w14:textId="77777777" w:rsidTr="006B683A">
        <w:tc>
          <w:tcPr>
            <w:tcW w:w="3080" w:type="dxa"/>
            <w:shd w:val="clear" w:color="auto" w:fill="FDE9D9" w:themeFill="accent6" w:themeFillTint="33"/>
            <w:hideMark/>
          </w:tcPr>
          <w:p w14:paraId="0C90C913" w14:textId="77777777" w:rsidR="00AF1CE1" w:rsidRPr="007A3FB7" w:rsidRDefault="00AF1CE1" w:rsidP="00AF1CE1">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8.1.3 </w:t>
            </w:r>
            <w:r w:rsidRPr="007A3FB7">
              <w:rPr>
                <w:rFonts w:eastAsia="Times New Roman" w:cs="Arial"/>
                <w:b/>
                <w:bCs/>
                <w:kern w:val="24"/>
                <w:sz w:val="20"/>
                <w:szCs w:val="20"/>
                <w:lang w:val="cs-CZ" w:eastAsia="cs-CZ"/>
              </w:rPr>
              <w:tab/>
            </w:r>
          </w:p>
        </w:tc>
        <w:tc>
          <w:tcPr>
            <w:tcW w:w="6140" w:type="dxa"/>
            <w:shd w:val="clear" w:color="auto" w:fill="FDE9D9" w:themeFill="accent6" w:themeFillTint="33"/>
            <w:hideMark/>
          </w:tcPr>
          <w:p w14:paraId="297EA83C" w14:textId="77777777" w:rsidR="00AF1CE1" w:rsidRPr="007A3FB7" w:rsidRDefault="00AF1CE1" w:rsidP="00AF1CE1">
            <w:pPr>
              <w:spacing w:after="0"/>
              <w:rPr>
                <w:b/>
                <w:i/>
                <w:sz w:val="20"/>
                <w:szCs w:val="20"/>
                <w:lang w:val="cs-CZ"/>
              </w:rPr>
            </w:pPr>
            <w:r w:rsidRPr="007A3FB7">
              <w:rPr>
                <w:b/>
                <w:i/>
                <w:sz w:val="20"/>
                <w:szCs w:val="20"/>
                <w:lang w:val="cs-CZ"/>
              </w:rPr>
              <w:t>Oprava Mánesova pomníku včetně vybudování odpočívacího místa</w:t>
            </w:r>
          </w:p>
        </w:tc>
      </w:tr>
      <w:tr w:rsidR="00AF1CE1" w:rsidRPr="007A3FB7" w14:paraId="476D5D2D" w14:textId="77777777" w:rsidTr="006B683A">
        <w:tc>
          <w:tcPr>
            <w:tcW w:w="3080" w:type="dxa"/>
            <w:hideMark/>
          </w:tcPr>
          <w:p w14:paraId="19CC77B0"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5418687D" w14:textId="77777777" w:rsidR="00AF1CE1" w:rsidRPr="007A3FB7" w:rsidRDefault="00AF1CE1" w:rsidP="00AF1CE1">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Posílení a obnova kulturních tradic</w:t>
            </w:r>
          </w:p>
        </w:tc>
      </w:tr>
      <w:tr w:rsidR="00AF1CE1" w:rsidRPr="007A3FB7" w14:paraId="049DBDA7" w14:textId="77777777" w:rsidTr="006B683A">
        <w:tc>
          <w:tcPr>
            <w:tcW w:w="3080" w:type="dxa"/>
            <w:hideMark/>
          </w:tcPr>
          <w:p w14:paraId="499C520D"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0D049A3D"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F1CE1" w:rsidRPr="007A3FB7" w14:paraId="78706357" w14:textId="77777777" w:rsidTr="006B683A">
        <w:tc>
          <w:tcPr>
            <w:tcW w:w="3080" w:type="dxa"/>
            <w:hideMark/>
          </w:tcPr>
          <w:p w14:paraId="32815894"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2730065A"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F1CE1" w:rsidRPr="007A3FB7" w14:paraId="0BC9F053" w14:textId="77777777" w:rsidTr="006B683A">
        <w:tc>
          <w:tcPr>
            <w:tcW w:w="3080" w:type="dxa"/>
            <w:hideMark/>
          </w:tcPr>
          <w:p w14:paraId="0A9FE6BC"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336383F4" w14:textId="7EDFE3D5" w:rsidR="00AF1CE1" w:rsidRPr="007A3FB7" w:rsidRDefault="009B3D8C"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Rozpočet obce/externí financování</w:t>
            </w:r>
          </w:p>
        </w:tc>
      </w:tr>
      <w:tr w:rsidR="00AF1CE1" w:rsidRPr="007A3FB7" w14:paraId="6B649C91" w14:textId="77777777" w:rsidTr="006B683A">
        <w:tc>
          <w:tcPr>
            <w:tcW w:w="3080" w:type="dxa"/>
            <w:hideMark/>
          </w:tcPr>
          <w:p w14:paraId="5D155AF8"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174FCC7D"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w:t>
            </w:r>
          </w:p>
        </w:tc>
      </w:tr>
      <w:tr w:rsidR="00AF1CE1" w:rsidRPr="007A3FB7" w14:paraId="231DF9A1" w14:textId="77777777" w:rsidTr="006B683A">
        <w:trPr>
          <w:trHeight w:val="344"/>
        </w:trPr>
        <w:tc>
          <w:tcPr>
            <w:tcW w:w="3080" w:type="dxa"/>
            <w:hideMark/>
          </w:tcPr>
          <w:p w14:paraId="0DD7599F"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1995CE74" w14:textId="63B6B1B9" w:rsidR="00AF1CE1" w:rsidRPr="007A3FB7" w:rsidRDefault="000D6B3C" w:rsidP="00AF1CE1">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2020</w:t>
            </w:r>
          </w:p>
        </w:tc>
      </w:tr>
      <w:tr w:rsidR="00AF1CE1" w:rsidRPr="007A3FB7" w14:paraId="69CEDB9A" w14:textId="77777777" w:rsidTr="006B683A">
        <w:tc>
          <w:tcPr>
            <w:tcW w:w="3080" w:type="dxa"/>
            <w:hideMark/>
          </w:tcPr>
          <w:p w14:paraId="4FFE65E3"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6D978B7B"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9E3C7A" w:rsidRPr="007A3FB7" w14:paraId="2836D8F8" w14:textId="77777777" w:rsidTr="006B683A">
        <w:tc>
          <w:tcPr>
            <w:tcW w:w="3080" w:type="dxa"/>
          </w:tcPr>
          <w:p w14:paraId="6619D8DA" w14:textId="477BA7FC" w:rsidR="009E3C7A" w:rsidRPr="007A3FB7" w:rsidRDefault="009E3C7A" w:rsidP="00AF1CE1">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08A11F35" w14:textId="77777777" w:rsidR="009E3C7A" w:rsidRPr="007A3FB7" w:rsidRDefault="009E3C7A" w:rsidP="00AF1CE1">
            <w:pPr>
              <w:spacing w:after="0" w:line="276" w:lineRule="auto"/>
              <w:rPr>
                <w:rFonts w:eastAsia="Times New Roman" w:cs="Arial"/>
                <w:kern w:val="24"/>
                <w:sz w:val="20"/>
                <w:szCs w:val="20"/>
                <w:lang w:val="cs-CZ" w:eastAsia="cs-CZ"/>
              </w:rPr>
            </w:pPr>
          </w:p>
        </w:tc>
      </w:tr>
    </w:tbl>
    <w:p w14:paraId="5445EE9E" w14:textId="30DCF683" w:rsidR="009E3C7A" w:rsidRDefault="009E3C7A">
      <w:pPr>
        <w:rPr>
          <w:lang w:val="cs-CZ"/>
        </w:rPr>
      </w:pPr>
    </w:p>
    <w:p w14:paraId="27E9CE1E" w14:textId="0431F8A0" w:rsidR="00AF4268" w:rsidRPr="00AF4268" w:rsidRDefault="00AF4268" w:rsidP="00AF4268">
      <w:pPr>
        <w:spacing w:after="0" w:line="276" w:lineRule="auto"/>
        <w:rPr>
          <w:rFonts w:eastAsia="Times New Roman" w:cs="Arial"/>
          <w:b/>
          <w:bCs/>
          <w:kern w:val="24"/>
          <w:sz w:val="20"/>
          <w:szCs w:val="20"/>
          <w:highlight w:val="green"/>
          <w:lang w:val="cs-CZ" w:eastAsia="cs-CZ"/>
        </w:rPr>
      </w:pPr>
      <w:r w:rsidRPr="00AF4268">
        <w:rPr>
          <w:rFonts w:eastAsia="Times New Roman" w:cs="Arial"/>
          <w:b/>
          <w:bCs/>
          <w:kern w:val="24"/>
          <w:sz w:val="20"/>
          <w:szCs w:val="20"/>
          <w:highlight w:val="green"/>
          <w:lang w:val="cs-CZ" w:eastAsia="cs-CZ"/>
        </w:rPr>
        <w:t>8</w:t>
      </w:r>
      <w:r>
        <w:rPr>
          <w:lang w:val="cs-CZ"/>
        </w:rPr>
        <w:t>.</w:t>
      </w:r>
      <w:r w:rsidRPr="00AF4268">
        <w:rPr>
          <w:rFonts w:eastAsia="Times New Roman" w:cs="Arial"/>
          <w:b/>
          <w:bCs/>
          <w:kern w:val="24"/>
          <w:sz w:val="20"/>
          <w:szCs w:val="20"/>
          <w:highlight w:val="green"/>
          <w:lang w:val="cs-CZ" w:eastAsia="cs-CZ"/>
        </w:rPr>
        <w:t>1.4. Splněno</w:t>
      </w:r>
    </w:p>
    <w:p w14:paraId="0C1BCAB3" w14:textId="0D5F57EC" w:rsidR="00AF4268" w:rsidRPr="007A3FB7" w:rsidRDefault="00AF4268" w:rsidP="00AF4268">
      <w:pPr>
        <w:spacing w:after="0" w:line="276" w:lineRule="auto"/>
        <w:rPr>
          <w:lang w:val="cs-CZ"/>
        </w:rPr>
      </w:pPr>
      <w:r w:rsidRPr="00AF4268">
        <w:rPr>
          <w:rFonts w:eastAsia="Times New Roman" w:cs="Arial"/>
          <w:b/>
          <w:bCs/>
          <w:kern w:val="24"/>
          <w:sz w:val="20"/>
          <w:szCs w:val="20"/>
          <w:highlight w:val="green"/>
          <w:lang w:val="cs-CZ" w:eastAsia="cs-CZ"/>
        </w:rPr>
        <w:t>8.1.5. Splněno</w:t>
      </w:r>
    </w:p>
    <w:p w14:paraId="04A2A939" w14:textId="56FB6F27" w:rsidR="0060784B" w:rsidRDefault="0060784B" w:rsidP="009B3D8C">
      <w:pPr>
        <w:rPr>
          <w:lang w:val="cs-CZ"/>
        </w:rPr>
      </w:pPr>
      <w:r>
        <w:rPr>
          <w:lang w:val="cs-CZ"/>
        </w:rPr>
        <w:br w:type="page"/>
      </w:r>
    </w:p>
    <w:p w14:paraId="6BD9E443" w14:textId="77777777" w:rsidR="00AF1CE1" w:rsidRPr="007A3FB7" w:rsidRDefault="00AF1CE1" w:rsidP="00606EEA">
      <w:pPr>
        <w:pStyle w:val="Nadpis3"/>
        <w:rPr>
          <w:lang w:val="cs-CZ"/>
        </w:rPr>
      </w:pPr>
      <w:bookmarkStart w:id="41" w:name="_Toc531763050"/>
      <w:r w:rsidRPr="007A3FB7">
        <w:rPr>
          <w:lang w:val="cs-CZ"/>
        </w:rPr>
        <w:lastRenderedPageBreak/>
        <w:t>Programový cíl: Obnovitelné zdroje energie</w:t>
      </w:r>
      <w:bookmarkEnd w:id="41"/>
    </w:p>
    <w:p w14:paraId="2116D63A" w14:textId="77777777" w:rsidR="00AF1CE1" w:rsidRPr="007A3FB7" w:rsidRDefault="00AF1CE1" w:rsidP="00AF1CE1">
      <w:pPr>
        <w:rPr>
          <w:lang w:val="cs-CZ"/>
        </w:rPr>
      </w:pPr>
      <w:r w:rsidRPr="007A3FB7">
        <w:rPr>
          <w:lang w:val="cs-CZ"/>
        </w:rPr>
        <w:t>Na tento programový cíl navazují dvě programová opatření s odpovídajícími aktivitami.</w:t>
      </w:r>
    </w:p>
    <w:p w14:paraId="04253A87" w14:textId="77777777" w:rsidR="00AF1CE1" w:rsidRPr="007A3FB7" w:rsidRDefault="00AF1CE1" w:rsidP="00606EEA">
      <w:pPr>
        <w:pStyle w:val="Nadpis4"/>
      </w:pPr>
      <w:r w:rsidRPr="007A3FB7">
        <w:t>Rozvojové aktivita PO 9.1. Podpora využívání obnovitelných zdrojů energie (OZE)</w:t>
      </w:r>
    </w:p>
    <w:p w14:paraId="2342FD26" w14:textId="77777777" w:rsidR="00AF1CE1" w:rsidRPr="007A3FB7" w:rsidRDefault="00AF1CE1" w:rsidP="00AF1CE1">
      <w:pPr>
        <w:rPr>
          <w:lang w:val="cs-CZ"/>
        </w:rPr>
      </w:pPr>
      <w:r w:rsidRPr="007A3FB7">
        <w:rPr>
          <w:lang w:val="cs-CZ"/>
        </w:rPr>
        <w:t>obsahující dvě aktivity.</w:t>
      </w:r>
    </w:p>
    <w:tbl>
      <w:tblPr>
        <w:tblStyle w:val="Mkatabulky"/>
        <w:tblW w:w="9220" w:type="dxa"/>
        <w:tblLook w:val="04A0" w:firstRow="1" w:lastRow="0" w:firstColumn="1" w:lastColumn="0" w:noHBand="0" w:noVBand="1"/>
      </w:tblPr>
      <w:tblGrid>
        <w:gridCol w:w="3080"/>
        <w:gridCol w:w="6140"/>
      </w:tblGrid>
      <w:tr w:rsidR="00AF1CE1" w:rsidRPr="007A3FB7" w14:paraId="74190D12" w14:textId="77777777" w:rsidTr="006B683A">
        <w:tc>
          <w:tcPr>
            <w:tcW w:w="3080" w:type="dxa"/>
            <w:shd w:val="clear" w:color="auto" w:fill="D6E3BC" w:themeFill="accent3" w:themeFillTint="66"/>
            <w:hideMark/>
          </w:tcPr>
          <w:p w14:paraId="5BF665CE" w14:textId="77777777" w:rsidR="00AF1CE1" w:rsidRPr="007A3FB7" w:rsidRDefault="00AF1CE1" w:rsidP="00AF1CE1">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9.1.1 </w:t>
            </w:r>
            <w:r w:rsidRPr="007A3FB7">
              <w:rPr>
                <w:rFonts w:eastAsia="Times New Roman" w:cs="Arial"/>
                <w:b/>
                <w:bCs/>
                <w:kern w:val="24"/>
                <w:sz w:val="20"/>
                <w:szCs w:val="20"/>
                <w:lang w:val="cs-CZ" w:eastAsia="cs-CZ"/>
              </w:rPr>
              <w:tab/>
            </w:r>
          </w:p>
        </w:tc>
        <w:tc>
          <w:tcPr>
            <w:tcW w:w="6140" w:type="dxa"/>
            <w:shd w:val="clear" w:color="auto" w:fill="D6E3BC" w:themeFill="accent3" w:themeFillTint="66"/>
            <w:hideMark/>
          </w:tcPr>
          <w:p w14:paraId="16AC8939" w14:textId="77777777" w:rsidR="00AF1CE1" w:rsidRPr="007A3FB7" w:rsidRDefault="00AF1CE1" w:rsidP="00AF1CE1">
            <w:pPr>
              <w:spacing w:after="0"/>
              <w:rPr>
                <w:b/>
                <w:sz w:val="20"/>
                <w:szCs w:val="20"/>
                <w:lang w:val="cs-CZ"/>
              </w:rPr>
            </w:pPr>
            <w:r w:rsidRPr="007A3FB7">
              <w:rPr>
                <w:rFonts w:eastAsia="Times New Roman" w:cs="Arial"/>
                <w:b/>
                <w:i/>
                <w:sz w:val="20"/>
                <w:szCs w:val="20"/>
                <w:lang w:val="cs-CZ" w:eastAsia="cs-CZ"/>
              </w:rPr>
              <w:t>Propagace OZE mezi občany</w:t>
            </w:r>
          </w:p>
        </w:tc>
      </w:tr>
      <w:tr w:rsidR="00AF1CE1" w:rsidRPr="00644B83" w14:paraId="2C431E07" w14:textId="77777777" w:rsidTr="006B683A">
        <w:tc>
          <w:tcPr>
            <w:tcW w:w="3080" w:type="dxa"/>
            <w:hideMark/>
          </w:tcPr>
          <w:p w14:paraId="001762AE"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1C31597F" w14:textId="77777777" w:rsidR="00AF1CE1" w:rsidRPr="007A3FB7" w:rsidRDefault="00AF1CE1" w:rsidP="00AF1CE1">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Péče o čistotu ovzduší, podpora využívání obnovitelných zdrojů energie a podpora ekologičtějšího vytápění</w:t>
            </w:r>
          </w:p>
        </w:tc>
      </w:tr>
      <w:tr w:rsidR="00AF1CE1" w:rsidRPr="007A3FB7" w14:paraId="5A499310" w14:textId="77777777" w:rsidTr="006B683A">
        <w:tc>
          <w:tcPr>
            <w:tcW w:w="3080" w:type="dxa"/>
            <w:hideMark/>
          </w:tcPr>
          <w:p w14:paraId="25E3BF32"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2D2AB409"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F1CE1" w:rsidRPr="007A3FB7" w14:paraId="41A62433" w14:textId="77777777" w:rsidTr="006B683A">
        <w:tc>
          <w:tcPr>
            <w:tcW w:w="3080" w:type="dxa"/>
            <w:hideMark/>
          </w:tcPr>
          <w:p w14:paraId="539BA5D4"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153587C4"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F1CE1" w:rsidRPr="007A3FB7" w14:paraId="22F501A4" w14:textId="77777777" w:rsidTr="006B683A">
        <w:tc>
          <w:tcPr>
            <w:tcW w:w="3080" w:type="dxa"/>
            <w:hideMark/>
          </w:tcPr>
          <w:p w14:paraId="1DC782A2"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09EB4CFB" w14:textId="6277D168" w:rsidR="00AF1CE1" w:rsidRPr="007A3FB7" w:rsidRDefault="009B3D8C"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Rozpočet obce/externí financování</w:t>
            </w:r>
          </w:p>
        </w:tc>
      </w:tr>
      <w:tr w:rsidR="00AF1CE1" w:rsidRPr="007A3FB7" w14:paraId="749C9BAC" w14:textId="77777777" w:rsidTr="006B683A">
        <w:tc>
          <w:tcPr>
            <w:tcW w:w="3080" w:type="dxa"/>
            <w:hideMark/>
          </w:tcPr>
          <w:p w14:paraId="2C4CBCDB"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16F5F3F4"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MAS Pobeskydí</w:t>
            </w:r>
          </w:p>
        </w:tc>
      </w:tr>
      <w:tr w:rsidR="00AF1CE1" w:rsidRPr="007A3FB7" w14:paraId="54897FDE" w14:textId="77777777" w:rsidTr="006B683A">
        <w:trPr>
          <w:trHeight w:val="344"/>
        </w:trPr>
        <w:tc>
          <w:tcPr>
            <w:tcW w:w="3080" w:type="dxa"/>
            <w:hideMark/>
          </w:tcPr>
          <w:p w14:paraId="370D12FD"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0B9E5758"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Průběžně</w:t>
            </w:r>
          </w:p>
        </w:tc>
      </w:tr>
      <w:tr w:rsidR="00AF1CE1" w:rsidRPr="007A3FB7" w14:paraId="3645B7AE" w14:textId="77777777" w:rsidTr="006B683A">
        <w:tc>
          <w:tcPr>
            <w:tcW w:w="3080" w:type="dxa"/>
            <w:hideMark/>
          </w:tcPr>
          <w:p w14:paraId="39FB4AA1"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786ADA4D"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AF1CE1" w:rsidRPr="007A3FB7" w14:paraId="3E07AE34" w14:textId="77777777" w:rsidTr="006B683A">
        <w:tc>
          <w:tcPr>
            <w:tcW w:w="3080" w:type="dxa"/>
          </w:tcPr>
          <w:p w14:paraId="2BA463DB" w14:textId="77777777" w:rsidR="00AF1CE1" w:rsidRPr="007A3FB7" w:rsidRDefault="00AF1CE1" w:rsidP="00AF1CE1">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5C9793A3" w14:textId="77777777" w:rsidR="00AF1CE1" w:rsidRPr="007A3FB7" w:rsidRDefault="00AF1CE1" w:rsidP="00AF1CE1">
            <w:pPr>
              <w:spacing w:after="0" w:line="276" w:lineRule="auto"/>
              <w:rPr>
                <w:rFonts w:eastAsia="Times New Roman" w:cs="Arial"/>
                <w:kern w:val="24"/>
                <w:sz w:val="20"/>
                <w:szCs w:val="20"/>
                <w:lang w:val="cs-CZ" w:eastAsia="cs-CZ"/>
              </w:rPr>
            </w:pPr>
          </w:p>
        </w:tc>
      </w:tr>
    </w:tbl>
    <w:p w14:paraId="47B2E080" w14:textId="78558BA2" w:rsidR="00AF1CE1" w:rsidRPr="007A3FB7" w:rsidRDefault="00AF1CE1" w:rsidP="00606EEA">
      <w:pPr>
        <w:pStyle w:val="Nadpis4"/>
      </w:pPr>
      <w:r w:rsidRPr="007A3FB7">
        <w:t>Rozvojové aktivity PO 9.2 Šetrné nakládání se zdroji</w:t>
      </w:r>
    </w:p>
    <w:tbl>
      <w:tblPr>
        <w:tblStyle w:val="Mkatabulky"/>
        <w:tblW w:w="9220" w:type="dxa"/>
        <w:tblLook w:val="04A0" w:firstRow="1" w:lastRow="0" w:firstColumn="1" w:lastColumn="0" w:noHBand="0" w:noVBand="1"/>
      </w:tblPr>
      <w:tblGrid>
        <w:gridCol w:w="3080"/>
        <w:gridCol w:w="6140"/>
      </w:tblGrid>
      <w:tr w:rsidR="00AF1CE1" w:rsidRPr="00644B83" w14:paraId="01A2B8DF" w14:textId="77777777" w:rsidTr="006B683A">
        <w:tc>
          <w:tcPr>
            <w:tcW w:w="3080" w:type="dxa"/>
            <w:shd w:val="clear" w:color="auto" w:fill="D6E3BC" w:themeFill="accent3" w:themeFillTint="66"/>
            <w:hideMark/>
          </w:tcPr>
          <w:p w14:paraId="345B5FA6" w14:textId="293CC9BA" w:rsidR="00AF1CE1" w:rsidRPr="007A3FB7" w:rsidRDefault="000F7D6B" w:rsidP="00AF1CE1">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9</w:t>
            </w:r>
            <w:r w:rsidR="00AF1CE1" w:rsidRPr="007A3FB7">
              <w:rPr>
                <w:rFonts w:eastAsia="Times New Roman" w:cs="Arial"/>
                <w:b/>
                <w:bCs/>
                <w:kern w:val="24"/>
                <w:sz w:val="20"/>
                <w:szCs w:val="20"/>
                <w:lang w:val="cs-CZ" w:eastAsia="cs-CZ"/>
              </w:rPr>
              <w:t xml:space="preserve">.2.1 </w:t>
            </w:r>
            <w:r w:rsidR="00AF1CE1" w:rsidRPr="007A3FB7">
              <w:rPr>
                <w:rFonts w:eastAsia="Times New Roman" w:cs="Arial"/>
                <w:b/>
                <w:bCs/>
                <w:kern w:val="24"/>
                <w:sz w:val="20"/>
                <w:szCs w:val="20"/>
                <w:lang w:val="cs-CZ" w:eastAsia="cs-CZ"/>
              </w:rPr>
              <w:tab/>
            </w:r>
          </w:p>
        </w:tc>
        <w:tc>
          <w:tcPr>
            <w:tcW w:w="6140" w:type="dxa"/>
            <w:shd w:val="clear" w:color="auto" w:fill="D6E3BC" w:themeFill="accent3" w:themeFillTint="66"/>
            <w:hideMark/>
          </w:tcPr>
          <w:p w14:paraId="30713248" w14:textId="77777777" w:rsidR="00AF1CE1" w:rsidRPr="007A3FB7" w:rsidRDefault="00AF1CE1" w:rsidP="00AF1CE1">
            <w:pPr>
              <w:spacing w:after="0"/>
              <w:rPr>
                <w:b/>
                <w:i/>
                <w:sz w:val="20"/>
                <w:szCs w:val="20"/>
                <w:lang w:val="cs-CZ"/>
              </w:rPr>
            </w:pPr>
            <w:r w:rsidRPr="007A3FB7">
              <w:rPr>
                <w:b/>
                <w:i/>
                <w:sz w:val="20"/>
                <w:szCs w:val="20"/>
                <w:lang w:val="cs-CZ"/>
              </w:rPr>
              <w:t>Motivace občanů k ekologičtějšímu vytápění</w:t>
            </w:r>
          </w:p>
        </w:tc>
      </w:tr>
      <w:tr w:rsidR="00AF1CE1" w:rsidRPr="00644B83" w14:paraId="2A672BDE" w14:textId="77777777" w:rsidTr="006B683A">
        <w:tc>
          <w:tcPr>
            <w:tcW w:w="3080" w:type="dxa"/>
            <w:hideMark/>
          </w:tcPr>
          <w:p w14:paraId="5A9AE5C7"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036DE7ED" w14:textId="0A02240F" w:rsidR="00AF1CE1" w:rsidRPr="007A3FB7" w:rsidRDefault="00AF1CE1" w:rsidP="00AF1CE1">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Péče o čistotu ovzduší, podpora využívání obnovitelných zdrojů energie a podpora ekologičtějšího vytápění</w:t>
            </w:r>
            <w:r w:rsidR="007103E5" w:rsidRPr="007A3FB7">
              <w:rPr>
                <w:rFonts w:eastAsia="Times New Roman" w:cs="Arial"/>
                <w:i/>
                <w:sz w:val="20"/>
                <w:szCs w:val="20"/>
                <w:lang w:val="cs-CZ" w:eastAsia="cs-CZ"/>
              </w:rPr>
              <w:t>, umožnění kotlíkových dotací</w:t>
            </w:r>
          </w:p>
        </w:tc>
      </w:tr>
      <w:tr w:rsidR="00AF1CE1" w:rsidRPr="007A3FB7" w14:paraId="3953999D" w14:textId="77777777" w:rsidTr="006B683A">
        <w:tc>
          <w:tcPr>
            <w:tcW w:w="3080" w:type="dxa"/>
            <w:hideMark/>
          </w:tcPr>
          <w:p w14:paraId="530AA309"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5A1D83BC"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F1CE1" w:rsidRPr="007A3FB7" w14:paraId="5468EBC1" w14:textId="77777777" w:rsidTr="006B683A">
        <w:tc>
          <w:tcPr>
            <w:tcW w:w="3080" w:type="dxa"/>
            <w:hideMark/>
          </w:tcPr>
          <w:p w14:paraId="5738FF77"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40AD537E"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F1CE1" w:rsidRPr="007A3FB7" w14:paraId="23098968" w14:textId="77777777" w:rsidTr="006B683A">
        <w:tc>
          <w:tcPr>
            <w:tcW w:w="3080" w:type="dxa"/>
            <w:hideMark/>
          </w:tcPr>
          <w:p w14:paraId="582922EE"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3D2DD9CE" w14:textId="4AAD60FD" w:rsidR="00AF1CE1" w:rsidRPr="007A3FB7" w:rsidRDefault="009B3D8C"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Rozpočet obce/externí financování</w:t>
            </w:r>
          </w:p>
        </w:tc>
      </w:tr>
      <w:tr w:rsidR="00AF1CE1" w:rsidRPr="007A3FB7" w14:paraId="21A54C6C" w14:textId="77777777" w:rsidTr="006B683A">
        <w:tc>
          <w:tcPr>
            <w:tcW w:w="3080" w:type="dxa"/>
            <w:hideMark/>
          </w:tcPr>
          <w:p w14:paraId="3FE91EE4"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6D52EEF0"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w:t>
            </w:r>
            <w:r w:rsidRPr="007A3FB7">
              <w:rPr>
                <w:rFonts w:eastAsia="Calibri"/>
                <w:kern w:val="24"/>
                <w:sz w:val="20"/>
                <w:szCs w:val="20"/>
                <w:lang w:val="cs-CZ" w:eastAsia="cs-CZ"/>
              </w:rPr>
              <w:t>, zemědělci, MAS Pobeskydí</w:t>
            </w:r>
          </w:p>
        </w:tc>
      </w:tr>
      <w:tr w:rsidR="00AF1CE1" w:rsidRPr="007A3FB7" w14:paraId="58670F3A" w14:textId="77777777" w:rsidTr="006B683A">
        <w:trPr>
          <w:trHeight w:val="344"/>
        </w:trPr>
        <w:tc>
          <w:tcPr>
            <w:tcW w:w="3080" w:type="dxa"/>
            <w:hideMark/>
          </w:tcPr>
          <w:p w14:paraId="5D719FFA"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6B13245E"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Průběžně</w:t>
            </w:r>
          </w:p>
        </w:tc>
      </w:tr>
      <w:tr w:rsidR="00AF1CE1" w:rsidRPr="007A3FB7" w14:paraId="0DD25FDA" w14:textId="77777777" w:rsidTr="006B683A">
        <w:tc>
          <w:tcPr>
            <w:tcW w:w="3080" w:type="dxa"/>
            <w:hideMark/>
          </w:tcPr>
          <w:p w14:paraId="04BFFF43"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54B062FD"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AF1CE1" w:rsidRPr="00644B83" w14:paraId="161FD608" w14:textId="77777777" w:rsidTr="006B683A">
        <w:tc>
          <w:tcPr>
            <w:tcW w:w="3080" w:type="dxa"/>
          </w:tcPr>
          <w:p w14:paraId="5AB3DCCD" w14:textId="77777777" w:rsidR="00AF1CE1" w:rsidRPr="007A3FB7" w:rsidRDefault="00AF1CE1" w:rsidP="00AF1CE1">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412A7D90" w14:textId="383F16CC" w:rsidR="00AF1CE1" w:rsidRPr="007A3FB7" w:rsidRDefault="007103E5" w:rsidP="007103E5">
            <w:pPr>
              <w:spacing w:after="0" w:line="276" w:lineRule="auto"/>
              <w:rPr>
                <w:rFonts w:eastAsia="Times New Roman" w:cs="Arial"/>
                <w:kern w:val="24"/>
                <w:sz w:val="20"/>
                <w:szCs w:val="20"/>
                <w:lang w:val="cs-CZ" w:eastAsia="cs-CZ"/>
              </w:rPr>
            </w:pPr>
            <w:r w:rsidRPr="007A3FB7">
              <w:rPr>
                <w:rFonts w:eastAsia="Times New Roman" w:cs="Arial"/>
                <w:color w:val="FF0000"/>
                <w:kern w:val="24"/>
                <w:sz w:val="20"/>
                <w:szCs w:val="20"/>
                <w:lang w:val="cs-CZ" w:eastAsia="cs-CZ"/>
              </w:rPr>
              <w:t>Spojeno s 10.2.1</w:t>
            </w:r>
            <w:r w:rsidRPr="007A3FB7">
              <w:rPr>
                <w:rFonts w:eastAsia="Times New Roman" w:cs="Arial"/>
                <w:kern w:val="24"/>
                <w:sz w:val="20"/>
                <w:szCs w:val="20"/>
                <w:lang w:val="cs-CZ" w:eastAsia="cs-CZ"/>
              </w:rPr>
              <w:t xml:space="preserve">. Zpřísnění  a zavedení systému kontroly, vytipování lokalit, zásah kontrolní komise, když bude proto legislativní základ, </w:t>
            </w:r>
            <w:r w:rsidR="00CB5140">
              <w:rPr>
                <w:rFonts w:eastAsia="Times New Roman" w:cs="Arial"/>
                <w:kern w:val="24"/>
                <w:sz w:val="20"/>
                <w:szCs w:val="20"/>
                <w:lang w:val="cs-CZ" w:eastAsia="cs-CZ"/>
              </w:rPr>
              <w:t>kotlíkové dotace využil jeden občan.</w:t>
            </w:r>
          </w:p>
        </w:tc>
      </w:tr>
    </w:tbl>
    <w:p w14:paraId="12CC95BF" w14:textId="3C373610" w:rsidR="00277E93" w:rsidRDefault="00277E93" w:rsidP="00081950">
      <w:pPr>
        <w:rPr>
          <w:lang w:val="cs-CZ"/>
        </w:rPr>
      </w:pPr>
    </w:p>
    <w:p w14:paraId="5E62A6C7" w14:textId="1FA28FB5" w:rsidR="00AF1CE1" w:rsidRPr="007A3FB7" w:rsidRDefault="00AF1CE1" w:rsidP="00606EEA">
      <w:pPr>
        <w:pStyle w:val="Nadpis3"/>
        <w:rPr>
          <w:lang w:val="cs-CZ"/>
        </w:rPr>
      </w:pPr>
      <w:bookmarkStart w:id="42" w:name="_Toc531763051"/>
      <w:r w:rsidRPr="007A3FB7">
        <w:rPr>
          <w:lang w:val="cs-CZ"/>
        </w:rPr>
        <w:t>Programový cíl: Odpadové hospodářství</w:t>
      </w:r>
      <w:bookmarkEnd w:id="42"/>
    </w:p>
    <w:p w14:paraId="09A51123" w14:textId="24787EDD" w:rsidR="00081950" w:rsidRPr="007A3FB7" w:rsidRDefault="000F7D6B" w:rsidP="00AF1CE1">
      <w:pPr>
        <w:rPr>
          <w:lang w:val="cs-CZ"/>
        </w:rPr>
      </w:pPr>
      <w:r w:rsidRPr="007A3FB7">
        <w:rPr>
          <w:lang w:val="cs-CZ"/>
        </w:rPr>
        <w:t>U</w:t>
      </w:r>
      <w:r w:rsidR="00AF1CE1" w:rsidRPr="007A3FB7">
        <w:rPr>
          <w:lang w:val="cs-CZ"/>
        </w:rPr>
        <w:t xml:space="preserve"> tohoto programového cíle byla vytvořena dvě programová opatření s  aktivitami.</w:t>
      </w:r>
    </w:p>
    <w:p w14:paraId="1C8F3453" w14:textId="70994AE7" w:rsidR="00AF1CE1" w:rsidRDefault="00AF1CE1" w:rsidP="00606EEA">
      <w:pPr>
        <w:pStyle w:val="Nadpis4"/>
      </w:pPr>
      <w:r w:rsidRPr="007A3FB7">
        <w:t xml:space="preserve">Rozvojové aktivity PO 10.1. Systém svozu odpadů, informovanosti občanů </w:t>
      </w:r>
    </w:p>
    <w:p w14:paraId="43DB6885" w14:textId="67F6248E" w:rsidR="00604268" w:rsidRDefault="00604268" w:rsidP="00604268">
      <w:pPr>
        <w:spacing w:after="0" w:line="276" w:lineRule="auto"/>
        <w:rPr>
          <w:rFonts w:eastAsia="Times New Roman" w:cs="Arial"/>
          <w:b/>
          <w:bCs/>
          <w:kern w:val="24"/>
          <w:sz w:val="20"/>
          <w:szCs w:val="20"/>
          <w:lang w:val="cs-CZ" w:eastAsia="cs-CZ"/>
        </w:rPr>
      </w:pPr>
      <w:r>
        <w:rPr>
          <w:rFonts w:eastAsia="Times New Roman" w:cs="Arial"/>
          <w:b/>
          <w:bCs/>
          <w:kern w:val="24"/>
          <w:sz w:val="20"/>
          <w:szCs w:val="20"/>
          <w:highlight w:val="green"/>
          <w:lang w:val="cs-CZ" w:eastAsia="cs-CZ"/>
        </w:rPr>
        <w:t>10.1.4</w:t>
      </w:r>
      <w:r w:rsidRPr="00AF4268">
        <w:rPr>
          <w:rFonts w:eastAsia="Times New Roman" w:cs="Arial"/>
          <w:b/>
          <w:bCs/>
          <w:kern w:val="24"/>
          <w:sz w:val="20"/>
          <w:szCs w:val="20"/>
          <w:highlight w:val="green"/>
          <w:lang w:val="cs-CZ" w:eastAsia="cs-CZ"/>
        </w:rPr>
        <w:t>. Splněno</w:t>
      </w:r>
    </w:p>
    <w:p w14:paraId="3656BD73" w14:textId="77777777" w:rsidR="00BC4FE1" w:rsidRPr="00BC4FE1" w:rsidRDefault="00BC4FE1" w:rsidP="00BC4FE1">
      <w:pPr>
        <w:tabs>
          <w:tab w:val="center" w:pos="1432"/>
        </w:tabs>
        <w:spacing w:after="0" w:line="276" w:lineRule="auto"/>
        <w:rPr>
          <w:rFonts w:eastAsia="Times New Roman" w:cs="Arial"/>
          <w:b/>
          <w:sz w:val="20"/>
          <w:szCs w:val="20"/>
          <w:highlight w:val="green"/>
          <w:lang w:val="cs-CZ" w:eastAsia="cs-CZ"/>
        </w:rPr>
      </w:pPr>
      <w:r w:rsidRPr="00BC4FE1">
        <w:rPr>
          <w:rFonts w:eastAsia="Times New Roman" w:cs="Arial"/>
          <w:b/>
          <w:sz w:val="20"/>
          <w:szCs w:val="20"/>
          <w:highlight w:val="green"/>
          <w:lang w:val="cs-CZ" w:eastAsia="cs-CZ"/>
        </w:rPr>
        <w:t>10.1.6. Splněno</w:t>
      </w:r>
    </w:p>
    <w:p w14:paraId="68E543BC" w14:textId="77777777" w:rsidR="00BC4FE1" w:rsidRPr="00604268" w:rsidRDefault="00BC4FE1" w:rsidP="00604268">
      <w:pPr>
        <w:spacing w:after="0" w:line="276" w:lineRule="auto"/>
        <w:rPr>
          <w:lang w:val="cs-CZ"/>
        </w:rPr>
      </w:pPr>
    </w:p>
    <w:tbl>
      <w:tblPr>
        <w:tblStyle w:val="Mkatabulky"/>
        <w:tblW w:w="9220" w:type="dxa"/>
        <w:tblLook w:val="04A0" w:firstRow="1" w:lastRow="0" w:firstColumn="1" w:lastColumn="0" w:noHBand="0" w:noVBand="1"/>
      </w:tblPr>
      <w:tblGrid>
        <w:gridCol w:w="3080"/>
        <w:gridCol w:w="6140"/>
      </w:tblGrid>
      <w:tr w:rsidR="00AF1CE1" w:rsidRPr="007A3FB7" w14:paraId="58CA78BC" w14:textId="77777777" w:rsidTr="006B683A">
        <w:tc>
          <w:tcPr>
            <w:tcW w:w="3080" w:type="dxa"/>
            <w:shd w:val="clear" w:color="auto" w:fill="D6E3BC" w:themeFill="accent3" w:themeFillTint="66"/>
            <w:hideMark/>
          </w:tcPr>
          <w:p w14:paraId="3CD70801" w14:textId="77777777" w:rsidR="00AF1CE1" w:rsidRPr="007A3FB7" w:rsidRDefault="00AF1CE1" w:rsidP="00AF1CE1">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10.1.1 </w:t>
            </w:r>
            <w:r w:rsidRPr="007A3FB7">
              <w:rPr>
                <w:rFonts w:eastAsia="Times New Roman" w:cs="Arial"/>
                <w:b/>
                <w:bCs/>
                <w:kern w:val="24"/>
                <w:sz w:val="20"/>
                <w:szCs w:val="20"/>
                <w:lang w:val="cs-CZ" w:eastAsia="cs-CZ"/>
              </w:rPr>
              <w:tab/>
            </w:r>
          </w:p>
        </w:tc>
        <w:tc>
          <w:tcPr>
            <w:tcW w:w="6140" w:type="dxa"/>
            <w:shd w:val="clear" w:color="auto" w:fill="D6E3BC" w:themeFill="accent3" w:themeFillTint="66"/>
            <w:hideMark/>
          </w:tcPr>
          <w:p w14:paraId="205ADC84" w14:textId="77777777" w:rsidR="00AF1CE1" w:rsidRPr="007A3FB7" w:rsidRDefault="00AF1CE1" w:rsidP="00AF1CE1">
            <w:pPr>
              <w:spacing w:after="0"/>
              <w:rPr>
                <w:b/>
                <w:sz w:val="20"/>
                <w:szCs w:val="20"/>
                <w:lang w:val="cs-CZ"/>
              </w:rPr>
            </w:pPr>
            <w:r w:rsidRPr="007A3FB7">
              <w:rPr>
                <w:b/>
                <w:i/>
                <w:sz w:val="20"/>
                <w:szCs w:val="20"/>
                <w:lang w:val="cs-CZ"/>
              </w:rPr>
              <w:t>Aktualizace termínů svozu odpadu</w:t>
            </w:r>
            <w:r w:rsidRPr="007A3FB7">
              <w:rPr>
                <w:rFonts w:eastAsia="Times New Roman" w:cs="Arial"/>
                <w:b/>
                <w:i/>
                <w:sz w:val="20"/>
                <w:szCs w:val="20"/>
                <w:lang w:val="cs-CZ" w:eastAsia="cs-CZ"/>
              </w:rPr>
              <w:t xml:space="preserve"> </w:t>
            </w:r>
          </w:p>
        </w:tc>
      </w:tr>
      <w:tr w:rsidR="00AF1CE1" w:rsidRPr="007A3FB7" w14:paraId="14758F97" w14:textId="77777777" w:rsidTr="006B683A">
        <w:tc>
          <w:tcPr>
            <w:tcW w:w="3080" w:type="dxa"/>
            <w:hideMark/>
          </w:tcPr>
          <w:p w14:paraId="6A86BAC2"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4DB784FC" w14:textId="664C7824" w:rsidR="00AF1CE1" w:rsidRPr="007A3FB7" w:rsidRDefault="009B3D8C" w:rsidP="00AF1CE1">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Zvýšit čistotu</w:t>
            </w:r>
            <w:r w:rsidR="00AF1CE1" w:rsidRPr="007A3FB7">
              <w:rPr>
                <w:rFonts w:eastAsia="Times New Roman" w:cs="Arial"/>
                <w:i/>
                <w:sz w:val="20"/>
                <w:szCs w:val="20"/>
                <w:lang w:val="cs-CZ" w:eastAsia="cs-CZ"/>
              </w:rPr>
              <w:t xml:space="preserve"> v obci a kvalitu života</w:t>
            </w:r>
          </w:p>
        </w:tc>
      </w:tr>
      <w:tr w:rsidR="00AF1CE1" w:rsidRPr="007A3FB7" w14:paraId="3F7FE5BE" w14:textId="77777777" w:rsidTr="006B683A">
        <w:tc>
          <w:tcPr>
            <w:tcW w:w="3080" w:type="dxa"/>
            <w:hideMark/>
          </w:tcPr>
          <w:p w14:paraId="7D1257BD"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43BCDD3A"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F1CE1" w:rsidRPr="007A3FB7" w14:paraId="1737F76A" w14:textId="77777777" w:rsidTr="006B683A">
        <w:tc>
          <w:tcPr>
            <w:tcW w:w="3080" w:type="dxa"/>
            <w:hideMark/>
          </w:tcPr>
          <w:p w14:paraId="289D848A"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3DF265CB"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F1CE1" w:rsidRPr="007A3FB7" w14:paraId="6CD3AEC2" w14:textId="77777777" w:rsidTr="006B683A">
        <w:tc>
          <w:tcPr>
            <w:tcW w:w="3080" w:type="dxa"/>
            <w:hideMark/>
          </w:tcPr>
          <w:p w14:paraId="591B48BE"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06C27373" w14:textId="0AAA66B0" w:rsidR="00AF1CE1" w:rsidRPr="007A3FB7" w:rsidRDefault="009B3D8C"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Rozpočet obce/externí financování</w:t>
            </w:r>
          </w:p>
        </w:tc>
      </w:tr>
      <w:tr w:rsidR="00AF1CE1" w:rsidRPr="007A3FB7" w14:paraId="567BFE55" w14:textId="77777777" w:rsidTr="006B683A">
        <w:tc>
          <w:tcPr>
            <w:tcW w:w="3080" w:type="dxa"/>
            <w:hideMark/>
          </w:tcPr>
          <w:p w14:paraId="0FE43A39"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419A45FE"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MAS Pobeskydí</w:t>
            </w:r>
          </w:p>
        </w:tc>
      </w:tr>
      <w:tr w:rsidR="00AF1CE1" w:rsidRPr="007A3FB7" w14:paraId="458043E3" w14:textId="77777777" w:rsidTr="006B683A">
        <w:trPr>
          <w:trHeight w:val="344"/>
        </w:trPr>
        <w:tc>
          <w:tcPr>
            <w:tcW w:w="3080" w:type="dxa"/>
            <w:hideMark/>
          </w:tcPr>
          <w:p w14:paraId="6DD8F3A5"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3707E8F1"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Průběžně</w:t>
            </w:r>
          </w:p>
        </w:tc>
      </w:tr>
      <w:tr w:rsidR="00AF1CE1" w:rsidRPr="007A3FB7" w14:paraId="188364B9" w14:textId="77777777" w:rsidTr="006B683A">
        <w:tc>
          <w:tcPr>
            <w:tcW w:w="3080" w:type="dxa"/>
            <w:hideMark/>
          </w:tcPr>
          <w:p w14:paraId="64B9293D"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2E6FF7D5"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AF1CE1" w:rsidRPr="007A3FB7" w14:paraId="20AB8248" w14:textId="77777777" w:rsidTr="006B683A">
        <w:tc>
          <w:tcPr>
            <w:tcW w:w="3080" w:type="dxa"/>
          </w:tcPr>
          <w:p w14:paraId="03BBC57B" w14:textId="77777777" w:rsidR="00AF1CE1" w:rsidRPr="007A3FB7" w:rsidRDefault="00AF1CE1" w:rsidP="00AF1CE1">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5593C2F8" w14:textId="42DE78B7" w:rsidR="00AF1CE1" w:rsidRPr="007A3FB7" w:rsidRDefault="004E3A0E" w:rsidP="00AF1CE1">
            <w:pPr>
              <w:spacing w:after="0" w:line="276" w:lineRule="auto"/>
              <w:rPr>
                <w:rFonts w:eastAsia="Times New Roman" w:cs="Arial"/>
                <w:kern w:val="24"/>
                <w:sz w:val="20"/>
                <w:szCs w:val="20"/>
                <w:lang w:val="cs-CZ" w:eastAsia="cs-CZ"/>
              </w:rPr>
            </w:pPr>
            <w:r w:rsidRPr="007A3FB7">
              <w:rPr>
                <w:rFonts w:eastAsia="Times New Roman" w:cs="Arial"/>
                <w:kern w:val="24"/>
                <w:sz w:val="20"/>
                <w:szCs w:val="20"/>
                <w:lang w:val="cs-CZ" w:eastAsia="cs-CZ"/>
              </w:rPr>
              <w:t>Dle sezónních potřeb, zejména plasty</w:t>
            </w:r>
          </w:p>
        </w:tc>
      </w:tr>
    </w:tbl>
    <w:p w14:paraId="08640F02" w14:textId="53861E1C" w:rsidR="0060784B" w:rsidRDefault="0060784B">
      <w:r>
        <w:br w:type="page"/>
      </w:r>
    </w:p>
    <w:tbl>
      <w:tblPr>
        <w:tblStyle w:val="Mkatabulky"/>
        <w:tblW w:w="9220" w:type="dxa"/>
        <w:tblLook w:val="04A0" w:firstRow="1" w:lastRow="0" w:firstColumn="1" w:lastColumn="0" w:noHBand="0" w:noVBand="1"/>
      </w:tblPr>
      <w:tblGrid>
        <w:gridCol w:w="3080"/>
        <w:gridCol w:w="6140"/>
      </w:tblGrid>
      <w:tr w:rsidR="00AF1CE1" w:rsidRPr="007A3FB7" w14:paraId="3330951B" w14:textId="77777777" w:rsidTr="006B683A">
        <w:tc>
          <w:tcPr>
            <w:tcW w:w="3080" w:type="dxa"/>
            <w:shd w:val="clear" w:color="auto" w:fill="D6E3BC" w:themeFill="accent3" w:themeFillTint="66"/>
            <w:hideMark/>
          </w:tcPr>
          <w:p w14:paraId="6EB1C3FE" w14:textId="77777777" w:rsidR="00AF1CE1" w:rsidRPr="007A3FB7" w:rsidRDefault="00AF1CE1" w:rsidP="00AF1CE1">
            <w:pPr>
              <w:tabs>
                <w:tab w:val="center" w:pos="1432"/>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lastRenderedPageBreak/>
              <w:t>10.1.2</w:t>
            </w:r>
            <w:r w:rsidRPr="007A3FB7">
              <w:rPr>
                <w:rFonts w:eastAsia="Times New Roman" w:cs="Arial"/>
                <w:b/>
                <w:bCs/>
                <w:kern w:val="24"/>
                <w:sz w:val="20"/>
                <w:szCs w:val="20"/>
                <w:lang w:val="cs-CZ" w:eastAsia="cs-CZ"/>
              </w:rPr>
              <w:tab/>
            </w:r>
          </w:p>
        </w:tc>
        <w:tc>
          <w:tcPr>
            <w:tcW w:w="6140" w:type="dxa"/>
            <w:shd w:val="clear" w:color="auto" w:fill="D6E3BC" w:themeFill="accent3" w:themeFillTint="66"/>
            <w:hideMark/>
          </w:tcPr>
          <w:p w14:paraId="34B8DE30" w14:textId="77777777" w:rsidR="00AF1CE1" w:rsidRPr="007A3FB7" w:rsidRDefault="00AF1CE1" w:rsidP="00AF1CE1">
            <w:pPr>
              <w:spacing w:after="0"/>
              <w:rPr>
                <w:b/>
                <w:sz w:val="20"/>
                <w:szCs w:val="20"/>
                <w:lang w:val="cs-CZ"/>
              </w:rPr>
            </w:pPr>
            <w:r w:rsidRPr="007A3FB7">
              <w:rPr>
                <w:rFonts w:eastAsia="Times New Roman" w:cs="Arial"/>
                <w:b/>
                <w:i/>
                <w:sz w:val="20"/>
                <w:szCs w:val="20"/>
                <w:lang w:val="cs-CZ" w:eastAsia="cs-CZ"/>
              </w:rPr>
              <w:t>Čistota v okolí kontejnerů</w:t>
            </w:r>
          </w:p>
        </w:tc>
      </w:tr>
      <w:tr w:rsidR="00AF1CE1" w:rsidRPr="007A3FB7" w14:paraId="7A0F5DBE" w14:textId="77777777" w:rsidTr="006B683A">
        <w:tc>
          <w:tcPr>
            <w:tcW w:w="3080" w:type="dxa"/>
            <w:hideMark/>
          </w:tcPr>
          <w:p w14:paraId="69D4F317"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297EA1BB" w14:textId="6BC9DB78" w:rsidR="00AF1CE1" w:rsidRPr="007A3FB7" w:rsidRDefault="00AF1CE1" w:rsidP="004E3A0E">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Zvýšit čistotu v obci a kvalitu života</w:t>
            </w:r>
          </w:p>
        </w:tc>
      </w:tr>
      <w:tr w:rsidR="00AF1CE1" w:rsidRPr="007A3FB7" w14:paraId="2309ADFA" w14:textId="77777777" w:rsidTr="006B683A">
        <w:tc>
          <w:tcPr>
            <w:tcW w:w="3080" w:type="dxa"/>
            <w:hideMark/>
          </w:tcPr>
          <w:p w14:paraId="3A8C47EC"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32AFF2FD"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F1CE1" w:rsidRPr="007A3FB7" w14:paraId="544090F5" w14:textId="77777777" w:rsidTr="006B683A">
        <w:tc>
          <w:tcPr>
            <w:tcW w:w="3080" w:type="dxa"/>
            <w:hideMark/>
          </w:tcPr>
          <w:p w14:paraId="45641009"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2AC7F64C"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F1CE1" w:rsidRPr="007A3FB7" w14:paraId="2AEF4076" w14:textId="77777777" w:rsidTr="006B683A">
        <w:tc>
          <w:tcPr>
            <w:tcW w:w="3080" w:type="dxa"/>
            <w:hideMark/>
          </w:tcPr>
          <w:p w14:paraId="4C05EE8E"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1A9D987A" w14:textId="661638A6" w:rsidR="00AF1CE1" w:rsidRPr="007A3FB7" w:rsidRDefault="004E3A0E"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Rozpočet obce/externí financování</w:t>
            </w:r>
          </w:p>
        </w:tc>
      </w:tr>
      <w:tr w:rsidR="00AF1CE1" w:rsidRPr="007A3FB7" w14:paraId="7BD590D9" w14:textId="77777777" w:rsidTr="006B683A">
        <w:tc>
          <w:tcPr>
            <w:tcW w:w="3080" w:type="dxa"/>
            <w:hideMark/>
          </w:tcPr>
          <w:p w14:paraId="3788B4ED"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1291BB92"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w:t>
            </w:r>
          </w:p>
        </w:tc>
      </w:tr>
      <w:tr w:rsidR="00AF1CE1" w:rsidRPr="007A3FB7" w14:paraId="70F3B145" w14:textId="77777777" w:rsidTr="006B683A">
        <w:trPr>
          <w:trHeight w:val="344"/>
        </w:trPr>
        <w:tc>
          <w:tcPr>
            <w:tcW w:w="3080" w:type="dxa"/>
            <w:hideMark/>
          </w:tcPr>
          <w:p w14:paraId="4B22D99B"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1302E40E"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Průběžně</w:t>
            </w:r>
          </w:p>
        </w:tc>
      </w:tr>
      <w:tr w:rsidR="00AF1CE1" w:rsidRPr="007A3FB7" w14:paraId="568C9B80" w14:textId="77777777" w:rsidTr="006B683A">
        <w:tc>
          <w:tcPr>
            <w:tcW w:w="3080" w:type="dxa"/>
            <w:hideMark/>
          </w:tcPr>
          <w:p w14:paraId="4FE48925"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0D6E2BA2"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 xml:space="preserve">1xročně, mapování situace </w:t>
            </w:r>
          </w:p>
        </w:tc>
      </w:tr>
      <w:tr w:rsidR="00AF1CE1" w:rsidRPr="007A3FB7" w14:paraId="0E96F046" w14:textId="77777777" w:rsidTr="006B683A">
        <w:tc>
          <w:tcPr>
            <w:tcW w:w="3080" w:type="dxa"/>
          </w:tcPr>
          <w:p w14:paraId="6B36596F" w14:textId="77777777" w:rsidR="00AF1CE1" w:rsidRPr="007A3FB7" w:rsidRDefault="00AF1CE1" w:rsidP="00AF1CE1">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1F11F2A9" w14:textId="77777777" w:rsidR="00AF1CE1" w:rsidRPr="007A3FB7" w:rsidRDefault="00AF1CE1" w:rsidP="00AF1CE1">
            <w:pPr>
              <w:spacing w:after="0" w:line="276" w:lineRule="auto"/>
              <w:rPr>
                <w:rFonts w:eastAsia="Times New Roman" w:cs="Arial"/>
                <w:kern w:val="24"/>
                <w:sz w:val="20"/>
                <w:szCs w:val="20"/>
                <w:lang w:val="cs-CZ" w:eastAsia="cs-CZ"/>
              </w:rPr>
            </w:pPr>
          </w:p>
        </w:tc>
      </w:tr>
      <w:tr w:rsidR="00AF1CE1" w:rsidRPr="00644B83" w14:paraId="6CB8A655" w14:textId="77777777" w:rsidTr="006B683A">
        <w:tc>
          <w:tcPr>
            <w:tcW w:w="3080" w:type="dxa"/>
            <w:shd w:val="clear" w:color="auto" w:fill="D6E3BC" w:themeFill="accent3" w:themeFillTint="66"/>
            <w:hideMark/>
          </w:tcPr>
          <w:p w14:paraId="4F8C6DB8" w14:textId="77777777" w:rsidR="00AF1CE1" w:rsidRPr="007A3FB7" w:rsidRDefault="00AF1CE1" w:rsidP="00AF1CE1">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10.1.3 </w:t>
            </w:r>
            <w:r w:rsidRPr="007A3FB7">
              <w:rPr>
                <w:rFonts w:eastAsia="Times New Roman" w:cs="Arial"/>
                <w:b/>
                <w:bCs/>
                <w:kern w:val="24"/>
                <w:sz w:val="20"/>
                <w:szCs w:val="20"/>
                <w:lang w:val="cs-CZ" w:eastAsia="cs-CZ"/>
              </w:rPr>
              <w:tab/>
            </w:r>
          </w:p>
        </w:tc>
        <w:tc>
          <w:tcPr>
            <w:tcW w:w="6140" w:type="dxa"/>
            <w:shd w:val="clear" w:color="auto" w:fill="D6E3BC" w:themeFill="accent3" w:themeFillTint="66"/>
            <w:hideMark/>
          </w:tcPr>
          <w:p w14:paraId="5959FFD6" w14:textId="77777777" w:rsidR="00AF1CE1" w:rsidRPr="007A3FB7" w:rsidRDefault="00AF1CE1" w:rsidP="00AF1CE1">
            <w:pPr>
              <w:spacing w:after="0" w:line="276" w:lineRule="auto"/>
              <w:rPr>
                <w:rFonts w:eastAsia="Times New Roman" w:cs="Arial"/>
                <w:i/>
                <w:sz w:val="20"/>
                <w:szCs w:val="20"/>
                <w:lang w:val="cs-CZ" w:eastAsia="cs-CZ"/>
              </w:rPr>
            </w:pPr>
            <w:r w:rsidRPr="007A3FB7">
              <w:rPr>
                <w:b/>
                <w:i/>
                <w:sz w:val="20"/>
                <w:szCs w:val="20"/>
                <w:lang w:val="cs-CZ"/>
              </w:rPr>
              <w:t>Vytvoření systému kontroly a průběžné likvidace černých skládek</w:t>
            </w:r>
          </w:p>
        </w:tc>
      </w:tr>
      <w:tr w:rsidR="00AF1CE1" w:rsidRPr="007A3FB7" w14:paraId="3B7D9CA9" w14:textId="77777777" w:rsidTr="006B683A">
        <w:tc>
          <w:tcPr>
            <w:tcW w:w="3080" w:type="dxa"/>
            <w:hideMark/>
          </w:tcPr>
          <w:p w14:paraId="02D1F2CF"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4B5CA047" w14:textId="6A19E625" w:rsidR="00AF1CE1" w:rsidRPr="007A3FB7" w:rsidRDefault="00AF1CE1" w:rsidP="004E6245">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Zvýšit čistotu v</w:t>
            </w:r>
            <w:r w:rsidR="004E6245" w:rsidRPr="007A3FB7">
              <w:rPr>
                <w:rFonts w:eastAsia="Times New Roman" w:cs="Arial"/>
                <w:i/>
                <w:sz w:val="20"/>
                <w:szCs w:val="20"/>
                <w:lang w:val="cs-CZ" w:eastAsia="cs-CZ"/>
              </w:rPr>
              <w:t xml:space="preserve"> </w:t>
            </w:r>
            <w:r w:rsidRPr="007A3FB7">
              <w:rPr>
                <w:rFonts w:eastAsia="Times New Roman" w:cs="Arial"/>
                <w:i/>
                <w:sz w:val="20"/>
                <w:szCs w:val="20"/>
                <w:lang w:val="cs-CZ" w:eastAsia="cs-CZ"/>
              </w:rPr>
              <w:t>obci a kvalitu života</w:t>
            </w:r>
          </w:p>
        </w:tc>
      </w:tr>
      <w:tr w:rsidR="00AF1CE1" w:rsidRPr="007A3FB7" w14:paraId="3ADEC990" w14:textId="77777777" w:rsidTr="006B683A">
        <w:tc>
          <w:tcPr>
            <w:tcW w:w="3080" w:type="dxa"/>
            <w:hideMark/>
          </w:tcPr>
          <w:p w14:paraId="5CEFDA35"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789302C9"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F1CE1" w:rsidRPr="007A3FB7" w14:paraId="77765B1D" w14:textId="77777777" w:rsidTr="006B683A">
        <w:tc>
          <w:tcPr>
            <w:tcW w:w="3080" w:type="dxa"/>
            <w:hideMark/>
          </w:tcPr>
          <w:p w14:paraId="0FE76C90"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3C3C7C39"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F1CE1" w:rsidRPr="007A3FB7" w14:paraId="578D3458" w14:textId="77777777" w:rsidTr="006B683A">
        <w:tc>
          <w:tcPr>
            <w:tcW w:w="3080" w:type="dxa"/>
            <w:hideMark/>
          </w:tcPr>
          <w:p w14:paraId="12926186"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14B3FA12" w14:textId="2CCD7B1A" w:rsidR="00AF1CE1" w:rsidRPr="007A3FB7" w:rsidRDefault="004E6245"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Rozpočet obce/externí financování</w:t>
            </w:r>
          </w:p>
        </w:tc>
      </w:tr>
      <w:tr w:rsidR="00AF1CE1" w:rsidRPr="007A3FB7" w14:paraId="196319BF" w14:textId="77777777" w:rsidTr="006B683A">
        <w:tc>
          <w:tcPr>
            <w:tcW w:w="3080" w:type="dxa"/>
            <w:hideMark/>
          </w:tcPr>
          <w:p w14:paraId="5F1DE976"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19923760"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w:t>
            </w:r>
          </w:p>
        </w:tc>
      </w:tr>
      <w:tr w:rsidR="00AF1CE1" w:rsidRPr="007A3FB7" w14:paraId="313BF912" w14:textId="77777777" w:rsidTr="006B683A">
        <w:trPr>
          <w:trHeight w:val="344"/>
        </w:trPr>
        <w:tc>
          <w:tcPr>
            <w:tcW w:w="3080" w:type="dxa"/>
            <w:hideMark/>
          </w:tcPr>
          <w:p w14:paraId="09DF6CE3"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5B60F24A"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Průběžně</w:t>
            </w:r>
          </w:p>
        </w:tc>
      </w:tr>
      <w:tr w:rsidR="00AF1CE1" w:rsidRPr="007A3FB7" w14:paraId="396EEB56" w14:textId="77777777" w:rsidTr="006B683A">
        <w:tc>
          <w:tcPr>
            <w:tcW w:w="3080" w:type="dxa"/>
            <w:hideMark/>
          </w:tcPr>
          <w:p w14:paraId="64CEE880"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70BA62D8"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AF1CE1" w:rsidRPr="007A3FB7" w14:paraId="50991CC2" w14:textId="77777777" w:rsidTr="006B683A">
        <w:tc>
          <w:tcPr>
            <w:tcW w:w="3080" w:type="dxa"/>
          </w:tcPr>
          <w:p w14:paraId="6F470740" w14:textId="77777777" w:rsidR="00AF1CE1" w:rsidRPr="007A3FB7" w:rsidRDefault="00AF1CE1" w:rsidP="00AF1CE1">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12EE0742" w14:textId="77777777" w:rsidR="00AF1CE1" w:rsidRPr="007A3FB7" w:rsidRDefault="00AF1CE1" w:rsidP="00AF1CE1">
            <w:pPr>
              <w:spacing w:after="0" w:line="276" w:lineRule="auto"/>
              <w:rPr>
                <w:rFonts w:eastAsia="Times New Roman" w:cs="Arial"/>
                <w:kern w:val="24"/>
                <w:sz w:val="20"/>
                <w:szCs w:val="20"/>
                <w:lang w:val="cs-CZ" w:eastAsia="cs-CZ"/>
              </w:rPr>
            </w:pPr>
          </w:p>
        </w:tc>
      </w:tr>
      <w:tr w:rsidR="00AF1CE1" w:rsidRPr="007A3FB7" w14:paraId="7F68F2E6" w14:textId="77777777" w:rsidTr="006B683A">
        <w:tc>
          <w:tcPr>
            <w:tcW w:w="3080" w:type="dxa"/>
            <w:shd w:val="clear" w:color="auto" w:fill="D6E3BC" w:themeFill="accent3" w:themeFillTint="66"/>
            <w:hideMark/>
          </w:tcPr>
          <w:p w14:paraId="632F1D26" w14:textId="77777777" w:rsidR="00AF1CE1" w:rsidRPr="0069007B" w:rsidRDefault="00AF1CE1" w:rsidP="00AF1CE1">
            <w:pPr>
              <w:tabs>
                <w:tab w:val="center" w:pos="1432"/>
              </w:tabs>
              <w:spacing w:after="0" w:line="276" w:lineRule="auto"/>
              <w:rPr>
                <w:rFonts w:eastAsia="Times New Roman" w:cs="Arial"/>
                <w:color w:val="FF0000"/>
                <w:sz w:val="20"/>
                <w:szCs w:val="20"/>
                <w:lang w:val="cs-CZ" w:eastAsia="cs-CZ"/>
              </w:rPr>
            </w:pPr>
            <w:r w:rsidRPr="0069007B">
              <w:rPr>
                <w:rFonts w:eastAsia="Times New Roman" w:cs="Arial"/>
                <w:b/>
                <w:bCs/>
                <w:color w:val="FF0000"/>
                <w:kern w:val="24"/>
                <w:sz w:val="20"/>
                <w:szCs w:val="20"/>
                <w:lang w:val="cs-CZ" w:eastAsia="cs-CZ"/>
              </w:rPr>
              <w:t>10.1.5</w:t>
            </w:r>
            <w:r w:rsidRPr="0069007B">
              <w:rPr>
                <w:rFonts w:eastAsia="Times New Roman" w:cs="Arial"/>
                <w:b/>
                <w:bCs/>
                <w:color w:val="FF0000"/>
                <w:kern w:val="24"/>
                <w:sz w:val="20"/>
                <w:szCs w:val="20"/>
                <w:lang w:val="cs-CZ" w:eastAsia="cs-CZ"/>
              </w:rPr>
              <w:tab/>
            </w:r>
          </w:p>
        </w:tc>
        <w:tc>
          <w:tcPr>
            <w:tcW w:w="6140" w:type="dxa"/>
            <w:shd w:val="clear" w:color="auto" w:fill="D6E3BC" w:themeFill="accent3" w:themeFillTint="66"/>
            <w:hideMark/>
          </w:tcPr>
          <w:p w14:paraId="217E2548" w14:textId="77777777" w:rsidR="00AF1CE1" w:rsidRPr="0069007B" w:rsidRDefault="00AF1CE1" w:rsidP="00AF1CE1">
            <w:pPr>
              <w:spacing w:after="0" w:line="276" w:lineRule="auto"/>
              <w:rPr>
                <w:rFonts w:eastAsia="Times New Roman" w:cs="Arial"/>
                <w:b/>
                <w:i/>
                <w:color w:val="FF0000"/>
                <w:sz w:val="20"/>
                <w:szCs w:val="20"/>
                <w:lang w:val="cs-CZ" w:eastAsia="cs-CZ"/>
              </w:rPr>
            </w:pPr>
            <w:r w:rsidRPr="0069007B">
              <w:rPr>
                <w:rFonts w:eastAsia="Times New Roman" w:cs="Arial"/>
                <w:b/>
                <w:i/>
                <w:color w:val="FF0000"/>
                <w:sz w:val="20"/>
                <w:szCs w:val="20"/>
                <w:lang w:val="cs-CZ" w:eastAsia="cs-CZ"/>
              </w:rPr>
              <w:t>Rekonstrukce sběrného dvora</w:t>
            </w:r>
          </w:p>
        </w:tc>
      </w:tr>
      <w:tr w:rsidR="00AF1CE1" w:rsidRPr="007A3FB7" w14:paraId="512F3044" w14:textId="77777777" w:rsidTr="006B683A">
        <w:tc>
          <w:tcPr>
            <w:tcW w:w="3080" w:type="dxa"/>
            <w:hideMark/>
          </w:tcPr>
          <w:p w14:paraId="783B6726" w14:textId="77777777" w:rsidR="00AF1CE1" w:rsidRPr="0069007B" w:rsidRDefault="00AF1CE1" w:rsidP="00AF1CE1">
            <w:pPr>
              <w:spacing w:after="0" w:line="276" w:lineRule="auto"/>
              <w:rPr>
                <w:rFonts w:eastAsia="Times New Roman" w:cs="Arial"/>
                <w:color w:val="FF0000"/>
                <w:sz w:val="20"/>
                <w:szCs w:val="20"/>
                <w:lang w:val="cs-CZ" w:eastAsia="cs-CZ"/>
              </w:rPr>
            </w:pPr>
            <w:r w:rsidRPr="0069007B">
              <w:rPr>
                <w:rFonts w:eastAsia="Times New Roman" w:cs="Arial"/>
                <w:b/>
                <w:bCs/>
                <w:color w:val="FF0000"/>
                <w:kern w:val="24"/>
                <w:sz w:val="20"/>
                <w:szCs w:val="20"/>
                <w:lang w:val="cs-CZ" w:eastAsia="cs-CZ"/>
              </w:rPr>
              <w:t>Cíl</w:t>
            </w:r>
          </w:p>
        </w:tc>
        <w:tc>
          <w:tcPr>
            <w:tcW w:w="6140" w:type="dxa"/>
            <w:hideMark/>
          </w:tcPr>
          <w:p w14:paraId="19F117EA" w14:textId="689FD3A8" w:rsidR="00AF1CE1" w:rsidRPr="0069007B" w:rsidRDefault="004E6245" w:rsidP="00AF1CE1">
            <w:pPr>
              <w:spacing w:after="0" w:line="276" w:lineRule="auto"/>
              <w:rPr>
                <w:rFonts w:eastAsia="Times New Roman" w:cs="Arial"/>
                <w:i/>
                <w:color w:val="FF0000"/>
                <w:sz w:val="20"/>
                <w:szCs w:val="20"/>
                <w:lang w:val="cs-CZ" w:eastAsia="cs-CZ"/>
              </w:rPr>
            </w:pPr>
            <w:r w:rsidRPr="0069007B">
              <w:rPr>
                <w:rFonts w:eastAsia="Times New Roman" w:cs="Arial"/>
                <w:i/>
                <w:color w:val="FF0000"/>
                <w:sz w:val="20"/>
                <w:szCs w:val="20"/>
                <w:lang w:val="cs-CZ" w:eastAsia="cs-CZ"/>
              </w:rPr>
              <w:t>Zvýšit čistotu</w:t>
            </w:r>
            <w:r w:rsidR="00AF1CE1" w:rsidRPr="0069007B">
              <w:rPr>
                <w:rFonts w:eastAsia="Times New Roman" w:cs="Arial"/>
                <w:i/>
                <w:color w:val="FF0000"/>
                <w:sz w:val="20"/>
                <w:szCs w:val="20"/>
                <w:lang w:val="cs-CZ" w:eastAsia="cs-CZ"/>
              </w:rPr>
              <w:t xml:space="preserve"> v obci a kvalitu života</w:t>
            </w:r>
          </w:p>
        </w:tc>
      </w:tr>
      <w:tr w:rsidR="00AF1CE1" w:rsidRPr="007A3FB7" w14:paraId="62ABE671" w14:textId="77777777" w:rsidTr="006B683A">
        <w:tc>
          <w:tcPr>
            <w:tcW w:w="3080" w:type="dxa"/>
            <w:hideMark/>
          </w:tcPr>
          <w:p w14:paraId="1A5B8CC1" w14:textId="77777777" w:rsidR="00AF1CE1" w:rsidRPr="0069007B" w:rsidRDefault="00AF1CE1" w:rsidP="00AF1CE1">
            <w:pPr>
              <w:spacing w:after="0" w:line="276" w:lineRule="auto"/>
              <w:rPr>
                <w:rFonts w:eastAsia="Times New Roman" w:cs="Arial"/>
                <w:color w:val="FF0000"/>
                <w:sz w:val="20"/>
                <w:szCs w:val="20"/>
                <w:lang w:val="cs-CZ" w:eastAsia="cs-CZ"/>
              </w:rPr>
            </w:pPr>
            <w:r w:rsidRPr="0069007B">
              <w:rPr>
                <w:rFonts w:eastAsia="Times New Roman" w:cs="Arial"/>
                <w:b/>
                <w:bCs/>
                <w:color w:val="FF0000"/>
                <w:kern w:val="24"/>
                <w:sz w:val="20"/>
                <w:szCs w:val="20"/>
                <w:lang w:val="cs-CZ" w:eastAsia="cs-CZ"/>
              </w:rPr>
              <w:t>Lokalizace</w:t>
            </w:r>
          </w:p>
        </w:tc>
        <w:tc>
          <w:tcPr>
            <w:tcW w:w="6140" w:type="dxa"/>
            <w:hideMark/>
          </w:tcPr>
          <w:p w14:paraId="453378BE" w14:textId="77777777" w:rsidR="00AF1CE1" w:rsidRPr="0069007B" w:rsidRDefault="00AF1CE1" w:rsidP="00AF1CE1">
            <w:pPr>
              <w:spacing w:after="0" w:line="276" w:lineRule="auto"/>
              <w:rPr>
                <w:rFonts w:eastAsia="Times New Roman" w:cs="Arial"/>
                <w:color w:val="FF0000"/>
                <w:sz w:val="20"/>
                <w:szCs w:val="20"/>
                <w:lang w:val="cs-CZ" w:eastAsia="cs-CZ"/>
              </w:rPr>
            </w:pPr>
            <w:r w:rsidRPr="0069007B">
              <w:rPr>
                <w:rFonts w:eastAsia="Times New Roman" w:cs="Arial"/>
                <w:color w:val="FF0000"/>
                <w:kern w:val="24"/>
                <w:sz w:val="20"/>
                <w:szCs w:val="20"/>
                <w:lang w:val="cs-CZ" w:eastAsia="cs-CZ"/>
              </w:rPr>
              <w:t>Střítež</w:t>
            </w:r>
          </w:p>
        </w:tc>
      </w:tr>
      <w:tr w:rsidR="00AF1CE1" w:rsidRPr="007A3FB7" w14:paraId="4095FE1A" w14:textId="77777777" w:rsidTr="006B683A">
        <w:tc>
          <w:tcPr>
            <w:tcW w:w="3080" w:type="dxa"/>
            <w:hideMark/>
          </w:tcPr>
          <w:p w14:paraId="77B45996" w14:textId="77777777" w:rsidR="00AF1CE1" w:rsidRPr="0069007B" w:rsidRDefault="00AF1CE1" w:rsidP="00AF1CE1">
            <w:pPr>
              <w:spacing w:after="0" w:line="276" w:lineRule="auto"/>
              <w:rPr>
                <w:rFonts w:eastAsia="Times New Roman" w:cs="Arial"/>
                <w:color w:val="FF0000"/>
                <w:sz w:val="20"/>
                <w:szCs w:val="20"/>
                <w:lang w:val="cs-CZ" w:eastAsia="cs-CZ"/>
              </w:rPr>
            </w:pPr>
            <w:r w:rsidRPr="0069007B">
              <w:rPr>
                <w:rFonts w:eastAsia="Times New Roman" w:cs="Arial"/>
                <w:b/>
                <w:bCs/>
                <w:color w:val="FF0000"/>
                <w:kern w:val="24"/>
                <w:sz w:val="20"/>
                <w:szCs w:val="20"/>
                <w:lang w:val="cs-CZ" w:eastAsia="cs-CZ"/>
              </w:rPr>
              <w:t>Garant aktivity</w:t>
            </w:r>
          </w:p>
        </w:tc>
        <w:tc>
          <w:tcPr>
            <w:tcW w:w="6140" w:type="dxa"/>
            <w:hideMark/>
          </w:tcPr>
          <w:p w14:paraId="5CDDB5D8" w14:textId="77777777" w:rsidR="00AF1CE1" w:rsidRPr="0069007B" w:rsidRDefault="00AF1CE1" w:rsidP="00AF1CE1">
            <w:pPr>
              <w:spacing w:after="0" w:line="276" w:lineRule="auto"/>
              <w:rPr>
                <w:rFonts w:eastAsia="Times New Roman" w:cs="Arial"/>
                <w:color w:val="FF0000"/>
                <w:sz w:val="20"/>
                <w:szCs w:val="20"/>
                <w:lang w:val="cs-CZ" w:eastAsia="cs-CZ"/>
              </w:rPr>
            </w:pPr>
            <w:r w:rsidRPr="0069007B">
              <w:rPr>
                <w:rFonts w:eastAsia="Times New Roman" w:cs="Arial"/>
                <w:color w:val="FF0000"/>
                <w:kern w:val="24"/>
                <w:sz w:val="20"/>
                <w:szCs w:val="20"/>
                <w:lang w:val="cs-CZ" w:eastAsia="cs-CZ"/>
              </w:rPr>
              <w:t>Obec Střítež</w:t>
            </w:r>
          </w:p>
        </w:tc>
      </w:tr>
      <w:tr w:rsidR="00AF1CE1" w:rsidRPr="007A3FB7" w14:paraId="4711DF1F" w14:textId="77777777" w:rsidTr="006B683A">
        <w:tc>
          <w:tcPr>
            <w:tcW w:w="3080" w:type="dxa"/>
            <w:hideMark/>
          </w:tcPr>
          <w:p w14:paraId="55421518" w14:textId="77777777" w:rsidR="00AF1CE1" w:rsidRPr="0069007B" w:rsidRDefault="00AF1CE1" w:rsidP="00AF1CE1">
            <w:pPr>
              <w:spacing w:after="0" w:line="276" w:lineRule="auto"/>
              <w:rPr>
                <w:rFonts w:eastAsia="Times New Roman" w:cs="Arial"/>
                <w:color w:val="FF0000"/>
                <w:sz w:val="20"/>
                <w:szCs w:val="20"/>
                <w:lang w:val="cs-CZ" w:eastAsia="cs-CZ"/>
              </w:rPr>
            </w:pPr>
            <w:r w:rsidRPr="0069007B">
              <w:rPr>
                <w:rFonts w:eastAsia="Times New Roman" w:cs="Arial"/>
                <w:b/>
                <w:bCs/>
                <w:color w:val="FF0000"/>
                <w:kern w:val="24"/>
                <w:sz w:val="20"/>
                <w:szCs w:val="20"/>
                <w:lang w:val="cs-CZ" w:eastAsia="cs-CZ"/>
              </w:rPr>
              <w:t>Odhad nákladů/financování</w:t>
            </w:r>
          </w:p>
        </w:tc>
        <w:tc>
          <w:tcPr>
            <w:tcW w:w="6140" w:type="dxa"/>
            <w:hideMark/>
          </w:tcPr>
          <w:p w14:paraId="633017E7" w14:textId="6A82C514" w:rsidR="00AF1CE1" w:rsidRPr="0069007B" w:rsidRDefault="004E6245" w:rsidP="00AF1CE1">
            <w:pPr>
              <w:spacing w:after="0" w:line="276" w:lineRule="auto"/>
              <w:rPr>
                <w:rFonts w:eastAsia="Times New Roman" w:cs="Arial"/>
                <w:color w:val="FF0000"/>
                <w:sz w:val="20"/>
                <w:szCs w:val="20"/>
                <w:lang w:val="cs-CZ" w:eastAsia="cs-CZ"/>
              </w:rPr>
            </w:pPr>
            <w:r w:rsidRPr="0069007B">
              <w:rPr>
                <w:rFonts w:eastAsia="Times New Roman" w:cs="Arial"/>
                <w:color w:val="FF0000"/>
                <w:sz w:val="20"/>
                <w:szCs w:val="20"/>
                <w:lang w:val="cs-CZ" w:eastAsia="cs-CZ"/>
              </w:rPr>
              <w:t>Rozpočet obce/externí financování</w:t>
            </w:r>
          </w:p>
        </w:tc>
      </w:tr>
      <w:tr w:rsidR="00AF1CE1" w:rsidRPr="007A3FB7" w14:paraId="14439AD9" w14:textId="77777777" w:rsidTr="006B683A">
        <w:tc>
          <w:tcPr>
            <w:tcW w:w="3080" w:type="dxa"/>
            <w:hideMark/>
          </w:tcPr>
          <w:p w14:paraId="13A978D0" w14:textId="77777777" w:rsidR="00AF1CE1" w:rsidRPr="0069007B" w:rsidRDefault="00AF1CE1" w:rsidP="00AF1CE1">
            <w:pPr>
              <w:spacing w:after="0" w:line="276" w:lineRule="auto"/>
              <w:rPr>
                <w:rFonts w:eastAsia="Times New Roman" w:cs="Arial"/>
                <w:color w:val="FF0000"/>
                <w:sz w:val="20"/>
                <w:szCs w:val="20"/>
                <w:lang w:val="cs-CZ" w:eastAsia="cs-CZ"/>
              </w:rPr>
            </w:pPr>
            <w:r w:rsidRPr="0069007B">
              <w:rPr>
                <w:rFonts w:eastAsia="Times New Roman" w:cs="Arial"/>
                <w:b/>
                <w:bCs/>
                <w:color w:val="FF0000"/>
                <w:kern w:val="24"/>
                <w:sz w:val="20"/>
                <w:szCs w:val="20"/>
                <w:lang w:val="cs-CZ" w:eastAsia="cs-CZ"/>
              </w:rPr>
              <w:t>Partneři</w:t>
            </w:r>
          </w:p>
        </w:tc>
        <w:tc>
          <w:tcPr>
            <w:tcW w:w="6140" w:type="dxa"/>
            <w:hideMark/>
          </w:tcPr>
          <w:p w14:paraId="678C8127" w14:textId="77777777" w:rsidR="00AF1CE1" w:rsidRPr="0069007B" w:rsidRDefault="00AF1CE1" w:rsidP="00AF1CE1">
            <w:pPr>
              <w:spacing w:after="0" w:line="276" w:lineRule="auto"/>
              <w:rPr>
                <w:rFonts w:eastAsia="Times New Roman" w:cs="Arial"/>
                <w:color w:val="FF0000"/>
                <w:sz w:val="20"/>
                <w:szCs w:val="20"/>
                <w:lang w:val="cs-CZ" w:eastAsia="cs-CZ"/>
              </w:rPr>
            </w:pPr>
            <w:r w:rsidRPr="0069007B">
              <w:rPr>
                <w:rFonts w:eastAsia="Times New Roman" w:cs="Arial"/>
                <w:color w:val="FF0000"/>
                <w:kern w:val="24"/>
                <w:sz w:val="20"/>
                <w:szCs w:val="20"/>
                <w:lang w:val="cs-CZ" w:eastAsia="cs-CZ"/>
              </w:rPr>
              <w:t>Obec</w:t>
            </w:r>
          </w:p>
        </w:tc>
      </w:tr>
      <w:tr w:rsidR="00AF1CE1" w:rsidRPr="007A3FB7" w14:paraId="02F816AE" w14:textId="77777777" w:rsidTr="006B683A">
        <w:trPr>
          <w:trHeight w:val="344"/>
        </w:trPr>
        <w:tc>
          <w:tcPr>
            <w:tcW w:w="3080" w:type="dxa"/>
            <w:hideMark/>
          </w:tcPr>
          <w:p w14:paraId="00983CF8" w14:textId="77777777" w:rsidR="00AF1CE1" w:rsidRPr="0069007B" w:rsidRDefault="00AF1CE1" w:rsidP="00AF1CE1">
            <w:pPr>
              <w:spacing w:after="0" w:line="344" w:lineRule="atLeast"/>
              <w:rPr>
                <w:rFonts w:eastAsia="Times New Roman" w:cs="Arial"/>
                <w:color w:val="FF0000"/>
                <w:sz w:val="20"/>
                <w:szCs w:val="20"/>
                <w:lang w:val="cs-CZ" w:eastAsia="cs-CZ"/>
              </w:rPr>
            </w:pPr>
            <w:r w:rsidRPr="0069007B">
              <w:rPr>
                <w:rFonts w:eastAsia="Times New Roman" w:cs="Arial"/>
                <w:b/>
                <w:bCs/>
                <w:color w:val="FF0000"/>
                <w:kern w:val="24"/>
                <w:sz w:val="20"/>
                <w:szCs w:val="20"/>
                <w:lang w:val="cs-CZ" w:eastAsia="cs-CZ"/>
              </w:rPr>
              <w:t>Harmonogram projektu</w:t>
            </w:r>
          </w:p>
        </w:tc>
        <w:tc>
          <w:tcPr>
            <w:tcW w:w="6140" w:type="dxa"/>
            <w:hideMark/>
          </w:tcPr>
          <w:p w14:paraId="6B67AA2B" w14:textId="54E48035" w:rsidR="00AF1CE1" w:rsidRPr="0069007B" w:rsidRDefault="000D6B3C" w:rsidP="000D6B3C">
            <w:pPr>
              <w:spacing w:after="0" w:line="344" w:lineRule="atLeast"/>
              <w:rPr>
                <w:rFonts w:eastAsia="Times New Roman" w:cs="Arial"/>
                <w:color w:val="FF0000"/>
                <w:sz w:val="20"/>
                <w:szCs w:val="20"/>
                <w:lang w:val="cs-CZ" w:eastAsia="cs-CZ"/>
              </w:rPr>
            </w:pPr>
            <w:r w:rsidRPr="0069007B">
              <w:rPr>
                <w:rFonts w:eastAsia="Times New Roman" w:cs="Arial"/>
                <w:color w:val="FF0000"/>
                <w:kern w:val="24"/>
                <w:sz w:val="20"/>
                <w:szCs w:val="20"/>
                <w:lang w:val="cs-CZ" w:eastAsia="cs-CZ"/>
              </w:rPr>
              <w:t>2022</w:t>
            </w:r>
          </w:p>
        </w:tc>
      </w:tr>
      <w:tr w:rsidR="00AF1CE1" w:rsidRPr="007A3FB7" w14:paraId="3BD20202" w14:textId="77777777" w:rsidTr="006B683A">
        <w:tc>
          <w:tcPr>
            <w:tcW w:w="3080" w:type="dxa"/>
            <w:hideMark/>
          </w:tcPr>
          <w:p w14:paraId="028AD52D" w14:textId="77777777" w:rsidR="00AF1CE1" w:rsidRPr="0069007B" w:rsidRDefault="00AF1CE1" w:rsidP="00AF1CE1">
            <w:pPr>
              <w:spacing w:after="0" w:line="276" w:lineRule="auto"/>
              <w:rPr>
                <w:rFonts w:eastAsia="Times New Roman" w:cs="Arial"/>
                <w:color w:val="FF0000"/>
                <w:sz w:val="20"/>
                <w:szCs w:val="20"/>
                <w:lang w:val="cs-CZ" w:eastAsia="cs-CZ"/>
              </w:rPr>
            </w:pPr>
            <w:r w:rsidRPr="0069007B">
              <w:rPr>
                <w:rFonts w:eastAsia="Times New Roman" w:cs="Arial"/>
                <w:b/>
                <w:bCs/>
                <w:color w:val="FF0000"/>
                <w:kern w:val="24"/>
                <w:sz w:val="20"/>
                <w:szCs w:val="20"/>
                <w:lang w:val="cs-CZ" w:eastAsia="cs-CZ"/>
              </w:rPr>
              <w:t>Způsob hodnocení, kontroly</w:t>
            </w:r>
          </w:p>
        </w:tc>
        <w:tc>
          <w:tcPr>
            <w:tcW w:w="6140" w:type="dxa"/>
            <w:hideMark/>
          </w:tcPr>
          <w:p w14:paraId="2320C929" w14:textId="77777777" w:rsidR="00AF1CE1" w:rsidRPr="0069007B" w:rsidRDefault="00AF1CE1" w:rsidP="00AF1CE1">
            <w:pPr>
              <w:spacing w:after="0" w:line="276" w:lineRule="auto"/>
              <w:rPr>
                <w:rFonts w:eastAsia="Times New Roman" w:cs="Arial"/>
                <w:color w:val="FF0000"/>
                <w:sz w:val="20"/>
                <w:szCs w:val="20"/>
                <w:lang w:val="cs-CZ" w:eastAsia="cs-CZ"/>
              </w:rPr>
            </w:pPr>
            <w:r w:rsidRPr="0069007B">
              <w:rPr>
                <w:rFonts w:eastAsia="Times New Roman" w:cs="Arial"/>
                <w:color w:val="FF0000"/>
                <w:kern w:val="24"/>
                <w:sz w:val="20"/>
                <w:szCs w:val="20"/>
                <w:lang w:val="cs-CZ" w:eastAsia="cs-CZ"/>
              </w:rPr>
              <w:t xml:space="preserve">1xročně, mapování situace </w:t>
            </w:r>
          </w:p>
        </w:tc>
      </w:tr>
      <w:tr w:rsidR="00AF1CE1" w:rsidRPr="007A3FB7" w14:paraId="2F6900BF" w14:textId="77777777" w:rsidTr="006B683A">
        <w:tc>
          <w:tcPr>
            <w:tcW w:w="3080" w:type="dxa"/>
          </w:tcPr>
          <w:p w14:paraId="02A3C9F1" w14:textId="77777777" w:rsidR="00AF1CE1" w:rsidRPr="0069007B" w:rsidRDefault="00AF1CE1" w:rsidP="00AF1CE1">
            <w:pPr>
              <w:spacing w:after="0" w:line="276" w:lineRule="auto"/>
              <w:rPr>
                <w:rFonts w:eastAsia="Times New Roman" w:cs="Arial"/>
                <w:b/>
                <w:bCs/>
                <w:color w:val="FF0000"/>
                <w:kern w:val="24"/>
                <w:sz w:val="20"/>
                <w:szCs w:val="20"/>
                <w:lang w:val="cs-CZ" w:eastAsia="cs-CZ"/>
              </w:rPr>
            </w:pPr>
            <w:r w:rsidRPr="0069007B">
              <w:rPr>
                <w:rFonts w:eastAsia="Times New Roman" w:cs="Arial"/>
                <w:b/>
                <w:bCs/>
                <w:color w:val="FF0000"/>
                <w:kern w:val="24"/>
                <w:sz w:val="20"/>
                <w:szCs w:val="20"/>
                <w:lang w:val="cs-CZ" w:eastAsia="cs-CZ"/>
              </w:rPr>
              <w:t>Komentář</w:t>
            </w:r>
          </w:p>
        </w:tc>
        <w:tc>
          <w:tcPr>
            <w:tcW w:w="6140" w:type="dxa"/>
          </w:tcPr>
          <w:p w14:paraId="6086D367" w14:textId="31A907E2" w:rsidR="00AF1CE1" w:rsidRPr="0069007B" w:rsidRDefault="0069007B" w:rsidP="00AF1CE1">
            <w:pPr>
              <w:spacing w:after="0" w:line="276" w:lineRule="auto"/>
              <w:rPr>
                <w:rFonts w:eastAsia="Times New Roman" w:cs="Arial"/>
                <w:kern w:val="24"/>
                <w:sz w:val="20"/>
                <w:szCs w:val="20"/>
                <w:lang w:val="cs-CZ" w:eastAsia="cs-CZ"/>
              </w:rPr>
            </w:pPr>
            <w:r w:rsidRPr="0069007B">
              <w:rPr>
                <w:rFonts w:eastAsia="Times New Roman" w:cs="Arial"/>
                <w:color w:val="FF0000"/>
                <w:kern w:val="24"/>
                <w:sz w:val="20"/>
                <w:szCs w:val="20"/>
                <w:lang w:val="cs-CZ" w:eastAsia="cs-CZ"/>
              </w:rPr>
              <w:t>Zrušeno</w:t>
            </w:r>
            <w:r>
              <w:rPr>
                <w:rFonts w:eastAsia="Times New Roman" w:cs="Arial"/>
                <w:kern w:val="24"/>
                <w:sz w:val="20"/>
                <w:szCs w:val="20"/>
                <w:lang w:val="cs-CZ" w:eastAsia="cs-CZ"/>
              </w:rPr>
              <w:t>, zajištěny externí služby</w:t>
            </w:r>
          </w:p>
        </w:tc>
      </w:tr>
    </w:tbl>
    <w:p w14:paraId="60A84AFD" w14:textId="5908F6C1" w:rsidR="00277E93" w:rsidRDefault="00277E93" w:rsidP="00081950">
      <w:pPr>
        <w:rPr>
          <w:lang w:val="cs-CZ"/>
        </w:rPr>
      </w:pPr>
      <w:r>
        <w:rPr>
          <w:lang w:val="cs-CZ"/>
        </w:rPr>
        <w:br w:type="page"/>
      </w:r>
    </w:p>
    <w:p w14:paraId="6A4E6033" w14:textId="4ED9CAC3" w:rsidR="00AF1CE1" w:rsidRPr="007A3FB7" w:rsidRDefault="00AF1CE1" w:rsidP="00606EEA">
      <w:pPr>
        <w:pStyle w:val="Nadpis4"/>
      </w:pPr>
      <w:r w:rsidRPr="007A3FB7">
        <w:lastRenderedPageBreak/>
        <w:t>Rozvojové aktivity PO 10.2. Lokální topeniště</w:t>
      </w:r>
    </w:p>
    <w:tbl>
      <w:tblPr>
        <w:tblStyle w:val="Mkatabulky"/>
        <w:tblW w:w="9220" w:type="dxa"/>
        <w:tblLook w:val="04A0" w:firstRow="1" w:lastRow="0" w:firstColumn="1" w:lastColumn="0" w:noHBand="0" w:noVBand="1"/>
      </w:tblPr>
      <w:tblGrid>
        <w:gridCol w:w="3080"/>
        <w:gridCol w:w="6140"/>
      </w:tblGrid>
      <w:tr w:rsidR="00AF1CE1" w:rsidRPr="007A3FB7" w14:paraId="0DA84603" w14:textId="77777777" w:rsidTr="006B683A">
        <w:tc>
          <w:tcPr>
            <w:tcW w:w="3080" w:type="dxa"/>
            <w:shd w:val="clear" w:color="auto" w:fill="D6E3BC" w:themeFill="accent3" w:themeFillTint="66"/>
            <w:hideMark/>
          </w:tcPr>
          <w:p w14:paraId="5BCD62F0" w14:textId="77777777" w:rsidR="00AF1CE1" w:rsidRPr="007A3FB7" w:rsidRDefault="00AF1CE1" w:rsidP="00AF1CE1">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10.2.1 </w:t>
            </w:r>
            <w:r w:rsidRPr="007A3FB7">
              <w:rPr>
                <w:rFonts w:eastAsia="Times New Roman" w:cs="Arial"/>
                <w:b/>
                <w:bCs/>
                <w:kern w:val="24"/>
                <w:sz w:val="20"/>
                <w:szCs w:val="20"/>
                <w:lang w:val="cs-CZ" w:eastAsia="cs-CZ"/>
              </w:rPr>
              <w:tab/>
            </w:r>
          </w:p>
        </w:tc>
        <w:tc>
          <w:tcPr>
            <w:tcW w:w="6140" w:type="dxa"/>
            <w:shd w:val="clear" w:color="auto" w:fill="D6E3BC" w:themeFill="accent3" w:themeFillTint="66"/>
            <w:hideMark/>
          </w:tcPr>
          <w:p w14:paraId="715965EE" w14:textId="77777777" w:rsidR="00AF1CE1" w:rsidRPr="007A3FB7" w:rsidRDefault="00AF1CE1" w:rsidP="00AF1CE1">
            <w:pPr>
              <w:spacing w:after="0"/>
              <w:rPr>
                <w:b/>
                <w:sz w:val="20"/>
                <w:szCs w:val="20"/>
                <w:lang w:val="cs-CZ"/>
              </w:rPr>
            </w:pPr>
            <w:r w:rsidRPr="007A3FB7">
              <w:rPr>
                <w:b/>
                <w:i/>
                <w:sz w:val="20"/>
                <w:szCs w:val="20"/>
                <w:lang w:val="cs-CZ"/>
              </w:rPr>
              <w:t>Zpřísnění kontroly lokálních topenišť</w:t>
            </w:r>
          </w:p>
        </w:tc>
      </w:tr>
      <w:tr w:rsidR="00AF1CE1" w:rsidRPr="007A3FB7" w14:paraId="4A981F1A" w14:textId="77777777" w:rsidTr="006B683A">
        <w:tc>
          <w:tcPr>
            <w:tcW w:w="3080" w:type="dxa"/>
            <w:hideMark/>
          </w:tcPr>
          <w:p w14:paraId="0B929FF5"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130F3CB1" w14:textId="0EAE194C" w:rsidR="00AF1CE1" w:rsidRPr="007A3FB7" w:rsidRDefault="003B4915" w:rsidP="00AF1CE1">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 xml:space="preserve">Zvýšit čistotu </w:t>
            </w:r>
            <w:r w:rsidR="00AF1CE1" w:rsidRPr="007A3FB7">
              <w:rPr>
                <w:rFonts w:eastAsia="Times New Roman" w:cs="Arial"/>
                <w:i/>
                <w:sz w:val="20"/>
                <w:szCs w:val="20"/>
                <w:lang w:val="cs-CZ" w:eastAsia="cs-CZ"/>
              </w:rPr>
              <w:t>v obci a kvalitu života</w:t>
            </w:r>
            <w:r w:rsidR="007103E5" w:rsidRPr="007A3FB7">
              <w:rPr>
                <w:rFonts w:eastAsia="Times New Roman" w:cs="Arial"/>
                <w:i/>
                <w:color w:val="FF0000"/>
                <w:sz w:val="20"/>
                <w:szCs w:val="20"/>
                <w:lang w:val="cs-CZ" w:eastAsia="cs-CZ"/>
              </w:rPr>
              <w:t xml:space="preserve"> spojeno s 9.2.1</w:t>
            </w:r>
          </w:p>
        </w:tc>
      </w:tr>
      <w:tr w:rsidR="00AF1CE1" w:rsidRPr="007A3FB7" w14:paraId="016FB507" w14:textId="77777777" w:rsidTr="006B683A">
        <w:tc>
          <w:tcPr>
            <w:tcW w:w="3080" w:type="dxa"/>
            <w:hideMark/>
          </w:tcPr>
          <w:p w14:paraId="48EE0941"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6EE5D029"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F1CE1" w:rsidRPr="007A3FB7" w14:paraId="6BB2DC21" w14:textId="77777777" w:rsidTr="006B683A">
        <w:tc>
          <w:tcPr>
            <w:tcW w:w="3080" w:type="dxa"/>
            <w:hideMark/>
          </w:tcPr>
          <w:p w14:paraId="35807209"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1BA3885B"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F1CE1" w:rsidRPr="007A3FB7" w14:paraId="23339C3E" w14:textId="77777777" w:rsidTr="006B683A">
        <w:tc>
          <w:tcPr>
            <w:tcW w:w="3080" w:type="dxa"/>
            <w:hideMark/>
          </w:tcPr>
          <w:p w14:paraId="47B3CC5C"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57B3AE53" w14:textId="1E5B8D5F" w:rsidR="00AF1CE1" w:rsidRPr="007A3FB7" w:rsidRDefault="00AE22DB"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Rozpočet obce/externí financování</w:t>
            </w:r>
          </w:p>
        </w:tc>
      </w:tr>
      <w:tr w:rsidR="00AF1CE1" w:rsidRPr="007A3FB7" w14:paraId="03E94802" w14:textId="77777777" w:rsidTr="006B683A">
        <w:tc>
          <w:tcPr>
            <w:tcW w:w="3080" w:type="dxa"/>
            <w:hideMark/>
          </w:tcPr>
          <w:p w14:paraId="0DFDB431"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58F68215"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MAS Pobeskydí</w:t>
            </w:r>
          </w:p>
        </w:tc>
      </w:tr>
      <w:tr w:rsidR="00AF1CE1" w:rsidRPr="007A3FB7" w14:paraId="1C5DE248" w14:textId="77777777" w:rsidTr="006B683A">
        <w:trPr>
          <w:trHeight w:val="344"/>
        </w:trPr>
        <w:tc>
          <w:tcPr>
            <w:tcW w:w="3080" w:type="dxa"/>
            <w:hideMark/>
          </w:tcPr>
          <w:p w14:paraId="277C292E"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614482E1"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Průběžně</w:t>
            </w:r>
          </w:p>
        </w:tc>
      </w:tr>
      <w:tr w:rsidR="00AF1CE1" w:rsidRPr="007A3FB7" w14:paraId="4D5CC2EE" w14:textId="77777777" w:rsidTr="006B683A">
        <w:trPr>
          <w:trHeight w:val="344"/>
        </w:trPr>
        <w:tc>
          <w:tcPr>
            <w:tcW w:w="3080" w:type="dxa"/>
          </w:tcPr>
          <w:p w14:paraId="58BEB740"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Soulad s územním plánem</w:t>
            </w:r>
          </w:p>
        </w:tc>
        <w:tc>
          <w:tcPr>
            <w:tcW w:w="6140" w:type="dxa"/>
          </w:tcPr>
          <w:p w14:paraId="2788FCF3" w14:textId="0E661744" w:rsidR="00AF1CE1" w:rsidRPr="007A3FB7" w:rsidRDefault="00693522"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ANO</w:t>
            </w:r>
          </w:p>
        </w:tc>
      </w:tr>
      <w:tr w:rsidR="00AF1CE1" w:rsidRPr="007A3FB7" w14:paraId="07D79894" w14:textId="77777777" w:rsidTr="006B683A">
        <w:tc>
          <w:tcPr>
            <w:tcW w:w="3080" w:type="dxa"/>
            <w:hideMark/>
          </w:tcPr>
          <w:p w14:paraId="7AAEF754"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25534DAC"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AF1CE1" w:rsidRPr="00644B83" w14:paraId="0F99F046" w14:textId="77777777" w:rsidTr="006B683A">
        <w:tc>
          <w:tcPr>
            <w:tcW w:w="3080" w:type="dxa"/>
          </w:tcPr>
          <w:p w14:paraId="7505181D" w14:textId="77777777" w:rsidR="00AF1CE1" w:rsidRPr="007A3FB7" w:rsidRDefault="00AF1CE1" w:rsidP="00AF1CE1">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5F7B1322" w14:textId="77777777" w:rsidR="00AF1CE1" w:rsidRPr="007A3FB7" w:rsidRDefault="00AF1CE1" w:rsidP="00AF1CE1">
            <w:pPr>
              <w:spacing w:after="0" w:line="276" w:lineRule="auto"/>
              <w:rPr>
                <w:rFonts w:eastAsia="Times New Roman" w:cs="Arial"/>
                <w:kern w:val="24"/>
                <w:sz w:val="20"/>
                <w:szCs w:val="20"/>
                <w:lang w:val="cs-CZ" w:eastAsia="cs-CZ"/>
              </w:rPr>
            </w:pPr>
            <w:r w:rsidRPr="007A3FB7">
              <w:rPr>
                <w:rFonts w:eastAsia="Times New Roman" w:cs="Arial"/>
                <w:kern w:val="24"/>
                <w:sz w:val="20"/>
                <w:szCs w:val="20"/>
                <w:lang w:val="cs-CZ" w:eastAsia="cs-CZ"/>
              </w:rPr>
              <w:t>Zavedení systému, vytipování lokalit, zásah kontrolní komise, když bude proto legislativní základ</w:t>
            </w:r>
          </w:p>
        </w:tc>
      </w:tr>
    </w:tbl>
    <w:p w14:paraId="4E68C6C2" w14:textId="6F4FAFE9" w:rsidR="000F7D6B" w:rsidRPr="007A3FB7" w:rsidRDefault="000F7D6B" w:rsidP="003B4915">
      <w:pPr>
        <w:pStyle w:val="Nadpis3"/>
        <w:numPr>
          <w:ilvl w:val="0"/>
          <w:numId w:val="0"/>
        </w:numPr>
        <w:ind w:left="720"/>
        <w:rPr>
          <w:lang w:val="cs-CZ"/>
        </w:rPr>
      </w:pPr>
    </w:p>
    <w:p w14:paraId="1FA356A4" w14:textId="77777777" w:rsidR="00AF1CE1" w:rsidRPr="007A3FB7" w:rsidRDefault="00AF1CE1" w:rsidP="00606EEA">
      <w:pPr>
        <w:pStyle w:val="Nadpis3"/>
        <w:rPr>
          <w:lang w:val="cs-CZ"/>
        </w:rPr>
      </w:pPr>
      <w:bookmarkStart w:id="43" w:name="_Toc531763052"/>
      <w:r w:rsidRPr="007A3FB7">
        <w:rPr>
          <w:lang w:val="cs-CZ"/>
        </w:rPr>
        <w:t>Programový cíl: Nakládání s odpadními vodami</w:t>
      </w:r>
      <w:bookmarkEnd w:id="43"/>
    </w:p>
    <w:p w14:paraId="583FA7AB" w14:textId="77777777" w:rsidR="00AF1CE1" w:rsidRPr="007A3FB7" w:rsidRDefault="00AF1CE1" w:rsidP="00AF1CE1">
      <w:pPr>
        <w:rPr>
          <w:lang w:val="cs-CZ"/>
        </w:rPr>
      </w:pPr>
      <w:r w:rsidRPr="007A3FB7">
        <w:rPr>
          <w:lang w:val="cs-CZ"/>
        </w:rPr>
        <w:t>V rámci tohoto programového cíle byla vytvořena dvě programová opatření s odpovídajícími aktivitami.</w:t>
      </w:r>
    </w:p>
    <w:p w14:paraId="1D104003" w14:textId="77777777" w:rsidR="00AF1CE1" w:rsidRPr="007A3FB7" w:rsidRDefault="00AF1CE1" w:rsidP="00606EEA">
      <w:pPr>
        <w:pStyle w:val="Nadpis4"/>
      </w:pPr>
      <w:r w:rsidRPr="007A3FB7">
        <w:t>Rozvojové aktivity PO 11.1. Decentralizované ČOV</w:t>
      </w:r>
    </w:p>
    <w:tbl>
      <w:tblPr>
        <w:tblStyle w:val="Mkatabulky"/>
        <w:tblW w:w="9220" w:type="dxa"/>
        <w:tblLook w:val="04A0" w:firstRow="1" w:lastRow="0" w:firstColumn="1" w:lastColumn="0" w:noHBand="0" w:noVBand="1"/>
      </w:tblPr>
      <w:tblGrid>
        <w:gridCol w:w="3080"/>
        <w:gridCol w:w="6140"/>
      </w:tblGrid>
      <w:tr w:rsidR="00AF1CE1" w:rsidRPr="007A3FB7" w14:paraId="29BD3D9B" w14:textId="77777777" w:rsidTr="006B683A">
        <w:tc>
          <w:tcPr>
            <w:tcW w:w="3080" w:type="dxa"/>
            <w:shd w:val="clear" w:color="auto" w:fill="D6E3BC" w:themeFill="accent3" w:themeFillTint="66"/>
            <w:hideMark/>
          </w:tcPr>
          <w:p w14:paraId="1374745B" w14:textId="77777777" w:rsidR="00AF1CE1" w:rsidRPr="007A3FB7" w:rsidRDefault="00AF1CE1" w:rsidP="00AF1CE1">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11.1.1 </w:t>
            </w:r>
            <w:r w:rsidRPr="007A3FB7">
              <w:rPr>
                <w:rFonts w:eastAsia="Times New Roman" w:cs="Arial"/>
                <w:b/>
                <w:bCs/>
                <w:kern w:val="24"/>
                <w:sz w:val="20"/>
                <w:szCs w:val="20"/>
                <w:lang w:val="cs-CZ" w:eastAsia="cs-CZ"/>
              </w:rPr>
              <w:tab/>
            </w:r>
          </w:p>
        </w:tc>
        <w:tc>
          <w:tcPr>
            <w:tcW w:w="6140" w:type="dxa"/>
            <w:shd w:val="clear" w:color="auto" w:fill="D6E3BC" w:themeFill="accent3" w:themeFillTint="66"/>
            <w:hideMark/>
          </w:tcPr>
          <w:p w14:paraId="75A0828C" w14:textId="77777777" w:rsidR="00AF1CE1" w:rsidRPr="007A3FB7" w:rsidRDefault="00AF1CE1" w:rsidP="00AF1CE1">
            <w:pPr>
              <w:spacing w:after="0"/>
              <w:rPr>
                <w:b/>
                <w:sz w:val="20"/>
                <w:szCs w:val="20"/>
                <w:lang w:val="cs-CZ"/>
              </w:rPr>
            </w:pPr>
            <w:r w:rsidRPr="007A3FB7">
              <w:rPr>
                <w:b/>
                <w:i/>
                <w:sz w:val="20"/>
                <w:szCs w:val="20"/>
                <w:lang w:val="cs-CZ"/>
              </w:rPr>
              <w:t>Podpora decentralizovaného ČOV</w:t>
            </w:r>
            <w:r w:rsidRPr="007A3FB7">
              <w:rPr>
                <w:rFonts w:eastAsia="Times New Roman" w:cs="Arial"/>
                <w:b/>
                <w:i/>
                <w:sz w:val="20"/>
                <w:szCs w:val="20"/>
                <w:lang w:val="cs-CZ" w:eastAsia="cs-CZ"/>
              </w:rPr>
              <w:t xml:space="preserve"> </w:t>
            </w:r>
          </w:p>
        </w:tc>
      </w:tr>
      <w:tr w:rsidR="00AF1CE1" w:rsidRPr="00644B83" w14:paraId="5AC5E5EB" w14:textId="77777777" w:rsidTr="006B683A">
        <w:tc>
          <w:tcPr>
            <w:tcW w:w="3080" w:type="dxa"/>
            <w:hideMark/>
          </w:tcPr>
          <w:p w14:paraId="5BF129D1"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4DDE0DD8" w14:textId="77777777" w:rsidR="00AF1CE1" w:rsidRPr="007A3FB7" w:rsidRDefault="00AF1CE1" w:rsidP="00AF1CE1">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Zlepšení stavu a nakládání s odpadní vodou</w:t>
            </w:r>
          </w:p>
        </w:tc>
      </w:tr>
      <w:tr w:rsidR="00AF1CE1" w:rsidRPr="007A3FB7" w14:paraId="635E0B65" w14:textId="77777777" w:rsidTr="006B683A">
        <w:tc>
          <w:tcPr>
            <w:tcW w:w="3080" w:type="dxa"/>
            <w:hideMark/>
          </w:tcPr>
          <w:p w14:paraId="75124907"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59887785"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F1CE1" w:rsidRPr="007A3FB7" w14:paraId="1E3D01B0" w14:textId="77777777" w:rsidTr="006B683A">
        <w:tc>
          <w:tcPr>
            <w:tcW w:w="3080" w:type="dxa"/>
            <w:hideMark/>
          </w:tcPr>
          <w:p w14:paraId="29E818FB"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48130F41"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F1CE1" w:rsidRPr="007A3FB7" w14:paraId="29446825" w14:textId="77777777" w:rsidTr="006B683A">
        <w:tc>
          <w:tcPr>
            <w:tcW w:w="3080" w:type="dxa"/>
            <w:hideMark/>
          </w:tcPr>
          <w:p w14:paraId="257684F2"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4ED700BE" w14:textId="68FF07CA" w:rsidR="00AF1CE1" w:rsidRPr="007A3FB7" w:rsidRDefault="00AE22DB"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Rozpočet obce/externí financování</w:t>
            </w:r>
          </w:p>
        </w:tc>
      </w:tr>
      <w:tr w:rsidR="00AF1CE1" w:rsidRPr="007A3FB7" w14:paraId="560F7B80" w14:textId="77777777" w:rsidTr="006B683A">
        <w:tc>
          <w:tcPr>
            <w:tcW w:w="3080" w:type="dxa"/>
            <w:hideMark/>
          </w:tcPr>
          <w:p w14:paraId="405C153B"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27A73E58"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MAS Pobeskydí</w:t>
            </w:r>
          </w:p>
        </w:tc>
      </w:tr>
      <w:tr w:rsidR="00AF1CE1" w:rsidRPr="007A3FB7" w14:paraId="6AA8DBB1" w14:textId="77777777" w:rsidTr="006B683A">
        <w:trPr>
          <w:trHeight w:val="344"/>
        </w:trPr>
        <w:tc>
          <w:tcPr>
            <w:tcW w:w="3080" w:type="dxa"/>
            <w:hideMark/>
          </w:tcPr>
          <w:p w14:paraId="2B01CCEC"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7F1F3107"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Průběžně</w:t>
            </w:r>
          </w:p>
        </w:tc>
      </w:tr>
      <w:tr w:rsidR="00AF1CE1" w:rsidRPr="007A3FB7" w14:paraId="060A437F" w14:textId="77777777" w:rsidTr="006B683A">
        <w:tc>
          <w:tcPr>
            <w:tcW w:w="3080" w:type="dxa"/>
            <w:hideMark/>
          </w:tcPr>
          <w:p w14:paraId="6B0102C5"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20D427DE"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AF1CE1" w:rsidRPr="00644B83" w14:paraId="63F842D2" w14:textId="77777777" w:rsidTr="006B683A">
        <w:tc>
          <w:tcPr>
            <w:tcW w:w="3080" w:type="dxa"/>
          </w:tcPr>
          <w:p w14:paraId="52CC1C6D" w14:textId="77777777" w:rsidR="00AF1CE1" w:rsidRPr="007A3FB7" w:rsidRDefault="00AF1CE1" w:rsidP="00AF1CE1">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7B6B71C3" w14:textId="09AC702A" w:rsidR="00AF1CE1" w:rsidRPr="007A3FB7" w:rsidRDefault="00AF1CE1" w:rsidP="003B4915">
            <w:pPr>
              <w:spacing w:after="0" w:line="276" w:lineRule="auto"/>
              <w:rPr>
                <w:rFonts w:eastAsia="Times New Roman" w:cs="Arial"/>
                <w:kern w:val="24"/>
                <w:sz w:val="20"/>
                <w:szCs w:val="20"/>
                <w:lang w:val="cs-CZ" w:eastAsia="cs-CZ"/>
              </w:rPr>
            </w:pPr>
            <w:r w:rsidRPr="007A3FB7">
              <w:rPr>
                <w:rFonts w:eastAsia="Times New Roman" w:cs="Arial"/>
                <w:kern w:val="24"/>
                <w:sz w:val="20"/>
                <w:szCs w:val="20"/>
                <w:lang w:val="cs-CZ" w:eastAsia="cs-CZ"/>
              </w:rPr>
              <w:t xml:space="preserve">Možnost decentralizace ČOV až na úroveň obytných domů </w:t>
            </w:r>
            <w:r w:rsidR="003B4915" w:rsidRPr="007A3FB7">
              <w:rPr>
                <w:rFonts w:eastAsia="Times New Roman" w:cs="Arial"/>
                <w:kern w:val="24"/>
                <w:sz w:val="20"/>
                <w:szCs w:val="20"/>
                <w:lang w:val="cs-CZ" w:eastAsia="cs-CZ"/>
              </w:rPr>
              <w:t>a vybudování ČOV u statku</w:t>
            </w:r>
          </w:p>
        </w:tc>
      </w:tr>
      <w:tr w:rsidR="007103E5" w:rsidRPr="007A3FB7" w14:paraId="306D6C38" w14:textId="77777777" w:rsidTr="007103E5">
        <w:tc>
          <w:tcPr>
            <w:tcW w:w="3080" w:type="dxa"/>
            <w:shd w:val="clear" w:color="auto" w:fill="D6E3BC" w:themeFill="accent3" w:themeFillTint="66"/>
            <w:hideMark/>
          </w:tcPr>
          <w:p w14:paraId="3216D9A7" w14:textId="6A3959DD" w:rsidR="007103E5" w:rsidRPr="007A3FB7" w:rsidRDefault="007103E5" w:rsidP="00E92C58">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11.1.2 </w:t>
            </w:r>
            <w:r w:rsidRPr="007A3FB7">
              <w:rPr>
                <w:rFonts w:eastAsia="Times New Roman" w:cs="Arial"/>
                <w:b/>
                <w:bCs/>
                <w:kern w:val="24"/>
                <w:sz w:val="20"/>
                <w:szCs w:val="20"/>
                <w:lang w:val="cs-CZ" w:eastAsia="cs-CZ"/>
              </w:rPr>
              <w:tab/>
            </w:r>
          </w:p>
        </w:tc>
        <w:tc>
          <w:tcPr>
            <w:tcW w:w="6140" w:type="dxa"/>
            <w:shd w:val="clear" w:color="auto" w:fill="D6E3BC" w:themeFill="accent3" w:themeFillTint="66"/>
          </w:tcPr>
          <w:p w14:paraId="31A8B67B" w14:textId="773B6CFC" w:rsidR="007103E5" w:rsidRPr="007A3FB7" w:rsidRDefault="007103E5" w:rsidP="00E92C58">
            <w:pPr>
              <w:spacing w:after="0"/>
              <w:rPr>
                <w:b/>
                <w:i/>
                <w:sz w:val="20"/>
                <w:szCs w:val="20"/>
                <w:lang w:val="cs-CZ"/>
              </w:rPr>
            </w:pPr>
            <w:r w:rsidRPr="007A3FB7">
              <w:rPr>
                <w:b/>
                <w:i/>
                <w:sz w:val="20"/>
                <w:szCs w:val="20"/>
                <w:lang w:val="cs-CZ"/>
              </w:rPr>
              <w:t>Projektová dokumentace ČOV</w:t>
            </w:r>
          </w:p>
        </w:tc>
      </w:tr>
      <w:tr w:rsidR="007103E5" w:rsidRPr="00644B83" w14:paraId="0382BBB5" w14:textId="77777777" w:rsidTr="007103E5">
        <w:tc>
          <w:tcPr>
            <w:tcW w:w="3080" w:type="dxa"/>
            <w:hideMark/>
          </w:tcPr>
          <w:p w14:paraId="70DD6A85" w14:textId="77777777" w:rsidR="007103E5" w:rsidRPr="007A3FB7" w:rsidRDefault="007103E5" w:rsidP="00E92C58">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794C69C6" w14:textId="77777777" w:rsidR="007103E5" w:rsidRPr="007A3FB7" w:rsidRDefault="007103E5" w:rsidP="00E92C58">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Zlepšení stavu a nakládání s odpadní vodou</w:t>
            </w:r>
          </w:p>
        </w:tc>
      </w:tr>
      <w:tr w:rsidR="007103E5" w:rsidRPr="007A3FB7" w14:paraId="5128B12A" w14:textId="77777777" w:rsidTr="007103E5">
        <w:tc>
          <w:tcPr>
            <w:tcW w:w="3080" w:type="dxa"/>
            <w:hideMark/>
          </w:tcPr>
          <w:p w14:paraId="4967BC16" w14:textId="77777777" w:rsidR="007103E5" w:rsidRPr="007A3FB7" w:rsidRDefault="007103E5" w:rsidP="00E92C58">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2BA76DB6" w14:textId="77777777" w:rsidR="007103E5" w:rsidRPr="007A3FB7" w:rsidRDefault="007103E5" w:rsidP="00E92C58">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7103E5" w:rsidRPr="007A3FB7" w14:paraId="5366AB4C" w14:textId="77777777" w:rsidTr="007103E5">
        <w:tc>
          <w:tcPr>
            <w:tcW w:w="3080" w:type="dxa"/>
            <w:hideMark/>
          </w:tcPr>
          <w:p w14:paraId="21216E21" w14:textId="77777777" w:rsidR="007103E5" w:rsidRPr="007A3FB7" w:rsidRDefault="007103E5" w:rsidP="00E92C58">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1A8AA19C" w14:textId="77777777" w:rsidR="007103E5" w:rsidRPr="007A3FB7" w:rsidRDefault="007103E5" w:rsidP="00E92C58">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7103E5" w:rsidRPr="007A3FB7" w14:paraId="01EF181D" w14:textId="77777777" w:rsidTr="007103E5">
        <w:tc>
          <w:tcPr>
            <w:tcW w:w="3080" w:type="dxa"/>
            <w:hideMark/>
          </w:tcPr>
          <w:p w14:paraId="24C66358" w14:textId="77777777" w:rsidR="007103E5" w:rsidRPr="007A3FB7" w:rsidRDefault="007103E5" w:rsidP="00E92C58">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69DDED8D" w14:textId="09989736" w:rsidR="007103E5" w:rsidRPr="007A3FB7" w:rsidRDefault="007103E5" w:rsidP="00E92C58">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Rozpočet obce</w:t>
            </w:r>
          </w:p>
        </w:tc>
      </w:tr>
      <w:tr w:rsidR="007103E5" w:rsidRPr="007A3FB7" w14:paraId="22CE21DE" w14:textId="77777777" w:rsidTr="007103E5">
        <w:tc>
          <w:tcPr>
            <w:tcW w:w="3080" w:type="dxa"/>
            <w:hideMark/>
          </w:tcPr>
          <w:p w14:paraId="4C7CB480" w14:textId="77777777" w:rsidR="007103E5" w:rsidRPr="007A3FB7" w:rsidRDefault="007103E5" w:rsidP="00E92C58">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67257388" w14:textId="77777777" w:rsidR="007103E5" w:rsidRPr="007A3FB7" w:rsidRDefault="007103E5" w:rsidP="00E92C58">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MAS Pobeskydí</w:t>
            </w:r>
          </w:p>
        </w:tc>
      </w:tr>
      <w:tr w:rsidR="007103E5" w:rsidRPr="007A3FB7" w14:paraId="33ADB466" w14:textId="77777777" w:rsidTr="007103E5">
        <w:trPr>
          <w:trHeight w:val="344"/>
        </w:trPr>
        <w:tc>
          <w:tcPr>
            <w:tcW w:w="3080" w:type="dxa"/>
            <w:hideMark/>
          </w:tcPr>
          <w:p w14:paraId="58F605FB" w14:textId="77777777" w:rsidR="007103E5" w:rsidRPr="007A3FB7" w:rsidRDefault="007103E5" w:rsidP="00E92C58">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71506132" w14:textId="76B937B2" w:rsidR="007103E5" w:rsidRPr="007A3FB7" w:rsidRDefault="007103E5" w:rsidP="00E92C58">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2017</w:t>
            </w:r>
          </w:p>
        </w:tc>
      </w:tr>
      <w:tr w:rsidR="007103E5" w:rsidRPr="007A3FB7" w14:paraId="1341055D" w14:textId="77777777" w:rsidTr="007103E5">
        <w:tc>
          <w:tcPr>
            <w:tcW w:w="3080" w:type="dxa"/>
            <w:hideMark/>
          </w:tcPr>
          <w:p w14:paraId="29EE8300" w14:textId="77777777" w:rsidR="007103E5" w:rsidRPr="007A3FB7" w:rsidRDefault="007103E5" w:rsidP="00E92C58">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3E245797" w14:textId="77777777" w:rsidR="007103E5" w:rsidRPr="007A3FB7" w:rsidRDefault="007103E5" w:rsidP="00E92C58">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7103E5" w:rsidRPr="00644B83" w14:paraId="7A1F6BDF" w14:textId="77777777" w:rsidTr="007103E5">
        <w:tc>
          <w:tcPr>
            <w:tcW w:w="3080" w:type="dxa"/>
          </w:tcPr>
          <w:p w14:paraId="40777B87" w14:textId="77777777" w:rsidR="007103E5" w:rsidRPr="007A3FB7" w:rsidRDefault="007103E5" w:rsidP="00E92C58">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42CAD378" w14:textId="338BE911" w:rsidR="007103E5" w:rsidRPr="007A3FB7" w:rsidRDefault="007103E5" w:rsidP="007103E5">
            <w:pPr>
              <w:spacing w:after="0" w:line="276" w:lineRule="auto"/>
              <w:rPr>
                <w:rFonts w:eastAsia="Times New Roman" w:cs="Arial"/>
                <w:kern w:val="24"/>
                <w:sz w:val="20"/>
                <w:szCs w:val="20"/>
                <w:lang w:val="cs-CZ" w:eastAsia="cs-CZ"/>
              </w:rPr>
            </w:pPr>
            <w:r w:rsidRPr="007A3FB7">
              <w:rPr>
                <w:rFonts w:eastAsia="Times New Roman" w:cs="Arial"/>
                <w:kern w:val="24"/>
                <w:sz w:val="20"/>
                <w:szCs w:val="20"/>
                <w:lang w:val="cs-CZ" w:eastAsia="cs-CZ"/>
              </w:rPr>
              <w:t>Zpracování projektu k pozdější realizaci výstavby ČOV viz 11.1.1 a 11.2.1.</w:t>
            </w:r>
          </w:p>
        </w:tc>
      </w:tr>
    </w:tbl>
    <w:p w14:paraId="07FABEDB" w14:textId="3853F918" w:rsidR="000B387E" w:rsidRDefault="000B387E" w:rsidP="007103E5">
      <w:pPr>
        <w:rPr>
          <w:lang w:val="cs-CZ"/>
        </w:rPr>
      </w:pPr>
      <w:r>
        <w:rPr>
          <w:lang w:val="cs-CZ"/>
        </w:rPr>
        <w:br w:type="page"/>
      </w:r>
    </w:p>
    <w:p w14:paraId="46284B3B" w14:textId="3A7DD254" w:rsidR="00AF1CE1" w:rsidRPr="007A3FB7" w:rsidRDefault="00AF1CE1" w:rsidP="00606EEA">
      <w:pPr>
        <w:pStyle w:val="Nadpis4"/>
      </w:pPr>
      <w:r w:rsidRPr="007A3FB7">
        <w:lastRenderedPageBreak/>
        <w:t>Rozvojové aktivity PO 11.2. Kanalizace a ČOV</w:t>
      </w:r>
    </w:p>
    <w:tbl>
      <w:tblPr>
        <w:tblStyle w:val="Mkatabulky"/>
        <w:tblW w:w="9220" w:type="dxa"/>
        <w:tblLook w:val="04A0" w:firstRow="1" w:lastRow="0" w:firstColumn="1" w:lastColumn="0" w:noHBand="0" w:noVBand="1"/>
      </w:tblPr>
      <w:tblGrid>
        <w:gridCol w:w="3080"/>
        <w:gridCol w:w="6140"/>
      </w:tblGrid>
      <w:tr w:rsidR="00AF1CE1" w:rsidRPr="007A3FB7" w14:paraId="540FBDD0" w14:textId="77777777" w:rsidTr="006B683A">
        <w:tc>
          <w:tcPr>
            <w:tcW w:w="3080" w:type="dxa"/>
            <w:shd w:val="clear" w:color="auto" w:fill="D6E3BC" w:themeFill="accent3" w:themeFillTint="66"/>
            <w:hideMark/>
          </w:tcPr>
          <w:p w14:paraId="12DAE137" w14:textId="77777777" w:rsidR="00AF1CE1" w:rsidRPr="007A3FB7" w:rsidRDefault="00AF1CE1" w:rsidP="00AF1CE1">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11.2.1 </w:t>
            </w:r>
            <w:r w:rsidRPr="007A3FB7">
              <w:rPr>
                <w:rFonts w:eastAsia="Times New Roman" w:cs="Arial"/>
                <w:b/>
                <w:bCs/>
                <w:kern w:val="24"/>
                <w:sz w:val="20"/>
                <w:szCs w:val="20"/>
                <w:lang w:val="cs-CZ" w:eastAsia="cs-CZ"/>
              </w:rPr>
              <w:tab/>
            </w:r>
          </w:p>
        </w:tc>
        <w:tc>
          <w:tcPr>
            <w:tcW w:w="6140" w:type="dxa"/>
            <w:shd w:val="clear" w:color="auto" w:fill="D6E3BC" w:themeFill="accent3" w:themeFillTint="66"/>
            <w:hideMark/>
          </w:tcPr>
          <w:p w14:paraId="71FEB918" w14:textId="77777777" w:rsidR="00AF1CE1" w:rsidRPr="007A3FB7" w:rsidRDefault="00AF1CE1" w:rsidP="00AF1CE1">
            <w:pPr>
              <w:spacing w:after="0"/>
              <w:rPr>
                <w:b/>
                <w:sz w:val="20"/>
                <w:szCs w:val="20"/>
                <w:lang w:val="cs-CZ"/>
              </w:rPr>
            </w:pPr>
            <w:r w:rsidRPr="007A3FB7">
              <w:rPr>
                <w:b/>
                <w:i/>
                <w:sz w:val="20"/>
                <w:szCs w:val="20"/>
                <w:lang w:val="cs-CZ"/>
              </w:rPr>
              <w:t>Výstavba ČOV</w:t>
            </w:r>
          </w:p>
        </w:tc>
      </w:tr>
      <w:tr w:rsidR="00AF1CE1" w:rsidRPr="00644B83" w14:paraId="57C945C3" w14:textId="77777777" w:rsidTr="006B683A">
        <w:tc>
          <w:tcPr>
            <w:tcW w:w="3080" w:type="dxa"/>
            <w:hideMark/>
          </w:tcPr>
          <w:p w14:paraId="7AF1A435"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233588AE" w14:textId="77777777" w:rsidR="00AF1CE1" w:rsidRPr="007A3FB7" w:rsidRDefault="00AF1CE1" w:rsidP="00AF1CE1">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Zlepšení stavu a nakládání s odpadní vodou</w:t>
            </w:r>
          </w:p>
        </w:tc>
      </w:tr>
      <w:tr w:rsidR="00AF1CE1" w:rsidRPr="007A3FB7" w14:paraId="6C75237D" w14:textId="77777777" w:rsidTr="006B683A">
        <w:tc>
          <w:tcPr>
            <w:tcW w:w="3080" w:type="dxa"/>
            <w:hideMark/>
          </w:tcPr>
          <w:p w14:paraId="5F863FC6"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3C498B63"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F1CE1" w:rsidRPr="007A3FB7" w14:paraId="4AD1A6E0" w14:textId="77777777" w:rsidTr="006B683A">
        <w:tc>
          <w:tcPr>
            <w:tcW w:w="3080" w:type="dxa"/>
            <w:hideMark/>
          </w:tcPr>
          <w:p w14:paraId="64DF5A09"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678DED33"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F1CE1" w:rsidRPr="007A3FB7" w14:paraId="5FB57A68" w14:textId="77777777" w:rsidTr="006B683A">
        <w:tc>
          <w:tcPr>
            <w:tcW w:w="3080" w:type="dxa"/>
            <w:hideMark/>
          </w:tcPr>
          <w:p w14:paraId="67FBC80C"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41366B0C" w14:textId="3C992B80" w:rsidR="00AF1CE1" w:rsidRPr="007A3FB7" w:rsidRDefault="00AE22DB"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Rozpočet obce/externí financování</w:t>
            </w:r>
          </w:p>
        </w:tc>
      </w:tr>
      <w:tr w:rsidR="00AF1CE1" w:rsidRPr="007A3FB7" w14:paraId="56E49066" w14:textId="77777777" w:rsidTr="006B683A">
        <w:tc>
          <w:tcPr>
            <w:tcW w:w="3080" w:type="dxa"/>
            <w:hideMark/>
          </w:tcPr>
          <w:p w14:paraId="5025D9D2"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572238A9"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MAS Pobeskydí</w:t>
            </w:r>
          </w:p>
        </w:tc>
      </w:tr>
      <w:tr w:rsidR="00AF1CE1" w:rsidRPr="007A3FB7" w14:paraId="1C9963FD" w14:textId="77777777" w:rsidTr="006B683A">
        <w:trPr>
          <w:trHeight w:val="344"/>
        </w:trPr>
        <w:tc>
          <w:tcPr>
            <w:tcW w:w="3080" w:type="dxa"/>
            <w:hideMark/>
          </w:tcPr>
          <w:p w14:paraId="19846D34"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085E16B2"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Průběžně</w:t>
            </w:r>
          </w:p>
        </w:tc>
      </w:tr>
      <w:tr w:rsidR="00AF1CE1" w:rsidRPr="007A3FB7" w14:paraId="7FA4A21E" w14:textId="77777777" w:rsidTr="006B683A">
        <w:trPr>
          <w:trHeight w:val="344"/>
        </w:trPr>
        <w:tc>
          <w:tcPr>
            <w:tcW w:w="3080" w:type="dxa"/>
          </w:tcPr>
          <w:p w14:paraId="439D92AA"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Soulad s územním plánem</w:t>
            </w:r>
          </w:p>
        </w:tc>
        <w:tc>
          <w:tcPr>
            <w:tcW w:w="6140" w:type="dxa"/>
          </w:tcPr>
          <w:p w14:paraId="0F104E9D" w14:textId="37F6294D" w:rsidR="00AF1CE1" w:rsidRPr="007A3FB7" w:rsidRDefault="000D6B3C"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ANO</w:t>
            </w:r>
          </w:p>
        </w:tc>
      </w:tr>
      <w:tr w:rsidR="00AF1CE1" w:rsidRPr="007A3FB7" w14:paraId="2C53E5AE" w14:textId="77777777" w:rsidTr="006B683A">
        <w:tc>
          <w:tcPr>
            <w:tcW w:w="3080" w:type="dxa"/>
            <w:hideMark/>
          </w:tcPr>
          <w:p w14:paraId="69EC44DE"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281AEF1D"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AF1CE1" w:rsidRPr="00644B83" w14:paraId="530BD0B4" w14:textId="77777777" w:rsidTr="006B683A">
        <w:tc>
          <w:tcPr>
            <w:tcW w:w="3080" w:type="dxa"/>
          </w:tcPr>
          <w:p w14:paraId="299F1C41" w14:textId="77777777" w:rsidR="00AF1CE1" w:rsidRPr="007A3FB7" w:rsidRDefault="00AF1CE1" w:rsidP="00AF1CE1">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580BAD7F" w14:textId="3757BBB2" w:rsidR="00AF1CE1" w:rsidRPr="007A3FB7" w:rsidRDefault="00AF1CE1" w:rsidP="00AF1CE1">
            <w:pPr>
              <w:spacing w:after="0" w:line="276" w:lineRule="auto"/>
              <w:rPr>
                <w:rFonts w:eastAsia="Times New Roman" w:cs="Arial"/>
                <w:kern w:val="24"/>
                <w:sz w:val="20"/>
                <w:szCs w:val="20"/>
                <w:lang w:val="cs-CZ" w:eastAsia="cs-CZ"/>
              </w:rPr>
            </w:pPr>
            <w:r w:rsidRPr="007A3FB7">
              <w:rPr>
                <w:rFonts w:eastAsia="Times New Roman" w:cs="Arial"/>
                <w:kern w:val="24"/>
                <w:sz w:val="20"/>
                <w:szCs w:val="20"/>
                <w:lang w:val="cs-CZ" w:eastAsia="cs-CZ"/>
              </w:rPr>
              <w:t>Výstavba čističky odpadních vod bude probíhat ve dvou etapách</w:t>
            </w:r>
            <w:r w:rsidR="003B4915" w:rsidRPr="007A3FB7">
              <w:rPr>
                <w:rFonts w:eastAsia="Times New Roman" w:cs="Arial"/>
                <w:kern w:val="24"/>
                <w:sz w:val="20"/>
                <w:szCs w:val="20"/>
                <w:lang w:val="cs-CZ" w:eastAsia="cs-CZ"/>
              </w:rPr>
              <w:t>,</w:t>
            </w:r>
            <w:r w:rsidRPr="007A3FB7">
              <w:rPr>
                <w:rFonts w:eastAsia="Times New Roman" w:cs="Arial"/>
                <w:kern w:val="24"/>
                <w:sz w:val="20"/>
                <w:szCs w:val="20"/>
                <w:lang w:val="cs-CZ" w:eastAsia="cs-CZ"/>
              </w:rPr>
              <w:t xml:space="preserve"> a to včetně projektové dokumentace</w:t>
            </w:r>
          </w:p>
        </w:tc>
      </w:tr>
    </w:tbl>
    <w:p w14:paraId="4D14E61B" w14:textId="6077C93A" w:rsidR="00AD0EF8" w:rsidRPr="007A3FB7" w:rsidRDefault="00A60CC9">
      <w:pPr>
        <w:rPr>
          <w:b/>
          <w:sz w:val="20"/>
          <w:szCs w:val="20"/>
          <w:lang w:val="cs-CZ"/>
        </w:rPr>
      </w:pPr>
      <w:r w:rsidRPr="007A3FB7">
        <w:rPr>
          <w:b/>
          <w:sz w:val="20"/>
          <w:szCs w:val="20"/>
          <w:highlight w:val="green"/>
          <w:lang w:val="cs-CZ"/>
        </w:rPr>
        <w:t>11.2.2 Splněno</w:t>
      </w:r>
    </w:p>
    <w:p w14:paraId="5B268FCF" w14:textId="34F24427" w:rsidR="000F7D6B" w:rsidRPr="007A3FB7" w:rsidRDefault="000F7D6B" w:rsidP="00AE22DB">
      <w:pPr>
        <w:pStyle w:val="Nadpis3"/>
        <w:numPr>
          <w:ilvl w:val="0"/>
          <w:numId w:val="0"/>
        </w:numPr>
        <w:ind w:left="720" w:hanging="720"/>
        <w:rPr>
          <w:lang w:val="cs-CZ"/>
        </w:rPr>
      </w:pPr>
    </w:p>
    <w:p w14:paraId="1ACF72E6" w14:textId="77777777" w:rsidR="00AF1CE1" w:rsidRPr="007A3FB7" w:rsidRDefault="00AF1CE1" w:rsidP="00606EEA">
      <w:pPr>
        <w:pStyle w:val="Nadpis3"/>
        <w:rPr>
          <w:lang w:val="cs-CZ"/>
        </w:rPr>
      </w:pPr>
      <w:bookmarkStart w:id="44" w:name="_Toc531763053"/>
      <w:r w:rsidRPr="007A3FB7">
        <w:rPr>
          <w:lang w:val="cs-CZ"/>
        </w:rPr>
        <w:t>Programový cíl: Doprava a dopravní infrastruktura</w:t>
      </w:r>
      <w:bookmarkEnd w:id="44"/>
    </w:p>
    <w:p w14:paraId="2377A897" w14:textId="77777777" w:rsidR="00AF1CE1" w:rsidRPr="007A3FB7" w:rsidRDefault="00AF1CE1" w:rsidP="00AF1CE1">
      <w:pPr>
        <w:rPr>
          <w:lang w:val="cs-CZ"/>
        </w:rPr>
      </w:pPr>
      <w:r w:rsidRPr="007A3FB7">
        <w:rPr>
          <w:lang w:val="cs-CZ"/>
        </w:rPr>
        <w:t>Tento programový cíl obsahuje dva programová opatření s odpovídajícími aktivitami.</w:t>
      </w:r>
    </w:p>
    <w:p w14:paraId="408B63D3" w14:textId="77777777" w:rsidR="00AF1CE1" w:rsidRPr="007A3FB7" w:rsidRDefault="00AF1CE1" w:rsidP="00606EEA">
      <w:pPr>
        <w:pStyle w:val="Nadpis4"/>
      </w:pPr>
      <w:r w:rsidRPr="007A3FB7">
        <w:t>Rozvojové aktivity PO 12.1 Dopravní infrastruktura</w:t>
      </w:r>
    </w:p>
    <w:tbl>
      <w:tblPr>
        <w:tblStyle w:val="Mkatabulky"/>
        <w:tblW w:w="9220" w:type="dxa"/>
        <w:tblLook w:val="04A0" w:firstRow="1" w:lastRow="0" w:firstColumn="1" w:lastColumn="0" w:noHBand="0" w:noVBand="1"/>
      </w:tblPr>
      <w:tblGrid>
        <w:gridCol w:w="3080"/>
        <w:gridCol w:w="6140"/>
      </w:tblGrid>
      <w:tr w:rsidR="00AF1CE1" w:rsidRPr="007A3FB7" w14:paraId="58E6C589" w14:textId="77777777" w:rsidTr="006B683A">
        <w:tc>
          <w:tcPr>
            <w:tcW w:w="3080" w:type="dxa"/>
            <w:shd w:val="clear" w:color="auto" w:fill="D6E3BC" w:themeFill="accent3" w:themeFillTint="66"/>
            <w:hideMark/>
          </w:tcPr>
          <w:p w14:paraId="3E816D9E" w14:textId="77777777" w:rsidR="00AF1CE1" w:rsidRPr="007A3FB7" w:rsidRDefault="00AF1CE1" w:rsidP="00AF1CE1">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12.1.1 </w:t>
            </w:r>
            <w:r w:rsidRPr="007A3FB7">
              <w:rPr>
                <w:rFonts w:eastAsia="Times New Roman" w:cs="Arial"/>
                <w:b/>
                <w:bCs/>
                <w:kern w:val="24"/>
                <w:sz w:val="20"/>
                <w:szCs w:val="20"/>
                <w:lang w:val="cs-CZ" w:eastAsia="cs-CZ"/>
              </w:rPr>
              <w:tab/>
            </w:r>
          </w:p>
        </w:tc>
        <w:tc>
          <w:tcPr>
            <w:tcW w:w="6140" w:type="dxa"/>
            <w:shd w:val="clear" w:color="auto" w:fill="D6E3BC" w:themeFill="accent3" w:themeFillTint="66"/>
            <w:hideMark/>
          </w:tcPr>
          <w:p w14:paraId="065729AF" w14:textId="77777777" w:rsidR="00AF1CE1" w:rsidRPr="007A3FB7" w:rsidRDefault="00AF1CE1" w:rsidP="00AF1CE1">
            <w:pPr>
              <w:spacing w:after="0"/>
              <w:rPr>
                <w:b/>
                <w:sz w:val="20"/>
                <w:szCs w:val="20"/>
                <w:lang w:val="cs-CZ"/>
              </w:rPr>
            </w:pPr>
            <w:r w:rsidRPr="007A3FB7">
              <w:rPr>
                <w:b/>
                <w:i/>
                <w:sz w:val="20"/>
                <w:szCs w:val="20"/>
                <w:lang w:val="cs-CZ"/>
              </w:rPr>
              <w:t>Údržba místních komunikací</w:t>
            </w:r>
          </w:p>
        </w:tc>
      </w:tr>
      <w:tr w:rsidR="00AF1CE1" w:rsidRPr="00644B83" w14:paraId="7CB82BFD" w14:textId="77777777" w:rsidTr="006B683A">
        <w:tc>
          <w:tcPr>
            <w:tcW w:w="3080" w:type="dxa"/>
            <w:hideMark/>
          </w:tcPr>
          <w:p w14:paraId="283503FE"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14E6FE58" w14:textId="77777777" w:rsidR="00AF1CE1" w:rsidRPr="007A3FB7" w:rsidRDefault="00AF1CE1" w:rsidP="00AF1CE1">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Zlepšení stavu komunikací v obci a zvýšení bezpečnosti občanů</w:t>
            </w:r>
          </w:p>
        </w:tc>
      </w:tr>
      <w:tr w:rsidR="00AF1CE1" w:rsidRPr="007A3FB7" w14:paraId="173FC1B9" w14:textId="77777777" w:rsidTr="006B683A">
        <w:tc>
          <w:tcPr>
            <w:tcW w:w="3080" w:type="dxa"/>
            <w:hideMark/>
          </w:tcPr>
          <w:p w14:paraId="407C87B0"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046E51AB"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F1CE1" w:rsidRPr="007A3FB7" w14:paraId="347739A2" w14:textId="77777777" w:rsidTr="006B683A">
        <w:tc>
          <w:tcPr>
            <w:tcW w:w="3080" w:type="dxa"/>
            <w:hideMark/>
          </w:tcPr>
          <w:p w14:paraId="03F79D51"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4D5AEE5D"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F1CE1" w:rsidRPr="007A3FB7" w14:paraId="6F3D6980" w14:textId="77777777" w:rsidTr="006B683A">
        <w:tc>
          <w:tcPr>
            <w:tcW w:w="3080" w:type="dxa"/>
            <w:hideMark/>
          </w:tcPr>
          <w:p w14:paraId="5CEAB924"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33CD8A3F" w14:textId="55208FF8" w:rsidR="00AF1CE1" w:rsidRPr="007A3FB7" w:rsidRDefault="00AE22DB"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Rozpočet obce/externí financování</w:t>
            </w:r>
          </w:p>
        </w:tc>
      </w:tr>
      <w:tr w:rsidR="00AF1CE1" w:rsidRPr="007A3FB7" w14:paraId="46D11262" w14:textId="77777777" w:rsidTr="006B683A">
        <w:tc>
          <w:tcPr>
            <w:tcW w:w="3080" w:type="dxa"/>
            <w:hideMark/>
          </w:tcPr>
          <w:p w14:paraId="220552CE"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414673B1"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Obec, MAS Pobeskydí</w:t>
            </w:r>
          </w:p>
        </w:tc>
      </w:tr>
      <w:tr w:rsidR="00AF1CE1" w:rsidRPr="007A3FB7" w14:paraId="7FF05722" w14:textId="77777777" w:rsidTr="006B683A">
        <w:trPr>
          <w:trHeight w:val="344"/>
        </w:trPr>
        <w:tc>
          <w:tcPr>
            <w:tcW w:w="3080" w:type="dxa"/>
            <w:hideMark/>
          </w:tcPr>
          <w:p w14:paraId="5DBB2592"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6F9D486C"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2015 – 2022</w:t>
            </w:r>
          </w:p>
        </w:tc>
      </w:tr>
      <w:tr w:rsidR="00AF1CE1" w:rsidRPr="007A3FB7" w14:paraId="4C9679BD" w14:textId="77777777" w:rsidTr="006B683A">
        <w:trPr>
          <w:trHeight w:val="344"/>
        </w:trPr>
        <w:tc>
          <w:tcPr>
            <w:tcW w:w="3080" w:type="dxa"/>
          </w:tcPr>
          <w:p w14:paraId="424BB5F4"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Soulad s územním plánem</w:t>
            </w:r>
          </w:p>
        </w:tc>
        <w:tc>
          <w:tcPr>
            <w:tcW w:w="6140" w:type="dxa"/>
          </w:tcPr>
          <w:p w14:paraId="6D901C31"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ANO</w:t>
            </w:r>
          </w:p>
        </w:tc>
      </w:tr>
      <w:tr w:rsidR="00AF1CE1" w:rsidRPr="007A3FB7" w14:paraId="5DC77F9F" w14:textId="77777777" w:rsidTr="006B683A">
        <w:tc>
          <w:tcPr>
            <w:tcW w:w="3080" w:type="dxa"/>
            <w:hideMark/>
          </w:tcPr>
          <w:p w14:paraId="43C91DE7"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158D0362"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AF1CE1" w:rsidRPr="00644B83" w14:paraId="04FD6D00" w14:textId="77777777" w:rsidTr="006B683A">
        <w:tc>
          <w:tcPr>
            <w:tcW w:w="3080" w:type="dxa"/>
          </w:tcPr>
          <w:p w14:paraId="4977D95E" w14:textId="77777777" w:rsidR="00AF1CE1" w:rsidRPr="007A3FB7" w:rsidRDefault="00AF1CE1" w:rsidP="00AF1CE1">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15DAC67D" w14:textId="7167EEE2" w:rsidR="00AF1CE1" w:rsidRPr="007A3FB7" w:rsidRDefault="00AF1CE1" w:rsidP="00AF1CE1">
            <w:pPr>
              <w:spacing w:after="0" w:line="276" w:lineRule="auto"/>
              <w:rPr>
                <w:rFonts w:eastAsia="Times New Roman" w:cs="Arial"/>
                <w:kern w:val="24"/>
                <w:sz w:val="20"/>
                <w:szCs w:val="20"/>
                <w:lang w:val="cs-CZ" w:eastAsia="cs-CZ"/>
              </w:rPr>
            </w:pPr>
            <w:r w:rsidRPr="007A3FB7">
              <w:rPr>
                <w:rFonts w:eastAsia="Times New Roman" w:cs="Arial"/>
                <w:kern w:val="24"/>
                <w:sz w:val="20"/>
                <w:szCs w:val="20"/>
                <w:lang w:val="cs-CZ" w:eastAsia="cs-CZ"/>
              </w:rPr>
              <w:t>Vytipování problémových lokalit, plán obnovy dle územního plánu</w:t>
            </w:r>
            <w:r w:rsidR="00AE22DB" w:rsidRPr="007A3FB7">
              <w:rPr>
                <w:rFonts w:eastAsia="Times New Roman" w:cs="Arial"/>
                <w:kern w:val="24"/>
                <w:sz w:val="20"/>
                <w:szCs w:val="20"/>
                <w:lang w:val="cs-CZ" w:eastAsia="cs-CZ"/>
              </w:rPr>
              <w:t>.</w:t>
            </w:r>
          </w:p>
        </w:tc>
      </w:tr>
      <w:tr w:rsidR="00AF1CE1" w:rsidRPr="007A3FB7" w14:paraId="57E1BFA1" w14:textId="77777777" w:rsidTr="006B683A">
        <w:tc>
          <w:tcPr>
            <w:tcW w:w="3080" w:type="dxa"/>
            <w:shd w:val="clear" w:color="auto" w:fill="D6E3BC" w:themeFill="accent3" w:themeFillTint="66"/>
            <w:hideMark/>
          </w:tcPr>
          <w:p w14:paraId="094B4656" w14:textId="77777777" w:rsidR="00AF1CE1" w:rsidRPr="007A3FB7" w:rsidRDefault="00AF1CE1" w:rsidP="00AF1CE1">
            <w:pPr>
              <w:tabs>
                <w:tab w:val="center" w:pos="1432"/>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12.1.2</w:t>
            </w:r>
            <w:r w:rsidRPr="007A3FB7">
              <w:rPr>
                <w:rFonts w:eastAsia="Times New Roman" w:cs="Arial"/>
                <w:b/>
                <w:bCs/>
                <w:kern w:val="24"/>
                <w:sz w:val="20"/>
                <w:szCs w:val="20"/>
                <w:lang w:val="cs-CZ" w:eastAsia="cs-CZ"/>
              </w:rPr>
              <w:tab/>
            </w:r>
          </w:p>
        </w:tc>
        <w:tc>
          <w:tcPr>
            <w:tcW w:w="6140" w:type="dxa"/>
            <w:shd w:val="clear" w:color="auto" w:fill="D6E3BC" w:themeFill="accent3" w:themeFillTint="66"/>
            <w:hideMark/>
          </w:tcPr>
          <w:p w14:paraId="27D60099" w14:textId="352496F4" w:rsidR="00AF1CE1" w:rsidRPr="007A3FB7" w:rsidRDefault="00AF1CE1" w:rsidP="00AF1CE1">
            <w:pPr>
              <w:spacing w:after="0"/>
              <w:rPr>
                <w:b/>
                <w:sz w:val="20"/>
                <w:szCs w:val="20"/>
                <w:lang w:val="cs-CZ"/>
              </w:rPr>
            </w:pPr>
            <w:r w:rsidRPr="007A3FB7">
              <w:rPr>
                <w:rFonts w:eastAsia="Times New Roman" w:cs="Arial"/>
                <w:b/>
                <w:i/>
                <w:sz w:val="20"/>
                <w:szCs w:val="20"/>
                <w:lang w:val="cs-CZ" w:eastAsia="cs-CZ"/>
              </w:rPr>
              <w:t>Chodníky v obci</w:t>
            </w:r>
            <w:r w:rsidR="008E4348" w:rsidRPr="00802C4F">
              <w:rPr>
                <w:rFonts w:cstheme="majorHAnsi"/>
                <w:i/>
                <w:sz w:val="20"/>
                <w:szCs w:val="20"/>
                <w:highlight w:val="yellow"/>
                <w:lang w:val="cs-CZ"/>
              </w:rPr>
              <w:t xml:space="preserve"> </w:t>
            </w:r>
          </w:p>
        </w:tc>
      </w:tr>
      <w:tr w:rsidR="00AF1CE1" w:rsidRPr="00644B83" w14:paraId="0865EBA0" w14:textId="77777777" w:rsidTr="006B683A">
        <w:tc>
          <w:tcPr>
            <w:tcW w:w="3080" w:type="dxa"/>
            <w:hideMark/>
          </w:tcPr>
          <w:p w14:paraId="0A81595C"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1F4DD80B" w14:textId="77777777" w:rsidR="00AF1CE1" w:rsidRPr="007A3FB7" w:rsidRDefault="00AF1CE1" w:rsidP="00AF1CE1">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Zlepšení stavu komunikací v obci a zvýšení bezpečnosti občanů</w:t>
            </w:r>
          </w:p>
        </w:tc>
      </w:tr>
      <w:tr w:rsidR="00AF1CE1" w:rsidRPr="007A3FB7" w14:paraId="5D9531BA" w14:textId="77777777" w:rsidTr="006B683A">
        <w:tc>
          <w:tcPr>
            <w:tcW w:w="3080" w:type="dxa"/>
            <w:hideMark/>
          </w:tcPr>
          <w:p w14:paraId="490D137E"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15B1B5B9"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F1CE1" w:rsidRPr="007A3FB7" w14:paraId="431DC2F8" w14:textId="77777777" w:rsidTr="006B683A">
        <w:tc>
          <w:tcPr>
            <w:tcW w:w="3080" w:type="dxa"/>
            <w:hideMark/>
          </w:tcPr>
          <w:p w14:paraId="3FA19D43"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361AF45F"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F1CE1" w:rsidRPr="007A3FB7" w14:paraId="2ACE36AD" w14:textId="77777777" w:rsidTr="006B683A">
        <w:tc>
          <w:tcPr>
            <w:tcW w:w="3080" w:type="dxa"/>
            <w:hideMark/>
          </w:tcPr>
          <w:p w14:paraId="67CD717E"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4F87E0F7" w14:textId="4F540C90" w:rsidR="00AF1CE1" w:rsidRPr="007A3FB7" w:rsidRDefault="00AE22DB"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Rozpočet obce/externí financování</w:t>
            </w:r>
          </w:p>
        </w:tc>
      </w:tr>
      <w:tr w:rsidR="00AF1CE1" w:rsidRPr="007A3FB7" w14:paraId="3437ACCC" w14:textId="77777777" w:rsidTr="006B683A">
        <w:tc>
          <w:tcPr>
            <w:tcW w:w="3080" w:type="dxa"/>
            <w:hideMark/>
          </w:tcPr>
          <w:p w14:paraId="4414679C"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5DD7A090"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w:t>
            </w:r>
          </w:p>
        </w:tc>
      </w:tr>
      <w:tr w:rsidR="00AF1CE1" w:rsidRPr="007A3FB7" w14:paraId="05629D4C" w14:textId="77777777" w:rsidTr="006B683A">
        <w:trPr>
          <w:trHeight w:val="344"/>
        </w:trPr>
        <w:tc>
          <w:tcPr>
            <w:tcW w:w="3080" w:type="dxa"/>
            <w:hideMark/>
          </w:tcPr>
          <w:p w14:paraId="56ECEAF2"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59FE21C6"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Průběžně</w:t>
            </w:r>
          </w:p>
        </w:tc>
      </w:tr>
      <w:tr w:rsidR="00AF1CE1" w:rsidRPr="007A3FB7" w14:paraId="7B299939" w14:textId="77777777" w:rsidTr="006B683A">
        <w:tc>
          <w:tcPr>
            <w:tcW w:w="3080" w:type="dxa"/>
            <w:hideMark/>
          </w:tcPr>
          <w:p w14:paraId="33392375"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321217D8"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 xml:space="preserve">1xročně, mapování situace </w:t>
            </w:r>
          </w:p>
        </w:tc>
      </w:tr>
      <w:tr w:rsidR="00AF1CE1" w:rsidRPr="00644B83" w14:paraId="5BBF7408" w14:textId="77777777" w:rsidTr="006B683A">
        <w:tc>
          <w:tcPr>
            <w:tcW w:w="3080" w:type="dxa"/>
          </w:tcPr>
          <w:p w14:paraId="05E82528" w14:textId="77777777" w:rsidR="00AF1CE1" w:rsidRPr="007A3FB7" w:rsidRDefault="00AF1CE1" w:rsidP="00AF1CE1">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35E63657" w14:textId="58968F58" w:rsidR="00AF1CE1" w:rsidRPr="00F52A5F" w:rsidRDefault="00AF1CE1" w:rsidP="00F52A5F">
            <w:pPr>
              <w:pStyle w:val="Zkladntext"/>
              <w:spacing w:after="0"/>
              <w:jc w:val="center"/>
              <w:rPr>
                <w:rFonts w:ascii="Arial" w:hAnsi="Arial" w:cs="Arial"/>
                <w:sz w:val="20"/>
                <w:szCs w:val="20"/>
                <w:lang w:val="cs-CZ"/>
              </w:rPr>
            </w:pPr>
            <w:r w:rsidRPr="007A3FB7">
              <w:rPr>
                <w:rFonts w:cs="Arial"/>
                <w:kern w:val="24"/>
                <w:sz w:val="20"/>
                <w:szCs w:val="20"/>
                <w:lang w:val="cs-CZ" w:eastAsia="cs-CZ"/>
              </w:rPr>
              <w:t>Vytipování vhodných tras dle územního plánu</w:t>
            </w:r>
            <w:r w:rsidR="00AE22DB" w:rsidRPr="007A3FB7">
              <w:rPr>
                <w:rFonts w:cs="Arial"/>
                <w:kern w:val="24"/>
                <w:sz w:val="20"/>
                <w:szCs w:val="20"/>
                <w:lang w:val="cs-CZ" w:eastAsia="cs-CZ"/>
              </w:rPr>
              <w:t>.</w:t>
            </w:r>
            <w:r w:rsidR="00F52A5F" w:rsidRPr="00B9748F">
              <w:rPr>
                <w:rFonts w:ascii="Arial" w:hAnsi="Arial" w:cs="Arial"/>
                <w:sz w:val="20"/>
                <w:szCs w:val="20"/>
                <w:highlight w:val="yellow"/>
                <w:lang w:val="cs-CZ"/>
              </w:rPr>
              <w:t xml:space="preserve"> 2020 </w:t>
            </w:r>
            <w:proofErr w:type="spellStart"/>
            <w:r w:rsidR="00F52A5F" w:rsidRPr="00B9748F">
              <w:rPr>
                <w:rFonts w:ascii="Arial" w:hAnsi="Arial" w:cs="Arial"/>
                <w:sz w:val="20"/>
                <w:szCs w:val="20"/>
                <w:highlight w:val="yellow"/>
                <w:lang w:val="cs-CZ"/>
              </w:rPr>
              <w:t>Ropičanka</w:t>
            </w:r>
            <w:proofErr w:type="spellEnd"/>
            <w:r w:rsidR="00F52A5F" w:rsidRPr="00B9748F">
              <w:rPr>
                <w:rFonts w:ascii="Arial" w:hAnsi="Arial" w:cs="Arial"/>
                <w:sz w:val="20"/>
                <w:szCs w:val="20"/>
                <w:highlight w:val="yellow"/>
                <w:lang w:val="cs-CZ"/>
              </w:rPr>
              <w:t xml:space="preserve"> – Černý potok (zhotovená projektová dokumentace)</w:t>
            </w:r>
          </w:p>
        </w:tc>
      </w:tr>
      <w:tr w:rsidR="008E4348" w:rsidRPr="007A3FB7" w14:paraId="6375E559" w14:textId="77777777" w:rsidTr="00FC6E23">
        <w:tc>
          <w:tcPr>
            <w:tcW w:w="3080" w:type="dxa"/>
            <w:shd w:val="clear" w:color="auto" w:fill="D6E3BC" w:themeFill="accent3" w:themeFillTint="66"/>
            <w:hideMark/>
          </w:tcPr>
          <w:p w14:paraId="29711769" w14:textId="69A499F3" w:rsidR="008E4348" w:rsidRPr="00B140EE" w:rsidRDefault="008E4348" w:rsidP="00FC6E23">
            <w:pPr>
              <w:tabs>
                <w:tab w:val="center" w:pos="1432"/>
              </w:tabs>
              <w:spacing w:after="0" w:line="276" w:lineRule="auto"/>
              <w:rPr>
                <w:rFonts w:eastAsia="Times New Roman" w:cs="Arial"/>
                <w:sz w:val="20"/>
                <w:szCs w:val="20"/>
                <w:lang w:val="cs-CZ" w:eastAsia="cs-CZ"/>
              </w:rPr>
            </w:pPr>
            <w:r w:rsidRPr="00B140EE">
              <w:rPr>
                <w:rFonts w:eastAsia="Times New Roman" w:cs="Arial"/>
                <w:b/>
                <w:bCs/>
                <w:kern w:val="24"/>
                <w:sz w:val="20"/>
                <w:szCs w:val="20"/>
                <w:lang w:val="cs-CZ" w:eastAsia="cs-CZ"/>
              </w:rPr>
              <w:t>12.1.3</w:t>
            </w:r>
            <w:r w:rsidRPr="00B140EE">
              <w:rPr>
                <w:rFonts w:eastAsia="Times New Roman" w:cs="Arial"/>
                <w:b/>
                <w:bCs/>
                <w:kern w:val="24"/>
                <w:sz w:val="20"/>
                <w:szCs w:val="20"/>
                <w:lang w:val="cs-CZ" w:eastAsia="cs-CZ"/>
              </w:rPr>
              <w:tab/>
            </w:r>
          </w:p>
        </w:tc>
        <w:tc>
          <w:tcPr>
            <w:tcW w:w="6140" w:type="dxa"/>
            <w:shd w:val="clear" w:color="auto" w:fill="D6E3BC" w:themeFill="accent3" w:themeFillTint="66"/>
            <w:hideMark/>
          </w:tcPr>
          <w:p w14:paraId="729BF0E8" w14:textId="08E4F239" w:rsidR="008E4348" w:rsidRPr="00B140EE" w:rsidRDefault="008E4348" w:rsidP="00FC6E23">
            <w:pPr>
              <w:spacing w:after="0"/>
              <w:rPr>
                <w:b/>
                <w:sz w:val="20"/>
                <w:szCs w:val="20"/>
                <w:lang w:val="cs-CZ"/>
              </w:rPr>
            </w:pPr>
            <w:r w:rsidRPr="00B140EE">
              <w:rPr>
                <w:rFonts w:cstheme="majorHAnsi"/>
                <w:b/>
                <w:sz w:val="20"/>
                <w:szCs w:val="20"/>
                <w:lang w:val="cs-CZ"/>
              </w:rPr>
              <w:t xml:space="preserve"> Oprava mostů a propustků (RD č.p. 33, 36, 84 a parc. č. 760 a 748)</w:t>
            </w:r>
          </w:p>
        </w:tc>
      </w:tr>
      <w:tr w:rsidR="008E4348" w:rsidRPr="00644B83" w14:paraId="14BF02F5" w14:textId="77777777" w:rsidTr="00FC6E23">
        <w:tc>
          <w:tcPr>
            <w:tcW w:w="3080" w:type="dxa"/>
            <w:hideMark/>
          </w:tcPr>
          <w:p w14:paraId="3CEC64EB" w14:textId="77777777" w:rsidR="008E4348" w:rsidRPr="00B140EE" w:rsidRDefault="008E4348" w:rsidP="00FC6E23">
            <w:pPr>
              <w:spacing w:after="0" w:line="276" w:lineRule="auto"/>
              <w:rPr>
                <w:rFonts w:eastAsia="Times New Roman" w:cs="Arial"/>
                <w:sz w:val="20"/>
                <w:szCs w:val="20"/>
                <w:lang w:val="cs-CZ" w:eastAsia="cs-CZ"/>
              </w:rPr>
            </w:pPr>
            <w:r w:rsidRPr="00B140EE">
              <w:rPr>
                <w:rFonts w:eastAsia="Times New Roman" w:cs="Arial"/>
                <w:b/>
                <w:bCs/>
                <w:kern w:val="24"/>
                <w:sz w:val="20"/>
                <w:szCs w:val="20"/>
                <w:lang w:val="cs-CZ" w:eastAsia="cs-CZ"/>
              </w:rPr>
              <w:t>Cíl</w:t>
            </w:r>
          </w:p>
        </w:tc>
        <w:tc>
          <w:tcPr>
            <w:tcW w:w="6140" w:type="dxa"/>
            <w:hideMark/>
          </w:tcPr>
          <w:p w14:paraId="53E86030" w14:textId="77777777" w:rsidR="008E4348" w:rsidRPr="00B140EE" w:rsidRDefault="008E4348" w:rsidP="00FC6E23">
            <w:pPr>
              <w:spacing w:after="0" w:line="276" w:lineRule="auto"/>
              <w:rPr>
                <w:rFonts w:eastAsia="Times New Roman" w:cs="Arial"/>
                <w:i/>
                <w:sz w:val="20"/>
                <w:szCs w:val="20"/>
                <w:lang w:val="cs-CZ" w:eastAsia="cs-CZ"/>
              </w:rPr>
            </w:pPr>
            <w:r w:rsidRPr="00B140EE">
              <w:rPr>
                <w:rFonts w:eastAsia="Times New Roman" w:cs="Arial"/>
                <w:i/>
                <w:sz w:val="20"/>
                <w:szCs w:val="20"/>
                <w:lang w:val="cs-CZ" w:eastAsia="cs-CZ"/>
              </w:rPr>
              <w:t>Zlepšení stavu komunikací v obci a zvýšení bezpečnosti občanů</w:t>
            </w:r>
          </w:p>
        </w:tc>
      </w:tr>
      <w:tr w:rsidR="008E4348" w:rsidRPr="007A3FB7" w14:paraId="376F4C23" w14:textId="77777777" w:rsidTr="00FC6E23">
        <w:tc>
          <w:tcPr>
            <w:tcW w:w="3080" w:type="dxa"/>
            <w:hideMark/>
          </w:tcPr>
          <w:p w14:paraId="7EE12B98" w14:textId="77777777" w:rsidR="008E4348" w:rsidRPr="00B140EE" w:rsidRDefault="008E4348" w:rsidP="00FC6E23">
            <w:pPr>
              <w:spacing w:after="0" w:line="276" w:lineRule="auto"/>
              <w:rPr>
                <w:rFonts w:eastAsia="Times New Roman" w:cs="Arial"/>
                <w:sz w:val="20"/>
                <w:szCs w:val="20"/>
                <w:lang w:val="cs-CZ" w:eastAsia="cs-CZ"/>
              </w:rPr>
            </w:pPr>
            <w:r w:rsidRPr="00B140EE">
              <w:rPr>
                <w:rFonts w:eastAsia="Times New Roman" w:cs="Arial"/>
                <w:b/>
                <w:bCs/>
                <w:kern w:val="24"/>
                <w:sz w:val="20"/>
                <w:szCs w:val="20"/>
                <w:lang w:val="cs-CZ" w:eastAsia="cs-CZ"/>
              </w:rPr>
              <w:t>Lokalizace</w:t>
            </w:r>
          </w:p>
        </w:tc>
        <w:tc>
          <w:tcPr>
            <w:tcW w:w="6140" w:type="dxa"/>
            <w:hideMark/>
          </w:tcPr>
          <w:p w14:paraId="1F526812" w14:textId="77777777" w:rsidR="008E4348" w:rsidRPr="00B140EE" w:rsidRDefault="008E4348" w:rsidP="00FC6E23">
            <w:pPr>
              <w:spacing w:after="0" w:line="276" w:lineRule="auto"/>
              <w:rPr>
                <w:rFonts w:eastAsia="Times New Roman" w:cs="Arial"/>
                <w:sz w:val="20"/>
                <w:szCs w:val="20"/>
                <w:lang w:val="cs-CZ" w:eastAsia="cs-CZ"/>
              </w:rPr>
            </w:pPr>
            <w:r w:rsidRPr="00B140EE">
              <w:rPr>
                <w:rFonts w:eastAsia="Times New Roman" w:cs="Arial"/>
                <w:kern w:val="24"/>
                <w:sz w:val="20"/>
                <w:szCs w:val="20"/>
                <w:lang w:val="cs-CZ" w:eastAsia="cs-CZ"/>
              </w:rPr>
              <w:t>Střítež</w:t>
            </w:r>
          </w:p>
        </w:tc>
      </w:tr>
      <w:tr w:rsidR="008E4348" w:rsidRPr="007A3FB7" w14:paraId="126E3332" w14:textId="77777777" w:rsidTr="00FC6E23">
        <w:tc>
          <w:tcPr>
            <w:tcW w:w="3080" w:type="dxa"/>
            <w:hideMark/>
          </w:tcPr>
          <w:p w14:paraId="43C8AD23" w14:textId="77777777" w:rsidR="008E4348" w:rsidRPr="00B140EE" w:rsidRDefault="008E4348" w:rsidP="00FC6E23">
            <w:pPr>
              <w:spacing w:after="0" w:line="276" w:lineRule="auto"/>
              <w:rPr>
                <w:rFonts w:eastAsia="Times New Roman" w:cs="Arial"/>
                <w:sz w:val="20"/>
                <w:szCs w:val="20"/>
                <w:lang w:val="cs-CZ" w:eastAsia="cs-CZ"/>
              </w:rPr>
            </w:pPr>
            <w:r w:rsidRPr="00B140EE">
              <w:rPr>
                <w:rFonts w:eastAsia="Times New Roman" w:cs="Arial"/>
                <w:b/>
                <w:bCs/>
                <w:kern w:val="24"/>
                <w:sz w:val="20"/>
                <w:szCs w:val="20"/>
                <w:lang w:val="cs-CZ" w:eastAsia="cs-CZ"/>
              </w:rPr>
              <w:t>Garant aktivity</w:t>
            </w:r>
          </w:p>
        </w:tc>
        <w:tc>
          <w:tcPr>
            <w:tcW w:w="6140" w:type="dxa"/>
            <w:hideMark/>
          </w:tcPr>
          <w:p w14:paraId="04A6EA11" w14:textId="77777777" w:rsidR="008E4348" w:rsidRPr="00B140EE" w:rsidRDefault="008E4348" w:rsidP="00FC6E23">
            <w:pPr>
              <w:spacing w:after="0" w:line="276" w:lineRule="auto"/>
              <w:rPr>
                <w:rFonts w:eastAsia="Times New Roman" w:cs="Arial"/>
                <w:sz w:val="20"/>
                <w:szCs w:val="20"/>
                <w:lang w:val="cs-CZ" w:eastAsia="cs-CZ"/>
              </w:rPr>
            </w:pPr>
            <w:r w:rsidRPr="00B140EE">
              <w:rPr>
                <w:rFonts w:eastAsia="Times New Roman" w:cs="Arial"/>
                <w:kern w:val="24"/>
                <w:sz w:val="20"/>
                <w:szCs w:val="20"/>
                <w:lang w:val="cs-CZ" w:eastAsia="cs-CZ"/>
              </w:rPr>
              <w:t>Obec Střítež</w:t>
            </w:r>
          </w:p>
        </w:tc>
      </w:tr>
      <w:tr w:rsidR="008E4348" w:rsidRPr="007A3FB7" w14:paraId="49BB84BA" w14:textId="77777777" w:rsidTr="00FC6E23">
        <w:tc>
          <w:tcPr>
            <w:tcW w:w="3080" w:type="dxa"/>
            <w:hideMark/>
          </w:tcPr>
          <w:p w14:paraId="28AEAE4D" w14:textId="77777777" w:rsidR="008E4348" w:rsidRPr="00B140EE" w:rsidRDefault="008E4348" w:rsidP="00FC6E23">
            <w:pPr>
              <w:spacing w:after="0" w:line="276" w:lineRule="auto"/>
              <w:rPr>
                <w:rFonts w:eastAsia="Times New Roman" w:cs="Arial"/>
                <w:sz w:val="20"/>
                <w:szCs w:val="20"/>
                <w:lang w:val="cs-CZ" w:eastAsia="cs-CZ"/>
              </w:rPr>
            </w:pPr>
            <w:r w:rsidRPr="00B140EE">
              <w:rPr>
                <w:rFonts w:eastAsia="Times New Roman" w:cs="Arial"/>
                <w:b/>
                <w:bCs/>
                <w:kern w:val="24"/>
                <w:sz w:val="20"/>
                <w:szCs w:val="20"/>
                <w:lang w:val="cs-CZ" w:eastAsia="cs-CZ"/>
              </w:rPr>
              <w:t>Odhad nákladů/financování</w:t>
            </w:r>
          </w:p>
        </w:tc>
        <w:tc>
          <w:tcPr>
            <w:tcW w:w="6140" w:type="dxa"/>
            <w:hideMark/>
          </w:tcPr>
          <w:p w14:paraId="50618F19" w14:textId="7B0380D5" w:rsidR="008E4348" w:rsidRPr="00B140EE" w:rsidRDefault="008E4348" w:rsidP="00FC6E23">
            <w:pPr>
              <w:spacing w:after="0" w:line="276" w:lineRule="auto"/>
              <w:rPr>
                <w:rFonts w:eastAsia="Times New Roman" w:cs="Arial"/>
                <w:sz w:val="20"/>
                <w:szCs w:val="20"/>
                <w:lang w:val="cs-CZ" w:eastAsia="cs-CZ"/>
              </w:rPr>
            </w:pPr>
            <w:r w:rsidRPr="00B140EE">
              <w:rPr>
                <w:rFonts w:eastAsia="Times New Roman" w:cs="Arial"/>
                <w:sz w:val="20"/>
                <w:szCs w:val="20"/>
                <w:lang w:val="cs-CZ" w:eastAsia="cs-CZ"/>
              </w:rPr>
              <w:t>Rozpočet obce</w:t>
            </w:r>
          </w:p>
        </w:tc>
      </w:tr>
      <w:tr w:rsidR="008E4348" w:rsidRPr="007A3FB7" w14:paraId="730D43BE" w14:textId="77777777" w:rsidTr="00FC6E23">
        <w:tc>
          <w:tcPr>
            <w:tcW w:w="3080" w:type="dxa"/>
            <w:hideMark/>
          </w:tcPr>
          <w:p w14:paraId="39DFBAD2" w14:textId="77777777" w:rsidR="008E4348" w:rsidRPr="00B140EE" w:rsidRDefault="008E4348" w:rsidP="00FC6E23">
            <w:pPr>
              <w:spacing w:after="0" w:line="276" w:lineRule="auto"/>
              <w:rPr>
                <w:rFonts w:eastAsia="Times New Roman" w:cs="Arial"/>
                <w:sz w:val="20"/>
                <w:szCs w:val="20"/>
                <w:lang w:val="cs-CZ" w:eastAsia="cs-CZ"/>
              </w:rPr>
            </w:pPr>
            <w:r w:rsidRPr="00B140EE">
              <w:rPr>
                <w:rFonts w:eastAsia="Times New Roman" w:cs="Arial"/>
                <w:b/>
                <w:bCs/>
                <w:kern w:val="24"/>
                <w:sz w:val="20"/>
                <w:szCs w:val="20"/>
                <w:lang w:val="cs-CZ" w:eastAsia="cs-CZ"/>
              </w:rPr>
              <w:t>Partneři</w:t>
            </w:r>
          </w:p>
        </w:tc>
        <w:tc>
          <w:tcPr>
            <w:tcW w:w="6140" w:type="dxa"/>
            <w:hideMark/>
          </w:tcPr>
          <w:p w14:paraId="570EEFAA" w14:textId="77777777" w:rsidR="008E4348" w:rsidRPr="00B140EE" w:rsidRDefault="008E4348" w:rsidP="00FC6E23">
            <w:pPr>
              <w:spacing w:after="0" w:line="276" w:lineRule="auto"/>
              <w:rPr>
                <w:rFonts w:eastAsia="Times New Roman" w:cs="Arial"/>
                <w:sz w:val="20"/>
                <w:szCs w:val="20"/>
                <w:lang w:val="cs-CZ" w:eastAsia="cs-CZ"/>
              </w:rPr>
            </w:pPr>
            <w:r w:rsidRPr="00B140EE">
              <w:rPr>
                <w:rFonts w:eastAsia="Times New Roman" w:cs="Arial"/>
                <w:kern w:val="24"/>
                <w:sz w:val="20"/>
                <w:szCs w:val="20"/>
                <w:lang w:val="cs-CZ" w:eastAsia="cs-CZ"/>
              </w:rPr>
              <w:t>Obec</w:t>
            </w:r>
          </w:p>
        </w:tc>
      </w:tr>
      <w:tr w:rsidR="008E4348" w:rsidRPr="007A3FB7" w14:paraId="5AAA4355" w14:textId="77777777" w:rsidTr="00FC6E23">
        <w:trPr>
          <w:trHeight w:val="344"/>
        </w:trPr>
        <w:tc>
          <w:tcPr>
            <w:tcW w:w="3080" w:type="dxa"/>
            <w:hideMark/>
          </w:tcPr>
          <w:p w14:paraId="5EECBAF2" w14:textId="77777777" w:rsidR="008E4348" w:rsidRPr="00B140EE" w:rsidRDefault="008E4348" w:rsidP="00FC6E23">
            <w:pPr>
              <w:spacing w:after="0" w:line="344" w:lineRule="atLeast"/>
              <w:rPr>
                <w:rFonts w:eastAsia="Times New Roman" w:cs="Arial"/>
                <w:sz w:val="20"/>
                <w:szCs w:val="20"/>
                <w:lang w:val="cs-CZ" w:eastAsia="cs-CZ"/>
              </w:rPr>
            </w:pPr>
            <w:r w:rsidRPr="00B140EE">
              <w:rPr>
                <w:rFonts w:eastAsia="Times New Roman" w:cs="Arial"/>
                <w:b/>
                <w:bCs/>
                <w:kern w:val="24"/>
                <w:sz w:val="20"/>
                <w:szCs w:val="20"/>
                <w:lang w:val="cs-CZ" w:eastAsia="cs-CZ"/>
              </w:rPr>
              <w:t>Harmonogram projektu</w:t>
            </w:r>
          </w:p>
        </w:tc>
        <w:tc>
          <w:tcPr>
            <w:tcW w:w="6140" w:type="dxa"/>
            <w:hideMark/>
          </w:tcPr>
          <w:p w14:paraId="3ACCB78C" w14:textId="1540ED71" w:rsidR="008E4348" w:rsidRPr="00B140EE" w:rsidRDefault="008E4348" w:rsidP="00FC6E23">
            <w:pPr>
              <w:spacing w:after="0" w:line="344" w:lineRule="atLeast"/>
              <w:rPr>
                <w:rFonts w:eastAsia="Times New Roman" w:cs="Arial"/>
                <w:sz w:val="20"/>
                <w:szCs w:val="20"/>
                <w:lang w:val="cs-CZ" w:eastAsia="cs-CZ"/>
              </w:rPr>
            </w:pPr>
            <w:r w:rsidRPr="00B140EE">
              <w:rPr>
                <w:rFonts w:eastAsia="Times New Roman" w:cs="Arial"/>
                <w:kern w:val="24"/>
                <w:sz w:val="20"/>
                <w:szCs w:val="20"/>
                <w:lang w:val="cs-CZ" w:eastAsia="cs-CZ"/>
              </w:rPr>
              <w:t>2019</w:t>
            </w:r>
            <w:r w:rsidR="00B140EE">
              <w:rPr>
                <w:rFonts w:eastAsia="Times New Roman" w:cs="Arial"/>
                <w:kern w:val="24"/>
                <w:sz w:val="20"/>
                <w:szCs w:val="20"/>
                <w:lang w:val="cs-CZ" w:eastAsia="cs-CZ"/>
              </w:rPr>
              <w:t>, 2020</w:t>
            </w:r>
          </w:p>
        </w:tc>
      </w:tr>
      <w:tr w:rsidR="008E4348" w:rsidRPr="007A3FB7" w14:paraId="1E1DF0A4" w14:textId="77777777" w:rsidTr="00FC6E23">
        <w:tc>
          <w:tcPr>
            <w:tcW w:w="3080" w:type="dxa"/>
            <w:hideMark/>
          </w:tcPr>
          <w:p w14:paraId="50E60D0A" w14:textId="77777777" w:rsidR="008E4348" w:rsidRPr="00B140EE" w:rsidRDefault="008E4348" w:rsidP="00FC6E23">
            <w:pPr>
              <w:spacing w:after="0" w:line="276" w:lineRule="auto"/>
              <w:rPr>
                <w:rFonts w:eastAsia="Times New Roman" w:cs="Arial"/>
                <w:sz w:val="20"/>
                <w:szCs w:val="20"/>
                <w:lang w:val="cs-CZ" w:eastAsia="cs-CZ"/>
              </w:rPr>
            </w:pPr>
            <w:r w:rsidRPr="00B140EE">
              <w:rPr>
                <w:rFonts w:eastAsia="Times New Roman" w:cs="Arial"/>
                <w:b/>
                <w:bCs/>
                <w:kern w:val="24"/>
                <w:sz w:val="20"/>
                <w:szCs w:val="20"/>
                <w:lang w:val="cs-CZ" w:eastAsia="cs-CZ"/>
              </w:rPr>
              <w:t>Způsob hodnocení, kontroly</w:t>
            </w:r>
          </w:p>
        </w:tc>
        <w:tc>
          <w:tcPr>
            <w:tcW w:w="6140" w:type="dxa"/>
            <w:hideMark/>
          </w:tcPr>
          <w:p w14:paraId="248F0776" w14:textId="77777777" w:rsidR="008E4348" w:rsidRPr="00B140EE" w:rsidRDefault="008E4348" w:rsidP="00FC6E23">
            <w:pPr>
              <w:spacing w:after="0" w:line="276" w:lineRule="auto"/>
              <w:rPr>
                <w:rFonts w:eastAsia="Times New Roman" w:cs="Arial"/>
                <w:sz w:val="20"/>
                <w:szCs w:val="20"/>
                <w:lang w:val="cs-CZ" w:eastAsia="cs-CZ"/>
              </w:rPr>
            </w:pPr>
            <w:r w:rsidRPr="00B140EE">
              <w:rPr>
                <w:rFonts w:eastAsia="Times New Roman" w:cs="Arial"/>
                <w:kern w:val="24"/>
                <w:sz w:val="20"/>
                <w:szCs w:val="20"/>
                <w:lang w:val="cs-CZ" w:eastAsia="cs-CZ"/>
              </w:rPr>
              <w:t xml:space="preserve">1xročně, mapování situace </w:t>
            </w:r>
          </w:p>
        </w:tc>
      </w:tr>
      <w:tr w:rsidR="008E4348" w:rsidRPr="007A3FB7" w14:paraId="1ED56751" w14:textId="77777777" w:rsidTr="00FC6E23">
        <w:tc>
          <w:tcPr>
            <w:tcW w:w="3080" w:type="dxa"/>
          </w:tcPr>
          <w:p w14:paraId="7DA594F2" w14:textId="77777777" w:rsidR="008E4348" w:rsidRPr="00B140EE" w:rsidRDefault="008E4348" w:rsidP="00FC6E23">
            <w:pPr>
              <w:spacing w:after="0" w:line="276" w:lineRule="auto"/>
              <w:rPr>
                <w:rFonts w:eastAsia="Times New Roman" w:cs="Arial"/>
                <w:b/>
                <w:bCs/>
                <w:kern w:val="24"/>
                <w:sz w:val="20"/>
                <w:szCs w:val="20"/>
                <w:lang w:val="cs-CZ" w:eastAsia="cs-CZ"/>
              </w:rPr>
            </w:pPr>
            <w:r w:rsidRPr="00B140EE">
              <w:rPr>
                <w:rFonts w:eastAsia="Times New Roman" w:cs="Arial"/>
                <w:b/>
                <w:bCs/>
                <w:kern w:val="24"/>
                <w:sz w:val="20"/>
                <w:szCs w:val="20"/>
                <w:lang w:val="cs-CZ" w:eastAsia="cs-CZ"/>
              </w:rPr>
              <w:t>Komentář</w:t>
            </w:r>
          </w:p>
        </w:tc>
        <w:tc>
          <w:tcPr>
            <w:tcW w:w="6140" w:type="dxa"/>
          </w:tcPr>
          <w:p w14:paraId="54501228" w14:textId="18D2F647" w:rsidR="008E4348" w:rsidRPr="00B140EE" w:rsidRDefault="008E4348" w:rsidP="00FC6E23">
            <w:pPr>
              <w:spacing w:after="0" w:line="276" w:lineRule="auto"/>
              <w:rPr>
                <w:rFonts w:eastAsia="Times New Roman" w:cs="Arial"/>
                <w:kern w:val="24"/>
                <w:sz w:val="20"/>
                <w:szCs w:val="20"/>
                <w:lang w:val="cs-CZ" w:eastAsia="cs-CZ"/>
              </w:rPr>
            </w:pPr>
          </w:p>
        </w:tc>
      </w:tr>
    </w:tbl>
    <w:p w14:paraId="03367FE4" w14:textId="77777777" w:rsidR="008E4348" w:rsidRPr="007A3FB7" w:rsidRDefault="008E4348" w:rsidP="00147AAF">
      <w:pPr>
        <w:rPr>
          <w:lang w:val="cs-CZ"/>
        </w:rPr>
      </w:pPr>
    </w:p>
    <w:p w14:paraId="5AD33B3C" w14:textId="5EABDEC3" w:rsidR="00AF1CE1" w:rsidRPr="007A3FB7" w:rsidRDefault="00AF1CE1" w:rsidP="00606EEA">
      <w:pPr>
        <w:pStyle w:val="Nadpis4"/>
      </w:pPr>
      <w:r w:rsidRPr="007A3FB7">
        <w:lastRenderedPageBreak/>
        <w:t>Rozvojové aktivity PO 12.2. Bezpečná doprava</w:t>
      </w:r>
    </w:p>
    <w:p w14:paraId="48B21DF7" w14:textId="56135C5D" w:rsidR="0053306C" w:rsidRPr="000440D6" w:rsidRDefault="0053306C" w:rsidP="000440D6">
      <w:pPr>
        <w:spacing w:after="0"/>
        <w:rPr>
          <w:b/>
          <w:sz w:val="20"/>
          <w:szCs w:val="20"/>
          <w:highlight w:val="green"/>
          <w:lang w:val="cs-CZ"/>
        </w:rPr>
      </w:pPr>
      <w:r w:rsidRPr="000440D6">
        <w:rPr>
          <w:b/>
          <w:sz w:val="20"/>
          <w:szCs w:val="20"/>
          <w:highlight w:val="green"/>
          <w:lang w:val="cs-CZ"/>
        </w:rPr>
        <w:t>12.2.1. Splněno</w:t>
      </w:r>
    </w:p>
    <w:p w14:paraId="3FCB4AE7" w14:textId="1B2E5971" w:rsidR="00170436" w:rsidRPr="000440D6" w:rsidRDefault="00170436" w:rsidP="000440D6">
      <w:pPr>
        <w:spacing w:after="0"/>
        <w:rPr>
          <w:b/>
          <w:sz w:val="20"/>
          <w:szCs w:val="20"/>
          <w:highlight w:val="green"/>
          <w:lang w:val="cs-CZ"/>
        </w:rPr>
      </w:pPr>
      <w:r w:rsidRPr="000440D6">
        <w:rPr>
          <w:b/>
          <w:sz w:val="20"/>
          <w:szCs w:val="20"/>
          <w:highlight w:val="green"/>
          <w:lang w:val="cs-CZ"/>
        </w:rPr>
        <w:t>12.2.5 Splněno</w:t>
      </w:r>
    </w:p>
    <w:p w14:paraId="5C2A0D41" w14:textId="7AF4A9B9" w:rsidR="00170436" w:rsidRPr="000440D6" w:rsidRDefault="00170436" w:rsidP="000440D6">
      <w:pPr>
        <w:spacing w:after="0"/>
        <w:rPr>
          <w:b/>
          <w:sz w:val="20"/>
          <w:szCs w:val="20"/>
          <w:highlight w:val="green"/>
          <w:lang w:val="cs-CZ"/>
        </w:rPr>
      </w:pPr>
      <w:r w:rsidRPr="000440D6">
        <w:rPr>
          <w:b/>
          <w:sz w:val="20"/>
          <w:szCs w:val="20"/>
          <w:highlight w:val="green"/>
          <w:lang w:val="cs-CZ"/>
        </w:rPr>
        <w:t>12.2.7 Splněno</w:t>
      </w:r>
    </w:p>
    <w:p w14:paraId="06C080BE" w14:textId="2F1F9B54" w:rsidR="00170436" w:rsidRPr="000440D6" w:rsidRDefault="00170436" w:rsidP="000440D6">
      <w:pPr>
        <w:tabs>
          <w:tab w:val="right" w:pos="2864"/>
        </w:tabs>
        <w:spacing w:after="0" w:line="276" w:lineRule="auto"/>
        <w:rPr>
          <w:rFonts w:eastAsia="Times New Roman" w:cs="Arial"/>
          <w:b/>
          <w:bCs/>
          <w:kern w:val="24"/>
          <w:sz w:val="20"/>
          <w:szCs w:val="20"/>
          <w:highlight w:val="green"/>
          <w:lang w:val="cs-CZ" w:eastAsia="cs-CZ"/>
        </w:rPr>
      </w:pPr>
      <w:r w:rsidRPr="000440D6">
        <w:rPr>
          <w:rFonts w:eastAsia="Times New Roman" w:cs="Arial"/>
          <w:b/>
          <w:bCs/>
          <w:kern w:val="24"/>
          <w:sz w:val="20"/>
          <w:szCs w:val="20"/>
          <w:highlight w:val="green"/>
          <w:lang w:val="cs-CZ" w:eastAsia="cs-CZ"/>
        </w:rPr>
        <w:t>12.2.10. Splněno</w:t>
      </w:r>
    </w:p>
    <w:p w14:paraId="21D4DBC4" w14:textId="5BD5A22E" w:rsidR="000440D6" w:rsidRPr="000440D6" w:rsidRDefault="000440D6" w:rsidP="000440D6">
      <w:pPr>
        <w:tabs>
          <w:tab w:val="right" w:pos="2864"/>
        </w:tabs>
        <w:spacing w:after="0" w:line="276" w:lineRule="auto"/>
        <w:rPr>
          <w:rFonts w:eastAsia="Times New Roman" w:cs="Arial"/>
          <w:b/>
          <w:bCs/>
          <w:kern w:val="24"/>
          <w:sz w:val="20"/>
          <w:szCs w:val="20"/>
          <w:highlight w:val="green"/>
          <w:lang w:val="cs-CZ" w:eastAsia="cs-CZ"/>
        </w:rPr>
      </w:pPr>
      <w:r>
        <w:rPr>
          <w:rFonts w:eastAsia="Times New Roman" w:cs="Arial"/>
          <w:b/>
          <w:bCs/>
          <w:kern w:val="24"/>
          <w:sz w:val="20"/>
          <w:szCs w:val="20"/>
          <w:highlight w:val="green"/>
          <w:lang w:val="cs-CZ" w:eastAsia="cs-CZ"/>
        </w:rPr>
        <w:t>12.2.12</w:t>
      </w:r>
      <w:r w:rsidRPr="000440D6">
        <w:rPr>
          <w:rFonts w:eastAsia="Times New Roman" w:cs="Arial"/>
          <w:b/>
          <w:bCs/>
          <w:kern w:val="24"/>
          <w:sz w:val="20"/>
          <w:szCs w:val="20"/>
          <w:highlight w:val="green"/>
          <w:lang w:val="cs-CZ" w:eastAsia="cs-CZ"/>
        </w:rPr>
        <w:t>. Splněno</w:t>
      </w:r>
    </w:p>
    <w:p w14:paraId="3E080B62" w14:textId="70BBA15F" w:rsidR="000440D6" w:rsidRPr="000440D6" w:rsidRDefault="000440D6" w:rsidP="000440D6">
      <w:pPr>
        <w:tabs>
          <w:tab w:val="right" w:pos="2864"/>
        </w:tabs>
        <w:spacing w:after="0" w:line="276" w:lineRule="auto"/>
        <w:rPr>
          <w:rFonts w:eastAsia="Times New Roman" w:cs="Arial"/>
          <w:b/>
          <w:bCs/>
          <w:kern w:val="24"/>
          <w:sz w:val="20"/>
          <w:szCs w:val="20"/>
          <w:highlight w:val="green"/>
          <w:lang w:val="cs-CZ" w:eastAsia="cs-CZ"/>
        </w:rPr>
      </w:pPr>
      <w:r>
        <w:rPr>
          <w:rFonts w:eastAsia="Times New Roman" w:cs="Arial"/>
          <w:b/>
          <w:bCs/>
          <w:kern w:val="24"/>
          <w:sz w:val="20"/>
          <w:szCs w:val="20"/>
          <w:highlight w:val="green"/>
          <w:lang w:val="cs-CZ" w:eastAsia="cs-CZ"/>
        </w:rPr>
        <w:t>12.2.13</w:t>
      </w:r>
      <w:r w:rsidRPr="000440D6">
        <w:rPr>
          <w:rFonts w:eastAsia="Times New Roman" w:cs="Arial"/>
          <w:b/>
          <w:bCs/>
          <w:kern w:val="24"/>
          <w:sz w:val="20"/>
          <w:szCs w:val="20"/>
          <w:highlight w:val="green"/>
          <w:lang w:val="cs-CZ" w:eastAsia="cs-CZ"/>
        </w:rPr>
        <w:t>. Splněno</w:t>
      </w:r>
    </w:p>
    <w:tbl>
      <w:tblPr>
        <w:tblStyle w:val="Mkatabulky"/>
        <w:tblW w:w="9220" w:type="dxa"/>
        <w:tblLook w:val="04A0" w:firstRow="1" w:lastRow="0" w:firstColumn="1" w:lastColumn="0" w:noHBand="0" w:noVBand="1"/>
      </w:tblPr>
      <w:tblGrid>
        <w:gridCol w:w="3080"/>
        <w:gridCol w:w="6140"/>
      </w:tblGrid>
      <w:tr w:rsidR="00BA3310" w:rsidRPr="007A3FB7" w14:paraId="7E863F76" w14:textId="77777777" w:rsidTr="00BA3310">
        <w:tc>
          <w:tcPr>
            <w:tcW w:w="3080" w:type="dxa"/>
            <w:hideMark/>
          </w:tcPr>
          <w:p w14:paraId="7EA14C98" w14:textId="77777777" w:rsidR="00BA3310" w:rsidRPr="007A3FB7" w:rsidRDefault="00BA3310" w:rsidP="00572A78">
            <w:pPr>
              <w:tabs>
                <w:tab w:val="left" w:pos="1096"/>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12.2.2 </w:t>
            </w:r>
            <w:r w:rsidRPr="007A3FB7">
              <w:rPr>
                <w:rFonts w:eastAsia="Times New Roman" w:cs="Arial"/>
                <w:b/>
                <w:bCs/>
                <w:kern w:val="24"/>
                <w:sz w:val="20"/>
                <w:szCs w:val="20"/>
                <w:lang w:val="cs-CZ" w:eastAsia="cs-CZ"/>
              </w:rPr>
              <w:tab/>
            </w:r>
            <w:r>
              <w:rPr>
                <w:rFonts w:eastAsia="Times New Roman" w:cs="Arial"/>
                <w:b/>
                <w:bCs/>
                <w:kern w:val="24"/>
                <w:sz w:val="20"/>
                <w:szCs w:val="20"/>
                <w:lang w:val="cs-CZ" w:eastAsia="cs-CZ"/>
              </w:rPr>
              <w:tab/>
            </w:r>
          </w:p>
        </w:tc>
        <w:tc>
          <w:tcPr>
            <w:tcW w:w="6140" w:type="dxa"/>
            <w:hideMark/>
          </w:tcPr>
          <w:p w14:paraId="0D047196" w14:textId="77777777" w:rsidR="00BA3310" w:rsidRPr="007A3FB7" w:rsidRDefault="00BA3310" w:rsidP="00572A78">
            <w:pPr>
              <w:spacing w:after="0"/>
              <w:rPr>
                <w:b/>
                <w:sz w:val="20"/>
                <w:szCs w:val="20"/>
                <w:lang w:val="cs-CZ"/>
              </w:rPr>
            </w:pPr>
            <w:r w:rsidRPr="007A3FB7">
              <w:rPr>
                <w:b/>
                <w:i/>
                <w:sz w:val="20"/>
                <w:szCs w:val="20"/>
                <w:lang w:val="cs-CZ"/>
              </w:rPr>
              <w:t>Rekonstrukce osvětlení</w:t>
            </w:r>
          </w:p>
        </w:tc>
      </w:tr>
      <w:tr w:rsidR="00BA3310" w:rsidRPr="00644B83" w14:paraId="2D2EAE6D" w14:textId="77777777" w:rsidTr="00BA3310">
        <w:tc>
          <w:tcPr>
            <w:tcW w:w="3080" w:type="dxa"/>
            <w:hideMark/>
          </w:tcPr>
          <w:p w14:paraId="7F3D8601" w14:textId="77777777" w:rsidR="00BA3310" w:rsidRPr="007A3FB7" w:rsidRDefault="00BA3310" w:rsidP="00572A78">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764AC32E" w14:textId="77777777" w:rsidR="00BA3310" w:rsidRPr="007A3FB7" w:rsidRDefault="00BA3310" w:rsidP="00572A78">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Zlepšení stavu komunikací v obci a zvýšení bezpečnosti občanů</w:t>
            </w:r>
          </w:p>
        </w:tc>
      </w:tr>
      <w:tr w:rsidR="00BA3310" w:rsidRPr="007A3FB7" w14:paraId="3161BCB7" w14:textId="77777777" w:rsidTr="00BA3310">
        <w:tc>
          <w:tcPr>
            <w:tcW w:w="3080" w:type="dxa"/>
            <w:hideMark/>
          </w:tcPr>
          <w:p w14:paraId="72E66908" w14:textId="77777777" w:rsidR="00BA3310" w:rsidRPr="007A3FB7" w:rsidRDefault="00BA3310" w:rsidP="00572A78">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0C584528" w14:textId="77777777" w:rsidR="00BA3310" w:rsidRPr="007A3FB7" w:rsidRDefault="00BA3310" w:rsidP="00572A78">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BA3310" w:rsidRPr="007A3FB7" w14:paraId="6B0B499B" w14:textId="77777777" w:rsidTr="00BA3310">
        <w:tc>
          <w:tcPr>
            <w:tcW w:w="3080" w:type="dxa"/>
            <w:hideMark/>
          </w:tcPr>
          <w:p w14:paraId="0D918044" w14:textId="77777777" w:rsidR="00BA3310" w:rsidRPr="007A3FB7" w:rsidRDefault="00BA3310" w:rsidP="00572A78">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21F264A1" w14:textId="77777777" w:rsidR="00BA3310" w:rsidRPr="007A3FB7" w:rsidRDefault="00BA3310" w:rsidP="00572A78">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BA3310" w:rsidRPr="007A3FB7" w14:paraId="720E8656" w14:textId="77777777" w:rsidTr="00BA3310">
        <w:tc>
          <w:tcPr>
            <w:tcW w:w="3080" w:type="dxa"/>
            <w:hideMark/>
          </w:tcPr>
          <w:p w14:paraId="2B13A656" w14:textId="77777777" w:rsidR="00BA3310" w:rsidRPr="007A3FB7" w:rsidRDefault="00BA3310" w:rsidP="00572A78">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2BE101CB" w14:textId="77777777" w:rsidR="00BA3310" w:rsidRPr="007A3FB7" w:rsidRDefault="00BA3310" w:rsidP="00572A78">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Rozpočet obce/externí financování</w:t>
            </w:r>
          </w:p>
        </w:tc>
      </w:tr>
      <w:tr w:rsidR="00BA3310" w:rsidRPr="007A3FB7" w14:paraId="2DBE5BF6" w14:textId="77777777" w:rsidTr="00BA3310">
        <w:tc>
          <w:tcPr>
            <w:tcW w:w="3080" w:type="dxa"/>
            <w:hideMark/>
          </w:tcPr>
          <w:p w14:paraId="324476EC" w14:textId="77777777" w:rsidR="00BA3310" w:rsidRPr="007A3FB7" w:rsidRDefault="00BA3310" w:rsidP="00572A78">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079301F2" w14:textId="77777777" w:rsidR="00BA3310" w:rsidRPr="007A3FB7" w:rsidRDefault="00BA3310" w:rsidP="00572A78">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MAS Pobeskydí</w:t>
            </w:r>
          </w:p>
        </w:tc>
      </w:tr>
      <w:tr w:rsidR="00BA3310" w:rsidRPr="007A3FB7" w14:paraId="785AA62E" w14:textId="77777777" w:rsidTr="00BA3310">
        <w:trPr>
          <w:trHeight w:val="344"/>
        </w:trPr>
        <w:tc>
          <w:tcPr>
            <w:tcW w:w="3080" w:type="dxa"/>
            <w:hideMark/>
          </w:tcPr>
          <w:p w14:paraId="7ADAA4EF" w14:textId="77777777" w:rsidR="00BA3310" w:rsidRPr="007A3FB7" w:rsidRDefault="00BA3310" w:rsidP="00572A78">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30F66A59" w14:textId="77777777" w:rsidR="00BA3310" w:rsidRPr="007A3FB7" w:rsidRDefault="00BA3310" w:rsidP="00572A78">
            <w:pPr>
              <w:spacing w:after="0" w:line="344" w:lineRule="atLeast"/>
              <w:rPr>
                <w:rFonts w:eastAsia="Times New Roman" w:cs="Arial"/>
                <w:sz w:val="20"/>
                <w:szCs w:val="20"/>
                <w:lang w:val="cs-CZ" w:eastAsia="cs-CZ"/>
              </w:rPr>
            </w:pPr>
            <w:r>
              <w:rPr>
                <w:rFonts w:eastAsia="Times New Roman" w:cs="Arial"/>
                <w:kern w:val="24"/>
                <w:sz w:val="20"/>
                <w:szCs w:val="20"/>
                <w:lang w:val="cs-CZ" w:eastAsia="cs-CZ"/>
              </w:rPr>
              <w:t>2018</w:t>
            </w:r>
          </w:p>
        </w:tc>
      </w:tr>
      <w:tr w:rsidR="00BA3310" w:rsidRPr="007A3FB7" w14:paraId="65BCB5C2" w14:textId="77777777" w:rsidTr="00BA3310">
        <w:trPr>
          <w:trHeight w:val="344"/>
        </w:trPr>
        <w:tc>
          <w:tcPr>
            <w:tcW w:w="3080" w:type="dxa"/>
          </w:tcPr>
          <w:p w14:paraId="48A62859" w14:textId="77777777" w:rsidR="00BA3310" w:rsidRPr="007A3FB7" w:rsidRDefault="00BA3310" w:rsidP="00572A78">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Soulad s územním plánem</w:t>
            </w:r>
          </w:p>
        </w:tc>
        <w:tc>
          <w:tcPr>
            <w:tcW w:w="6140" w:type="dxa"/>
          </w:tcPr>
          <w:p w14:paraId="2966BF11" w14:textId="77777777" w:rsidR="00BA3310" w:rsidRPr="007A3FB7" w:rsidRDefault="00BA3310" w:rsidP="00572A78">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ANO</w:t>
            </w:r>
          </w:p>
        </w:tc>
      </w:tr>
      <w:tr w:rsidR="00BA3310" w:rsidRPr="007A3FB7" w14:paraId="5E97C491" w14:textId="77777777" w:rsidTr="00BA3310">
        <w:tc>
          <w:tcPr>
            <w:tcW w:w="3080" w:type="dxa"/>
            <w:hideMark/>
          </w:tcPr>
          <w:p w14:paraId="1395B15D" w14:textId="77777777" w:rsidR="00BA3310" w:rsidRPr="007A3FB7" w:rsidRDefault="00BA3310" w:rsidP="00572A78">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70C2071D" w14:textId="77777777" w:rsidR="00BA3310" w:rsidRPr="007A3FB7" w:rsidRDefault="00BA3310" w:rsidP="00572A78">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BA3310" w:rsidRPr="00644B83" w14:paraId="7C1B6BFA" w14:textId="77777777" w:rsidTr="00BA3310">
        <w:tc>
          <w:tcPr>
            <w:tcW w:w="3080" w:type="dxa"/>
          </w:tcPr>
          <w:p w14:paraId="7F5CD134" w14:textId="77777777" w:rsidR="00BA3310" w:rsidRPr="007A3FB7" w:rsidRDefault="00BA3310" w:rsidP="00572A78">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26D2B2A0" w14:textId="77777777" w:rsidR="00BA3310" w:rsidRPr="007A3FB7" w:rsidRDefault="00BA3310" w:rsidP="00572A78">
            <w:pPr>
              <w:spacing w:after="0" w:line="276" w:lineRule="auto"/>
              <w:rPr>
                <w:rFonts w:eastAsia="Times New Roman" w:cs="Arial"/>
                <w:kern w:val="24"/>
                <w:sz w:val="20"/>
                <w:szCs w:val="20"/>
                <w:lang w:val="cs-CZ" w:eastAsia="cs-CZ"/>
              </w:rPr>
            </w:pPr>
            <w:r w:rsidRPr="007A3FB7">
              <w:rPr>
                <w:rFonts w:eastAsia="Times New Roman" w:cs="Arial"/>
                <w:kern w:val="24"/>
                <w:sz w:val="20"/>
                <w:szCs w:val="20"/>
                <w:lang w:val="cs-CZ" w:eastAsia="cs-CZ"/>
              </w:rPr>
              <w:t>Vybavení osvětlení LED žárovkami</w:t>
            </w:r>
            <w:r>
              <w:rPr>
                <w:rFonts w:eastAsia="Times New Roman" w:cs="Arial"/>
                <w:kern w:val="24"/>
                <w:sz w:val="20"/>
                <w:szCs w:val="20"/>
                <w:lang w:val="cs-CZ" w:eastAsia="cs-CZ"/>
              </w:rPr>
              <w:t xml:space="preserve">, </w:t>
            </w:r>
            <w:r w:rsidRPr="00CB5140">
              <w:rPr>
                <w:rFonts w:eastAsia="Times New Roman" w:cs="Arial"/>
                <w:kern w:val="24"/>
                <w:sz w:val="20"/>
                <w:szCs w:val="20"/>
                <w:highlight w:val="green"/>
                <w:lang w:val="cs-CZ" w:eastAsia="cs-CZ"/>
              </w:rPr>
              <w:t>splněno částečně</w:t>
            </w:r>
            <w:r>
              <w:rPr>
                <w:rFonts w:eastAsia="Times New Roman" w:cs="Arial"/>
                <w:kern w:val="24"/>
                <w:sz w:val="20"/>
                <w:szCs w:val="20"/>
                <w:lang w:val="cs-CZ" w:eastAsia="cs-CZ"/>
              </w:rPr>
              <w:t xml:space="preserve">, </w:t>
            </w:r>
            <w:r w:rsidRPr="009D39E0">
              <w:rPr>
                <w:rFonts w:eastAsia="Times New Roman" w:cs="Arial"/>
                <w:kern w:val="24"/>
                <w:sz w:val="20"/>
                <w:szCs w:val="20"/>
                <w:lang w:val="cs-CZ" w:eastAsia="cs-CZ"/>
              </w:rPr>
              <w:t>pokračuje 2019</w:t>
            </w:r>
          </w:p>
        </w:tc>
      </w:tr>
      <w:tr w:rsidR="00AF1CE1" w:rsidRPr="007A3FB7" w14:paraId="31F700E0" w14:textId="77777777" w:rsidTr="006B683A">
        <w:tc>
          <w:tcPr>
            <w:tcW w:w="3080" w:type="dxa"/>
            <w:shd w:val="clear" w:color="auto" w:fill="D6E3BC" w:themeFill="accent3" w:themeFillTint="66"/>
            <w:hideMark/>
          </w:tcPr>
          <w:p w14:paraId="5A2AA4FE" w14:textId="77777777" w:rsidR="00AF1CE1" w:rsidRPr="007A3FB7" w:rsidRDefault="00AF1CE1" w:rsidP="00AF1CE1">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12.2.3 </w:t>
            </w:r>
            <w:r w:rsidRPr="007A3FB7">
              <w:rPr>
                <w:rFonts w:eastAsia="Times New Roman" w:cs="Arial"/>
                <w:b/>
                <w:bCs/>
                <w:kern w:val="24"/>
                <w:sz w:val="20"/>
                <w:szCs w:val="20"/>
                <w:lang w:val="cs-CZ" w:eastAsia="cs-CZ"/>
              </w:rPr>
              <w:tab/>
            </w:r>
          </w:p>
        </w:tc>
        <w:tc>
          <w:tcPr>
            <w:tcW w:w="6140" w:type="dxa"/>
            <w:shd w:val="clear" w:color="auto" w:fill="D6E3BC" w:themeFill="accent3" w:themeFillTint="66"/>
            <w:hideMark/>
          </w:tcPr>
          <w:p w14:paraId="3108998A" w14:textId="77777777" w:rsidR="00AF1CE1" w:rsidRPr="007A3FB7" w:rsidRDefault="00AF1CE1" w:rsidP="00AF1CE1">
            <w:pPr>
              <w:spacing w:after="0"/>
              <w:rPr>
                <w:b/>
                <w:sz w:val="20"/>
                <w:szCs w:val="20"/>
                <w:lang w:val="cs-CZ"/>
              </w:rPr>
            </w:pPr>
            <w:r w:rsidRPr="007A3FB7">
              <w:rPr>
                <w:b/>
                <w:i/>
                <w:sz w:val="20"/>
                <w:szCs w:val="20"/>
                <w:lang w:val="cs-CZ"/>
              </w:rPr>
              <w:t>Vybudování chodníku směr Vělopolí</w:t>
            </w:r>
          </w:p>
        </w:tc>
      </w:tr>
      <w:tr w:rsidR="00AF1CE1" w:rsidRPr="00644B83" w14:paraId="1714D894" w14:textId="77777777" w:rsidTr="006B683A">
        <w:tc>
          <w:tcPr>
            <w:tcW w:w="3080" w:type="dxa"/>
            <w:hideMark/>
          </w:tcPr>
          <w:p w14:paraId="6BE95EA0"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72E00460" w14:textId="77777777" w:rsidR="00AF1CE1" w:rsidRPr="007A3FB7" w:rsidRDefault="00AF1CE1" w:rsidP="00AF1CE1">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Zlepšení stavu komunikací v obci a zvýšení bezpečnosti občanů</w:t>
            </w:r>
          </w:p>
        </w:tc>
      </w:tr>
      <w:tr w:rsidR="00AF1CE1" w:rsidRPr="007A3FB7" w14:paraId="7755BCEF" w14:textId="77777777" w:rsidTr="006B683A">
        <w:tc>
          <w:tcPr>
            <w:tcW w:w="3080" w:type="dxa"/>
            <w:hideMark/>
          </w:tcPr>
          <w:p w14:paraId="15C5696E"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516A5543"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F1CE1" w:rsidRPr="007A3FB7" w14:paraId="6F058F31" w14:textId="77777777" w:rsidTr="006B683A">
        <w:tc>
          <w:tcPr>
            <w:tcW w:w="3080" w:type="dxa"/>
            <w:hideMark/>
          </w:tcPr>
          <w:p w14:paraId="2F3E159C"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7BCFD404"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F1CE1" w:rsidRPr="007A3FB7" w14:paraId="15F3CC67" w14:textId="77777777" w:rsidTr="006B683A">
        <w:tc>
          <w:tcPr>
            <w:tcW w:w="3080" w:type="dxa"/>
            <w:hideMark/>
          </w:tcPr>
          <w:p w14:paraId="435340D0"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6BEA48B2"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Rozpočet obce, MAS Pobeskydí</w:t>
            </w:r>
          </w:p>
        </w:tc>
      </w:tr>
      <w:tr w:rsidR="00AF1CE1" w:rsidRPr="007A3FB7" w14:paraId="051540CF" w14:textId="77777777" w:rsidTr="006B683A">
        <w:tc>
          <w:tcPr>
            <w:tcW w:w="3080" w:type="dxa"/>
            <w:hideMark/>
          </w:tcPr>
          <w:p w14:paraId="44F54915"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11019747"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MAS Pobeskydí</w:t>
            </w:r>
          </w:p>
        </w:tc>
      </w:tr>
      <w:tr w:rsidR="00AF1CE1" w:rsidRPr="007A3FB7" w14:paraId="2990E649" w14:textId="77777777" w:rsidTr="006B683A">
        <w:trPr>
          <w:trHeight w:val="344"/>
        </w:trPr>
        <w:tc>
          <w:tcPr>
            <w:tcW w:w="3080" w:type="dxa"/>
            <w:hideMark/>
          </w:tcPr>
          <w:p w14:paraId="1B63F9A7"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656D34D6" w14:textId="11C92CCB" w:rsidR="00AF1CE1" w:rsidRPr="007A3FB7" w:rsidRDefault="000D6B3C" w:rsidP="00AF1CE1">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2020</w:t>
            </w:r>
          </w:p>
        </w:tc>
      </w:tr>
      <w:tr w:rsidR="00AF1CE1" w:rsidRPr="007A3FB7" w14:paraId="434F9EF3" w14:textId="77777777" w:rsidTr="006B683A">
        <w:trPr>
          <w:trHeight w:val="344"/>
        </w:trPr>
        <w:tc>
          <w:tcPr>
            <w:tcW w:w="3080" w:type="dxa"/>
          </w:tcPr>
          <w:p w14:paraId="36DF519E"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Soulad s územním plánem</w:t>
            </w:r>
          </w:p>
        </w:tc>
        <w:tc>
          <w:tcPr>
            <w:tcW w:w="6140" w:type="dxa"/>
          </w:tcPr>
          <w:p w14:paraId="304ADEBC" w14:textId="71B2D437" w:rsidR="00AF1CE1" w:rsidRPr="007A3FB7" w:rsidRDefault="000D6B3C"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ANO</w:t>
            </w:r>
          </w:p>
        </w:tc>
      </w:tr>
      <w:tr w:rsidR="00AF1CE1" w:rsidRPr="007A3FB7" w14:paraId="2598CC99" w14:textId="77777777" w:rsidTr="006B683A">
        <w:tc>
          <w:tcPr>
            <w:tcW w:w="3080" w:type="dxa"/>
            <w:hideMark/>
          </w:tcPr>
          <w:p w14:paraId="6091A325"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4E2CBE99"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AF1CE1" w:rsidRPr="007A3FB7" w14:paraId="2E622CA1" w14:textId="77777777" w:rsidTr="006B683A">
        <w:tc>
          <w:tcPr>
            <w:tcW w:w="3080" w:type="dxa"/>
          </w:tcPr>
          <w:p w14:paraId="71EDDB53" w14:textId="77777777" w:rsidR="00AF1CE1" w:rsidRPr="007A3FB7" w:rsidRDefault="00AF1CE1" w:rsidP="00AF1CE1">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4D0405DF" w14:textId="77777777" w:rsidR="00AF1CE1" w:rsidRPr="007A3FB7" w:rsidRDefault="00AF1CE1" w:rsidP="00AF1CE1">
            <w:pPr>
              <w:spacing w:after="0" w:line="276" w:lineRule="auto"/>
              <w:rPr>
                <w:rFonts w:eastAsia="Times New Roman" w:cs="Arial"/>
                <w:kern w:val="24"/>
                <w:sz w:val="20"/>
                <w:szCs w:val="20"/>
                <w:lang w:val="cs-CZ" w:eastAsia="cs-CZ"/>
              </w:rPr>
            </w:pPr>
          </w:p>
        </w:tc>
      </w:tr>
      <w:tr w:rsidR="00AF1CE1" w:rsidRPr="00644B83" w14:paraId="04773681" w14:textId="77777777" w:rsidTr="006B683A">
        <w:tc>
          <w:tcPr>
            <w:tcW w:w="3080" w:type="dxa"/>
            <w:shd w:val="clear" w:color="auto" w:fill="D6E3BC" w:themeFill="accent3" w:themeFillTint="66"/>
            <w:hideMark/>
          </w:tcPr>
          <w:p w14:paraId="0756F68E" w14:textId="77777777" w:rsidR="00AF1CE1" w:rsidRPr="007A3FB7" w:rsidRDefault="00AF1CE1" w:rsidP="00AF1CE1">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12.2.4 </w:t>
            </w:r>
            <w:r w:rsidRPr="007A3FB7">
              <w:rPr>
                <w:rFonts w:eastAsia="Times New Roman" w:cs="Arial"/>
                <w:b/>
                <w:bCs/>
                <w:kern w:val="24"/>
                <w:sz w:val="20"/>
                <w:szCs w:val="20"/>
                <w:lang w:val="cs-CZ" w:eastAsia="cs-CZ"/>
              </w:rPr>
              <w:tab/>
            </w:r>
          </w:p>
        </w:tc>
        <w:tc>
          <w:tcPr>
            <w:tcW w:w="6140" w:type="dxa"/>
            <w:shd w:val="clear" w:color="auto" w:fill="D6E3BC" w:themeFill="accent3" w:themeFillTint="66"/>
            <w:hideMark/>
          </w:tcPr>
          <w:p w14:paraId="2E3D65CD" w14:textId="77777777" w:rsidR="00AF1CE1" w:rsidRPr="007A3FB7" w:rsidRDefault="00AF1CE1" w:rsidP="00AF1CE1">
            <w:pPr>
              <w:spacing w:after="0"/>
              <w:rPr>
                <w:b/>
                <w:sz w:val="20"/>
                <w:szCs w:val="20"/>
                <w:lang w:val="cs-CZ"/>
              </w:rPr>
            </w:pPr>
            <w:r w:rsidRPr="007A3FB7">
              <w:rPr>
                <w:b/>
                <w:i/>
                <w:sz w:val="20"/>
                <w:szCs w:val="20"/>
                <w:lang w:val="cs-CZ"/>
              </w:rPr>
              <w:t>Rekonstrukce chodníku od nádraží směr Třinec</w:t>
            </w:r>
          </w:p>
        </w:tc>
      </w:tr>
      <w:tr w:rsidR="00AF1CE1" w:rsidRPr="00644B83" w14:paraId="200E79A4" w14:textId="77777777" w:rsidTr="006B683A">
        <w:tc>
          <w:tcPr>
            <w:tcW w:w="3080" w:type="dxa"/>
            <w:hideMark/>
          </w:tcPr>
          <w:p w14:paraId="6C729BD9"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03D1BB63" w14:textId="77777777" w:rsidR="00AF1CE1" w:rsidRPr="007A3FB7" w:rsidRDefault="00AF1CE1" w:rsidP="00AF1CE1">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Zlepšení stavu komunikací v obci a zvýšení bezpečnosti občanů</w:t>
            </w:r>
          </w:p>
        </w:tc>
      </w:tr>
      <w:tr w:rsidR="00AF1CE1" w:rsidRPr="007A3FB7" w14:paraId="0A75E10E" w14:textId="77777777" w:rsidTr="006B683A">
        <w:tc>
          <w:tcPr>
            <w:tcW w:w="3080" w:type="dxa"/>
            <w:hideMark/>
          </w:tcPr>
          <w:p w14:paraId="665D56A7"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25D228D9"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F1CE1" w:rsidRPr="007A3FB7" w14:paraId="5F199DC0" w14:textId="77777777" w:rsidTr="006B683A">
        <w:tc>
          <w:tcPr>
            <w:tcW w:w="3080" w:type="dxa"/>
            <w:hideMark/>
          </w:tcPr>
          <w:p w14:paraId="67478FDB"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3F66A01F"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F1CE1" w:rsidRPr="007A3FB7" w14:paraId="550A0388" w14:textId="77777777" w:rsidTr="006B683A">
        <w:tc>
          <w:tcPr>
            <w:tcW w:w="3080" w:type="dxa"/>
            <w:hideMark/>
          </w:tcPr>
          <w:p w14:paraId="74C5BC71"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60DB3841" w14:textId="36FD2529" w:rsidR="00AF1CE1" w:rsidRPr="007A3FB7" w:rsidRDefault="00566153"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Rozpočet obce/externí financování</w:t>
            </w:r>
          </w:p>
        </w:tc>
      </w:tr>
      <w:tr w:rsidR="00AF1CE1" w:rsidRPr="007A3FB7" w14:paraId="02F17F49" w14:textId="77777777" w:rsidTr="006B683A">
        <w:tc>
          <w:tcPr>
            <w:tcW w:w="3080" w:type="dxa"/>
            <w:hideMark/>
          </w:tcPr>
          <w:p w14:paraId="7C366426"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4DAD0DA6"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MAS Pobeskydí</w:t>
            </w:r>
          </w:p>
        </w:tc>
      </w:tr>
      <w:tr w:rsidR="00AF1CE1" w:rsidRPr="007A3FB7" w14:paraId="40A33B2A" w14:textId="77777777" w:rsidTr="006B683A">
        <w:trPr>
          <w:trHeight w:val="344"/>
        </w:trPr>
        <w:tc>
          <w:tcPr>
            <w:tcW w:w="3080" w:type="dxa"/>
            <w:hideMark/>
          </w:tcPr>
          <w:p w14:paraId="05ACCF2B"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51944837" w14:textId="44B86977" w:rsidR="00AF1CE1" w:rsidRPr="007A3FB7" w:rsidRDefault="000D6B3C" w:rsidP="00AF1CE1">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2021</w:t>
            </w:r>
          </w:p>
        </w:tc>
      </w:tr>
      <w:tr w:rsidR="00AF1CE1" w:rsidRPr="007A3FB7" w14:paraId="4F102C65" w14:textId="77777777" w:rsidTr="006B683A">
        <w:trPr>
          <w:trHeight w:val="344"/>
        </w:trPr>
        <w:tc>
          <w:tcPr>
            <w:tcW w:w="3080" w:type="dxa"/>
          </w:tcPr>
          <w:p w14:paraId="512198F7"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Soulad s územním plánem</w:t>
            </w:r>
          </w:p>
        </w:tc>
        <w:tc>
          <w:tcPr>
            <w:tcW w:w="6140" w:type="dxa"/>
          </w:tcPr>
          <w:p w14:paraId="10F62C5A" w14:textId="79406511" w:rsidR="00AF1CE1" w:rsidRPr="007A3FB7" w:rsidRDefault="000D6B3C"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ANO</w:t>
            </w:r>
          </w:p>
        </w:tc>
      </w:tr>
      <w:tr w:rsidR="00AF1CE1" w:rsidRPr="007A3FB7" w14:paraId="06296912" w14:textId="77777777" w:rsidTr="006B683A">
        <w:tc>
          <w:tcPr>
            <w:tcW w:w="3080" w:type="dxa"/>
            <w:hideMark/>
          </w:tcPr>
          <w:p w14:paraId="3A840545"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75CAF517"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AF1CE1" w:rsidRPr="007A3FB7" w14:paraId="6AABC30B" w14:textId="77777777" w:rsidTr="0060784B">
        <w:trPr>
          <w:trHeight w:val="259"/>
        </w:trPr>
        <w:tc>
          <w:tcPr>
            <w:tcW w:w="3080" w:type="dxa"/>
          </w:tcPr>
          <w:p w14:paraId="7DB098CC" w14:textId="77777777" w:rsidR="00AF1CE1" w:rsidRPr="007A3FB7" w:rsidRDefault="00AF1CE1" w:rsidP="00AF1CE1">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7AE2D253" w14:textId="77777777" w:rsidR="00AF1CE1" w:rsidRPr="007A3FB7" w:rsidRDefault="00AF1CE1" w:rsidP="00AF1CE1">
            <w:pPr>
              <w:spacing w:after="0" w:line="276" w:lineRule="auto"/>
              <w:rPr>
                <w:rFonts w:eastAsia="Times New Roman" w:cs="Arial"/>
                <w:kern w:val="24"/>
                <w:sz w:val="20"/>
                <w:szCs w:val="20"/>
                <w:lang w:val="cs-CZ" w:eastAsia="cs-CZ"/>
              </w:rPr>
            </w:pPr>
          </w:p>
        </w:tc>
      </w:tr>
      <w:tr w:rsidR="00AF1CE1" w:rsidRPr="007A3FB7" w14:paraId="5345A679" w14:textId="77777777" w:rsidTr="006B683A">
        <w:tc>
          <w:tcPr>
            <w:tcW w:w="3080" w:type="dxa"/>
            <w:shd w:val="clear" w:color="auto" w:fill="D6E3BC" w:themeFill="accent3" w:themeFillTint="66"/>
            <w:hideMark/>
          </w:tcPr>
          <w:p w14:paraId="5CB37198" w14:textId="77777777" w:rsidR="00AF1CE1" w:rsidRPr="007A3FB7" w:rsidRDefault="00AF1CE1" w:rsidP="00AF1CE1">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12.2.6</w:t>
            </w:r>
            <w:r w:rsidRPr="007A3FB7">
              <w:rPr>
                <w:rFonts w:eastAsia="Times New Roman" w:cs="Arial"/>
                <w:b/>
                <w:bCs/>
                <w:kern w:val="24"/>
                <w:sz w:val="20"/>
                <w:szCs w:val="20"/>
                <w:lang w:val="cs-CZ" w:eastAsia="cs-CZ"/>
              </w:rPr>
              <w:tab/>
            </w:r>
          </w:p>
        </w:tc>
        <w:tc>
          <w:tcPr>
            <w:tcW w:w="6140" w:type="dxa"/>
            <w:shd w:val="clear" w:color="auto" w:fill="D6E3BC" w:themeFill="accent3" w:themeFillTint="66"/>
            <w:hideMark/>
          </w:tcPr>
          <w:p w14:paraId="6B19AE6E" w14:textId="4818D846" w:rsidR="00AF1CE1" w:rsidRPr="007A3FB7" w:rsidRDefault="00AF1CE1" w:rsidP="00AF1CE1">
            <w:pPr>
              <w:spacing w:after="0"/>
              <w:rPr>
                <w:b/>
                <w:sz w:val="20"/>
                <w:szCs w:val="20"/>
                <w:lang w:val="cs-CZ"/>
              </w:rPr>
            </w:pPr>
            <w:r w:rsidRPr="007A3FB7">
              <w:rPr>
                <w:b/>
                <w:i/>
                <w:sz w:val="20"/>
                <w:szCs w:val="20"/>
                <w:lang w:val="cs-CZ"/>
              </w:rPr>
              <w:t>Z</w:t>
            </w:r>
            <w:r w:rsidR="00AE22DB" w:rsidRPr="007A3FB7">
              <w:rPr>
                <w:b/>
                <w:i/>
                <w:sz w:val="20"/>
                <w:szCs w:val="20"/>
                <w:lang w:val="cs-CZ"/>
              </w:rPr>
              <w:t>k</w:t>
            </w:r>
            <w:r w:rsidRPr="007A3FB7">
              <w:rPr>
                <w:b/>
                <w:i/>
                <w:sz w:val="20"/>
                <w:szCs w:val="20"/>
                <w:lang w:val="cs-CZ"/>
              </w:rPr>
              <w:t>lidnění dopravy v obci</w:t>
            </w:r>
          </w:p>
        </w:tc>
      </w:tr>
      <w:tr w:rsidR="00AF1CE1" w:rsidRPr="00644B83" w14:paraId="261E10AE" w14:textId="77777777" w:rsidTr="006B683A">
        <w:tc>
          <w:tcPr>
            <w:tcW w:w="3080" w:type="dxa"/>
            <w:hideMark/>
          </w:tcPr>
          <w:p w14:paraId="32105B2E"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3886CAC7" w14:textId="77777777" w:rsidR="00AF1CE1" w:rsidRPr="007A3FB7" w:rsidRDefault="00AF1CE1" w:rsidP="00AF1CE1">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Zlepšení stavu komunikací v obci a zvýšení bezpečnosti občanů</w:t>
            </w:r>
          </w:p>
        </w:tc>
      </w:tr>
      <w:tr w:rsidR="00AF1CE1" w:rsidRPr="007A3FB7" w14:paraId="3DF6B929" w14:textId="77777777" w:rsidTr="006B683A">
        <w:tc>
          <w:tcPr>
            <w:tcW w:w="3080" w:type="dxa"/>
            <w:hideMark/>
          </w:tcPr>
          <w:p w14:paraId="6A72BBA0"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4E94CFDA"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F1CE1" w:rsidRPr="007A3FB7" w14:paraId="18A98ED2" w14:textId="77777777" w:rsidTr="006B683A">
        <w:tc>
          <w:tcPr>
            <w:tcW w:w="3080" w:type="dxa"/>
            <w:hideMark/>
          </w:tcPr>
          <w:p w14:paraId="3D2A2101"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1440E54E"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F1CE1" w:rsidRPr="007A3FB7" w14:paraId="2D569371" w14:textId="77777777" w:rsidTr="006B683A">
        <w:tc>
          <w:tcPr>
            <w:tcW w:w="3080" w:type="dxa"/>
            <w:hideMark/>
          </w:tcPr>
          <w:p w14:paraId="3BD8CB95"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0706DCF0" w14:textId="4535748A" w:rsidR="00AF1CE1" w:rsidRPr="007A3FB7" w:rsidRDefault="00566153"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Rozpočet obce/externí financování</w:t>
            </w:r>
          </w:p>
        </w:tc>
      </w:tr>
      <w:tr w:rsidR="00AF1CE1" w:rsidRPr="007A3FB7" w14:paraId="76DF8459" w14:textId="77777777" w:rsidTr="006B683A">
        <w:tc>
          <w:tcPr>
            <w:tcW w:w="3080" w:type="dxa"/>
            <w:hideMark/>
          </w:tcPr>
          <w:p w14:paraId="6D632EFD"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110E910E"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MAS Pobeskydí</w:t>
            </w:r>
          </w:p>
        </w:tc>
      </w:tr>
      <w:tr w:rsidR="00AF1CE1" w:rsidRPr="007A3FB7" w14:paraId="0C25F86E" w14:textId="77777777" w:rsidTr="006B683A">
        <w:trPr>
          <w:trHeight w:val="344"/>
        </w:trPr>
        <w:tc>
          <w:tcPr>
            <w:tcW w:w="3080" w:type="dxa"/>
            <w:hideMark/>
          </w:tcPr>
          <w:p w14:paraId="77E5485C"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3215DF58"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Průběžně</w:t>
            </w:r>
          </w:p>
        </w:tc>
      </w:tr>
      <w:tr w:rsidR="00AF1CE1" w:rsidRPr="007A3FB7" w14:paraId="0E74FC7E" w14:textId="77777777" w:rsidTr="006B683A">
        <w:trPr>
          <w:trHeight w:val="344"/>
        </w:trPr>
        <w:tc>
          <w:tcPr>
            <w:tcW w:w="3080" w:type="dxa"/>
          </w:tcPr>
          <w:p w14:paraId="27B8560D"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Soulad s územním plánem</w:t>
            </w:r>
          </w:p>
        </w:tc>
        <w:tc>
          <w:tcPr>
            <w:tcW w:w="6140" w:type="dxa"/>
          </w:tcPr>
          <w:p w14:paraId="65C9EC24" w14:textId="2580CCAD" w:rsidR="00AF1CE1" w:rsidRPr="007A3FB7" w:rsidRDefault="000D6B3C"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ANO</w:t>
            </w:r>
          </w:p>
        </w:tc>
      </w:tr>
      <w:tr w:rsidR="00AF1CE1" w:rsidRPr="007A3FB7" w14:paraId="1B714E73" w14:textId="77777777" w:rsidTr="006B683A">
        <w:tc>
          <w:tcPr>
            <w:tcW w:w="3080" w:type="dxa"/>
            <w:hideMark/>
          </w:tcPr>
          <w:p w14:paraId="39073854"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6508BE16"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AF1CE1" w:rsidRPr="00644B83" w14:paraId="59E93C70" w14:textId="77777777" w:rsidTr="006B683A">
        <w:tc>
          <w:tcPr>
            <w:tcW w:w="3080" w:type="dxa"/>
          </w:tcPr>
          <w:p w14:paraId="64DB604D" w14:textId="77777777" w:rsidR="00AF1CE1" w:rsidRPr="007A3FB7" w:rsidRDefault="00AF1CE1" w:rsidP="00AF1CE1">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4F0A5199" w14:textId="77777777" w:rsidR="00AF1CE1" w:rsidRPr="007A3FB7" w:rsidRDefault="00AF1CE1" w:rsidP="00AF1CE1">
            <w:pPr>
              <w:spacing w:after="0" w:line="276" w:lineRule="auto"/>
              <w:rPr>
                <w:rFonts w:eastAsia="Times New Roman" w:cs="Arial"/>
                <w:kern w:val="24"/>
                <w:sz w:val="20"/>
                <w:szCs w:val="20"/>
                <w:lang w:val="cs-CZ" w:eastAsia="cs-CZ"/>
              </w:rPr>
            </w:pPr>
            <w:r w:rsidRPr="007A3FB7">
              <w:rPr>
                <w:rFonts w:eastAsia="Times New Roman" w:cs="Arial"/>
                <w:kern w:val="24"/>
                <w:sz w:val="20"/>
                <w:szCs w:val="20"/>
                <w:lang w:val="cs-CZ" w:eastAsia="cs-CZ"/>
              </w:rPr>
              <w:t xml:space="preserve">Vyhodnocení vlivu tranzitní dopravy na život v obci, měření hluku, zákaz vjezdu nákladních automobilů, vybudování retardérů </w:t>
            </w:r>
          </w:p>
        </w:tc>
      </w:tr>
      <w:tr w:rsidR="007103E5" w:rsidRPr="00644B83" w14:paraId="1A37E683" w14:textId="77777777" w:rsidTr="007103E5">
        <w:tc>
          <w:tcPr>
            <w:tcW w:w="3080" w:type="dxa"/>
            <w:shd w:val="clear" w:color="auto" w:fill="D6E3BC" w:themeFill="accent3" w:themeFillTint="66"/>
            <w:hideMark/>
          </w:tcPr>
          <w:p w14:paraId="316D5A5D" w14:textId="48732645" w:rsidR="007103E5" w:rsidRPr="007A3FB7" w:rsidRDefault="007103E5" w:rsidP="00E92C58">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lastRenderedPageBreak/>
              <w:t>12.2.8</w:t>
            </w:r>
            <w:r w:rsidRPr="007A3FB7">
              <w:rPr>
                <w:rFonts w:eastAsia="Times New Roman" w:cs="Arial"/>
                <w:b/>
                <w:bCs/>
                <w:kern w:val="24"/>
                <w:sz w:val="20"/>
                <w:szCs w:val="20"/>
                <w:lang w:val="cs-CZ" w:eastAsia="cs-CZ"/>
              </w:rPr>
              <w:tab/>
            </w:r>
          </w:p>
        </w:tc>
        <w:tc>
          <w:tcPr>
            <w:tcW w:w="6140" w:type="dxa"/>
            <w:shd w:val="clear" w:color="auto" w:fill="D6E3BC" w:themeFill="accent3" w:themeFillTint="66"/>
            <w:hideMark/>
          </w:tcPr>
          <w:p w14:paraId="4B30624C" w14:textId="67CF255E" w:rsidR="007103E5" w:rsidRPr="007A3FB7" w:rsidRDefault="00451821" w:rsidP="00397406">
            <w:pPr>
              <w:spacing w:after="0"/>
              <w:rPr>
                <w:b/>
                <w:sz w:val="20"/>
                <w:szCs w:val="20"/>
                <w:lang w:val="cs-CZ"/>
              </w:rPr>
            </w:pPr>
            <w:r w:rsidRPr="00451821">
              <w:rPr>
                <w:b/>
                <w:i/>
                <w:sz w:val="20"/>
                <w:szCs w:val="20"/>
                <w:lang w:val="cs-CZ"/>
              </w:rPr>
              <w:t>Chodník před KD, dále rozšířit o opravu chodníku kolem I/68.</w:t>
            </w:r>
          </w:p>
        </w:tc>
      </w:tr>
      <w:tr w:rsidR="007103E5" w:rsidRPr="007A3FB7" w14:paraId="084A41C2" w14:textId="77777777" w:rsidTr="007103E5">
        <w:tc>
          <w:tcPr>
            <w:tcW w:w="3080" w:type="dxa"/>
            <w:hideMark/>
          </w:tcPr>
          <w:p w14:paraId="6D92EE74" w14:textId="77777777" w:rsidR="007103E5" w:rsidRPr="007A3FB7" w:rsidRDefault="007103E5" w:rsidP="00E92C58">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38D2C131" w14:textId="54435517" w:rsidR="007103E5" w:rsidRPr="007A3FB7" w:rsidRDefault="006E40B8" w:rsidP="006E40B8">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Z</w:t>
            </w:r>
            <w:r w:rsidR="007103E5" w:rsidRPr="007A3FB7">
              <w:rPr>
                <w:rFonts w:eastAsia="Times New Roman" w:cs="Arial"/>
                <w:i/>
                <w:sz w:val="20"/>
                <w:szCs w:val="20"/>
                <w:lang w:val="cs-CZ" w:eastAsia="cs-CZ"/>
              </w:rPr>
              <w:t>výšení bezpečnosti občanů</w:t>
            </w:r>
          </w:p>
        </w:tc>
      </w:tr>
      <w:tr w:rsidR="007103E5" w:rsidRPr="007A3FB7" w14:paraId="56F701ED" w14:textId="77777777" w:rsidTr="007103E5">
        <w:tc>
          <w:tcPr>
            <w:tcW w:w="3080" w:type="dxa"/>
            <w:hideMark/>
          </w:tcPr>
          <w:p w14:paraId="23C9517F" w14:textId="77777777" w:rsidR="007103E5" w:rsidRPr="007A3FB7" w:rsidRDefault="007103E5" w:rsidP="00E92C58">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7D483A71" w14:textId="77777777" w:rsidR="007103E5" w:rsidRPr="007A3FB7" w:rsidRDefault="007103E5" w:rsidP="00E92C58">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7103E5" w:rsidRPr="007A3FB7" w14:paraId="343CDBB2" w14:textId="77777777" w:rsidTr="007103E5">
        <w:tc>
          <w:tcPr>
            <w:tcW w:w="3080" w:type="dxa"/>
            <w:hideMark/>
          </w:tcPr>
          <w:p w14:paraId="5D11CB1F" w14:textId="77777777" w:rsidR="007103E5" w:rsidRPr="007A3FB7" w:rsidRDefault="007103E5" w:rsidP="00E92C58">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0EAA3EEE" w14:textId="77777777" w:rsidR="007103E5" w:rsidRPr="007A3FB7" w:rsidRDefault="007103E5" w:rsidP="00E92C58">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7103E5" w:rsidRPr="007A3FB7" w14:paraId="2176B8FC" w14:textId="77777777" w:rsidTr="007103E5">
        <w:tc>
          <w:tcPr>
            <w:tcW w:w="3080" w:type="dxa"/>
            <w:hideMark/>
          </w:tcPr>
          <w:p w14:paraId="1DC50E16" w14:textId="77777777" w:rsidR="007103E5" w:rsidRPr="007A3FB7" w:rsidRDefault="007103E5" w:rsidP="00E92C58">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2BBA3457" w14:textId="77777777" w:rsidR="007103E5" w:rsidRPr="007A3FB7" w:rsidRDefault="007103E5" w:rsidP="00E92C58">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Rozpočet obce/externí financování</w:t>
            </w:r>
          </w:p>
        </w:tc>
      </w:tr>
      <w:tr w:rsidR="007103E5" w:rsidRPr="007A3FB7" w14:paraId="07BDB9B2" w14:textId="77777777" w:rsidTr="007103E5">
        <w:tc>
          <w:tcPr>
            <w:tcW w:w="3080" w:type="dxa"/>
            <w:hideMark/>
          </w:tcPr>
          <w:p w14:paraId="62A36B0B" w14:textId="77777777" w:rsidR="007103E5" w:rsidRPr="007A3FB7" w:rsidRDefault="007103E5" w:rsidP="00E92C58">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324E7A7C" w14:textId="77777777" w:rsidR="007103E5" w:rsidRPr="007A3FB7" w:rsidRDefault="007103E5" w:rsidP="00E92C58">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MAS Pobeskydí</w:t>
            </w:r>
          </w:p>
        </w:tc>
      </w:tr>
      <w:tr w:rsidR="007103E5" w:rsidRPr="007A3FB7" w14:paraId="1E0E4492" w14:textId="77777777" w:rsidTr="007103E5">
        <w:trPr>
          <w:trHeight w:val="344"/>
        </w:trPr>
        <w:tc>
          <w:tcPr>
            <w:tcW w:w="3080" w:type="dxa"/>
            <w:hideMark/>
          </w:tcPr>
          <w:p w14:paraId="1489A28E" w14:textId="77777777" w:rsidR="007103E5" w:rsidRPr="007A3FB7" w:rsidRDefault="007103E5" w:rsidP="00E92C58">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7F2DE099" w14:textId="77777777" w:rsidR="007103E5" w:rsidRPr="007A3FB7" w:rsidRDefault="007103E5" w:rsidP="00E92C58">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2021</w:t>
            </w:r>
          </w:p>
        </w:tc>
      </w:tr>
      <w:tr w:rsidR="007103E5" w:rsidRPr="007A3FB7" w14:paraId="0C3A3F97" w14:textId="77777777" w:rsidTr="007103E5">
        <w:trPr>
          <w:trHeight w:val="344"/>
        </w:trPr>
        <w:tc>
          <w:tcPr>
            <w:tcW w:w="3080" w:type="dxa"/>
          </w:tcPr>
          <w:p w14:paraId="2469599A" w14:textId="77777777" w:rsidR="007103E5" w:rsidRPr="007A3FB7" w:rsidRDefault="007103E5" w:rsidP="00E92C58">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Soulad s územním plánem</w:t>
            </w:r>
          </w:p>
        </w:tc>
        <w:tc>
          <w:tcPr>
            <w:tcW w:w="6140" w:type="dxa"/>
          </w:tcPr>
          <w:p w14:paraId="789F2423" w14:textId="77777777" w:rsidR="007103E5" w:rsidRPr="007A3FB7" w:rsidRDefault="007103E5" w:rsidP="00E92C58">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ANO</w:t>
            </w:r>
          </w:p>
        </w:tc>
      </w:tr>
      <w:tr w:rsidR="007103E5" w:rsidRPr="007A3FB7" w14:paraId="1B2707C5" w14:textId="77777777" w:rsidTr="007103E5">
        <w:tc>
          <w:tcPr>
            <w:tcW w:w="3080" w:type="dxa"/>
            <w:hideMark/>
          </w:tcPr>
          <w:p w14:paraId="31A6347C" w14:textId="77777777" w:rsidR="007103E5" w:rsidRPr="007A3FB7" w:rsidRDefault="007103E5" w:rsidP="00E92C58">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50384E77" w14:textId="77777777" w:rsidR="007103E5" w:rsidRPr="007A3FB7" w:rsidRDefault="007103E5" w:rsidP="00E92C58">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7103E5" w:rsidRPr="00644B83" w14:paraId="5677AC40" w14:textId="77777777" w:rsidTr="007103E5">
        <w:trPr>
          <w:trHeight w:val="583"/>
        </w:trPr>
        <w:tc>
          <w:tcPr>
            <w:tcW w:w="3080" w:type="dxa"/>
          </w:tcPr>
          <w:p w14:paraId="4361D08E" w14:textId="77777777" w:rsidR="007103E5" w:rsidRPr="007A3FB7" w:rsidRDefault="007103E5" w:rsidP="00E92C58">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1A8AB613" w14:textId="2008EE44" w:rsidR="007103E5" w:rsidRPr="007A3FB7" w:rsidRDefault="006E40B8" w:rsidP="00E92C58">
            <w:pPr>
              <w:spacing w:after="0" w:line="276" w:lineRule="auto"/>
              <w:rPr>
                <w:rFonts w:eastAsia="Times New Roman" w:cs="Arial"/>
                <w:kern w:val="24"/>
                <w:sz w:val="20"/>
                <w:szCs w:val="20"/>
                <w:lang w:val="cs-CZ" w:eastAsia="cs-CZ"/>
              </w:rPr>
            </w:pPr>
            <w:r w:rsidRPr="007A3FB7">
              <w:rPr>
                <w:rFonts w:eastAsia="Times New Roman" w:cs="Arial"/>
                <w:kern w:val="24"/>
                <w:sz w:val="20"/>
                <w:szCs w:val="20"/>
                <w:lang w:val="cs-CZ" w:eastAsia="cs-CZ"/>
              </w:rPr>
              <w:t>Zlepšení bezpečnosti v exponovaném místě obce s velkým výskytem chodců</w:t>
            </w:r>
          </w:p>
        </w:tc>
      </w:tr>
    </w:tbl>
    <w:p w14:paraId="743E59E9" w14:textId="438D2A2C" w:rsidR="00DA5A4B" w:rsidRPr="00026F42" w:rsidRDefault="00026F42" w:rsidP="00147AAF">
      <w:pPr>
        <w:rPr>
          <w:sz w:val="20"/>
          <w:szCs w:val="20"/>
          <w:lang w:val="cs-CZ"/>
        </w:rPr>
      </w:pPr>
      <w:r w:rsidRPr="00026F42">
        <w:rPr>
          <w:sz w:val="20"/>
          <w:szCs w:val="20"/>
          <w:highlight w:val="green"/>
          <w:lang w:val="cs-CZ"/>
        </w:rPr>
        <w:t>12.2.9 Splněno</w:t>
      </w:r>
    </w:p>
    <w:p w14:paraId="3B6DDFE6" w14:textId="77F43E6D" w:rsidR="00CB5140" w:rsidRPr="00AF4268" w:rsidRDefault="00CB5140" w:rsidP="00AF4268">
      <w:pPr>
        <w:tabs>
          <w:tab w:val="right" w:pos="2864"/>
        </w:tabs>
        <w:spacing w:after="0" w:line="276" w:lineRule="auto"/>
        <w:rPr>
          <w:rFonts w:eastAsia="Times New Roman" w:cs="Arial"/>
          <w:b/>
          <w:bCs/>
          <w:kern w:val="24"/>
          <w:sz w:val="20"/>
          <w:szCs w:val="20"/>
          <w:highlight w:val="green"/>
          <w:lang w:val="cs-CZ" w:eastAsia="cs-CZ"/>
        </w:rPr>
      </w:pPr>
    </w:p>
    <w:tbl>
      <w:tblPr>
        <w:tblStyle w:val="Mkatabulky"/>
        <w:tblW w:w="9220" w:type="dxa"/>
        <w:tblLook w:val="04A0" w:firstRow="1" w:lastRow="0" w:firstColumn="1" w:lastColumn="0" w:noHBand="0" w:noVBand="1"/>
      </w:tblPr>
      <w:tblGrid>
        <w:gridCol w:w="3080"/>
        <w:gridCol w:w="6140"/>
      </w:tblGrid>
      <w:tr w:rsidR="008E4348" w:rsidRPr="008D7472" w14:paraId="5C1217A0" w14:textId="77777777" w:rsidTr="00F90163">
        <w:tc>
          <w:tcPr>
            <w:tcW w:w="3080" w:type="dxa"/>
            <w:shd w:val="clear" w:color="auto" w:fill="D6E3BC" w:themeFill="accent3" w:themeFillTint="66"/>
            <w:hideMark/>
          </w:tcPr>
          <w:p w14:paraId="70B3B288" w14:textId="2DBE77EE" w:rsidR="008E4348" w:rsidRPr="00170436" w:rsidRDefault="008E4348" w:rsidP="00FC6E23">
            <w:pPr>
              <w:tabs>
                <w:tab w:val="right" w:pos="2864"/>
              </w:tabs>
              <w:spacing w:after="0" w:line="276" w:lineRule="auto"/>
              <w:rPr>
                <w:rFonts w:eastAsia="Times New Roman" w:cs="Arial"/>
                <w:sz w:val="20"/>
                <w:szCs w:val="20"/>
                <w:lang w:val="cs-CZ" w:eastAsia="cs-CZ"/>
              </w:rPr>
            </w:pPr>
            <w:r w:rsidRPr="00170436">
              <w:rPr>
                <w:rFonts w:eastAsia="Times New Roman" w:cs="Arial"/>
                <w:b/>
                <w:bCs/>
                <w:kern w:val="24"/>
                <w:sz w:val="20"/>
                <w:szCs w:val="20"/>
                <w:lang w:val="cs-CZ" w:eastAsia="cs-CZ"/>
              </w:rPr>
              <w:t>12.2.11</w:t>
            </w:r>
            <w:r w:rsidRPr="00170436">
              <w:rPr>
                <w:rFonts w:eastAsia="Times New Roman" w:cs="Arial"/>
                <w:b/>
                <w:bCs/>
                <w:kern w:val="24"/>
                <w:sz w:val="20"/>
                <w:szCs w:val="20"/>
                <w:lang w:val="cs-CZ" w:eastAsia="cs-CZ"/>
              </w:rPr>
              <w:tab/>
            </w:r>
          </w:p>
        </w:tc>
        <w:tc>
          <w:tcPr>
            <w:tcW w:w="6140" w:type="dxa"/>
            <w:shd w:val="clear" w:color="auto" w:fill="D6E3BC" w:themeFill="accent3" w:themeFillTint="66"/>
          </w:tcPr>
          <w:p w14:paraId="38D4F043" w14:textId="3FFF344C" w:rsidR="008E4348" w:rsidRPr="00170436" w:rsidRDefault="008E4348" w:rsidP="00FC6E23">
            <w:pPr>
              <w:spacing w:after="0"/>
              <w:rPr>
                <w:b/>
                <w:sz w:val="20"/>
                <w:szCs w:val="20"/>
                <w:lang w:val="cs-CZ"/>
              </w:rPr>
            </w:pPr>
            <w:r w:rsidRPr="00170436">
              <w:rPr>
                <w:b/>
                <w:sz w:val="20"/>
                <w:szCs w:val="20"/>
                <w:lang w:val="cs-CZ"/>
              </w:rPr>
              <w:t xml:space="preserve">Audit veřejného osvětlení </w:t>
            </w:r>
            <w:r w:rsidR="00EC3316">
              <w:rPr>
                <w:b/>
                <w:sz w:val="20"/>
                <w:szCs w:val="20"/>
                <w:lang w:val="cs-CZ"/>
              </w:rPr>
              <w:t xml:space="preserve"> a pasportizace MK</w:t>
            </w:r>
          </w:p>
        </w:tc>
      </w:tr>
      <w:tr w:rsidR="008E4348" w:rsidRPr="008D7472" w14:paraId="23EBF9D4" w14:textId="77777777" w:rsidTr="00FC6E23">
        <w:tc>
          <w:tcPr>
            <w:tcW w:w="3080" w:type="dxa"/>
            <w:hideMark/>
          </w:tcPr>
          <w:p w14:paraId="3D21346F" w14:textId="77777777" w:rsidR="008E4348" w:rsidRPr="00170436" w:rsidRDefault="008E4348" w:rsidP="00FC6E23">
            <w:pPr>
              <w:spacing w:after="0" w:line="276" w:lineRule="auto"/>
              <w:rPr>
                <w:rFonts w:eastAsia="Times New Roman" w:cs="Arial"/>
                <w:sz w:val="20"/>
                <w:szCs w:val="20"/>
                <w:lang w:val="cs-CZ" w:eastAsia="cs-CZ"/>
              </w:rPr>
            </w:pPr>
            <w:r w:rsidRPr="00170436">
              <w:rPr>
                <w:rFonts w:eastAsia="Times New Roman" w:cs="Arial"/>
                <w:b/>
                <w:bCs/>
                <w:kern w:val="24"/>
                <w:sz w:val="20"/>
                <w:szCs w:val="20"/>
                <w:lang w:val="cs-CZ" w:eastAsia="cs-CZ"/>
              </w:rPr>
              <w:t>Cíl</w:t>
            </w:r>
          </w:p>
        </w:tc>
        <w:tc>
          <w:tcPr>
            <w:tcW w:w="6140" w:type="dxa"/>
            <w:hideMark/>
          </w:tcPr>
          <w:p w14:paraId="3DE561F6" w14:textId="77777777" w:rsidR="008E4348" w:rsidRPr="00170436" w:rsidRDefault="008E4348" w:rsidP="00FC6E23">
            <w:pPr>
              <w:spacing w:after="0" w:line="276" w:lineRule="auto"/>
              <w:rPr>
                <w:rFonts w:eastAsia="Times New Roman" w:cs="Arial"/>
                <w:i/>
                <w:sz w:val="20"/>
                <w:szCs w:val="20"/>
                <w:lang w:val="cs-CZ" w:eastAsia="cs-CZ"/>
              </w:rPr>
            </w:pPr>
            <w:r w:rsidRPr="00170436">
              <w:rPr>
                <w:rFonts w:eastAsia="Times New Roman" w:cs="Arial"/>
                <w:i/>
                <w:sz w:val="20"/>
                <w:szCs w:val="20"/>
                <w:lang w:val="cs-CZ" w:eastAsia="cs-CZ"/>
              </w:rPr>
              <w:t>Zvýšení bezpečnosti občanů</w:t>
            </w:r>
          </w:p>
        </w:tc>
      </w:tr>
      <w:tr w:rsidR="008E4348" w:rsidRPr="008D7472" w14:paraId="1B9CE7D8" w14:textId="77777777" w:rsidTr="00FC6E23">
        <w:tc>
          <w:tcPr>
            <w:tcW w:w="3080" w:type="dxa"/>
            <w:hideMark/>
          </w:tcPr>
          <w:p w14:paraId="2EDBFD3A" w14:textId="77777777" w:rsidR="008E4348" w:rsidRPr="00170436" w:rsidRDefault="008E4348" w:rsidP="00FC6E23">
            <w:pPr>
              <w:spacing w:after="0" w:line="276" w:lineRule="auto"/>
              <w:rPr>
                <w:rFonts w:eastAsia="Times New Roman" w:cs="Arial"/>
                <w:sz w:val="20"/>
                <w:szCs w:val="20"/>
                <w:lang w:val="cs-CZ" w:eastAsia="cs-CZ"/>
              </w:rPr>
            </w:pPr>
            <w:r w:rsidRPr="00170436">
              <w:rPr>
                <w:rFonts w:eastAsia="Times New Roman" w:cs="Arial"/>
                <w:b/>
                <w:bCs/>
                <w:kern w:val="24"/>
                <w:sz w:val="20"/>
                <w:szCs w:val="20"/>
                <w:lang w:val="cs-CZ" w:eastAsia="cs-CZ"/>
              </w:rPr>
              <w:t>Lokalizace</w:t>
            </w:r>
          </w:p>
        </w:tc>
        <w:tc>
          <w:tcPr>
            <w:tcW w:w="6140" w:type="dxa"/>
            <w:hideMark/>
          </w:tcPr>
          <w:p w14:paraId="488E7149" w14:textId="77777777" w:rsidR="008E4348" w:rsidRPr="00170436" w:rsidRDefault="008E4348" w:rsidP="00FC6E23">
            <w:pPr>
              <w:spacing w:after="0" w:line="276" w:lineRule="auto"/>
              <w:rPr>
                <w:rFonts w:eastAsia="Times New Roman" w:cs="Arial"/>
                <w:sz w:val="20"/>
                <w:szCs w:val="20"/>
                <w:lang w:val="cs-CZ" w:eastAsia="cs-CZ"/>
              </w:rPr>
            </w:pPr>
            <w:r w:rsidRPr="00170436">
              <w:rPr>
                <w:rFonts w:eastAsia="Times New Roman" w:cs="Arial"/>
                <w:kern w:val="24"/>
                <w:sz w:val="20"/>
                <w:szCs w:val="20"/>
                <w:lang w:val="cs-CZ" w:eastAsia="cs-CZ"/>
              </w:rPr>
              <w:t>Střítež</w:t>
            </w:r>
          </w:p>
        </w:tc>
      </w:tr>
      <w:tr w:rsidR="008E4348" w:rsidRPr="008D7472" w14:paraId="0EE63D15" w14:textId="77777777" w:rsidTr="00FC6E23">
        <w:tc>
          <w:tcPr>
            <w:tcW w:w="3080" w:type="dxa"/>
            <w:hideMark/>
          </w:tcPr>
          <w:p w14:paraId="6D7719A4" w14:textId="77777777" w:rsidR="008E4348" w:rsidRPr="00170436" w:rsidRDefault="008E4348" w:rsidP="00FC6E23">
            <w:pPr>
              <w:spacing w:after="0" w:line="276" w:lineRule="auto"/>
              <w:rPr>
                <w:rFonts w:eastAsia="Times New Roman" w:cs="Arial"/>
                <w:sz w:val="20"/>
                <w:szCs w:val="20"/>
                <w:lang w:val="cs-CZ" w:eastAsia="cs-CZ"/>
              </w:rPr>
            </w:pPr>
            <w:r w:rsidRPr="00170436">
              <w:rPr>
                <w:rFonts w:eastAsia="Times New Roman" w:cs="Arial"/>
                <w:b/>
                <w:bCs/>
                <w:kern w:val="24"/>
                <w:sz w:val="20"/>
                <w:szCs w:val="20"/>
                <w:lang w:val="cs-CZ" w:eastAsia="cs-CZ"/>
              </w:rPr>
              <w:t>Garant aktivity</w:t>
            </w:r>
          </w:p>
        </w:tc>
        <w:tc>
          <w:tcPr>
            <w:tcW w:w="6140" w:type="dxa"/>
            <w:hideMark/>
          </w:tcPr>
          <w:p w14:paraId="0D1F900F" w14:textId="77777777" w:rsidR="008E4348" w:rsidRPr="00170436" w:rsidRDefault="008E4348" w:rsidP="00FC6E23">
            <w:pPr>
              <w:spacing w:after="0" w:line="276" w:lineRule="auto"/>
              <w:rPr>
                <w:rFonts w:eastAsia="Times New Roman" w:cs="Arial"/>
                <w:sz w:val="20"/>
                <w:szCs w:val="20"/>
                <w:lang w:val="cs-CZ" w:eastAsia="cs-CZ"/>
              </w:rPr>
            </w:pPr>
            <w:r w:rsidRPr="00170436">
              <w:rPr>
                <w:rFonts w:eastAsia="Times New Roman" w:cs="Arial"/>
                <w:kern w:val="24"/>
                <w:sz w:val="20"/>
                <w:szCs w:val="20"/>
                <w:lang w:val="cs-CZ" w:eastAsia="cs-CZ"/>
              </w:rPr>
              <w:t>Obec Střítež</w:t>
            </w:r>
          </w:p>
        </w:tc>
      </w:tr>
      <w:tr w:rsidR="008E4348" w:rsidRPr="008D7472" w14:paraId="340B6946" w14:textId="77777777" w:rsidTr="00FC6E23">
        <w:tc>
          <w:tcPr>
            <w:tcW w:w="3080" w:type="dxa"/>
            <w:hideMark/>
          </w:tcPr>
          <w:p w14:paraId="765CAE8D" w14:textId="77777777" w:rsidR="008E4348" w:rsidRPr="00170436" w:rsidRDefault="008E4348" w:rsidP="00FC6E23">
            <w:pPr>
              <w:spacing w:after="0" w:line="276" w:lineRule="auto"/>
              <w:rPr>
                <w:rFonts w:eastAsia="Times New Roman" w:cs="Arial"/>
                <w:sz w:val="20"/>
                <w:szCs w:val="20"/>
                <w:lang w:val="cs-CZ" w:eastAsia="cs-CZ"/>
              </w:rPr>
            </w:pPr>
            <w:r w:rsidRPr="00170436">
              <w:rPr>
                <w:rFonts w:eastAsia="Times New Roman" w:cs="Arial"/>
                <w:b/>
                <w:bCs/>
                <w:kern w:val="24"/>
                <w:sz w:val="20"/>
                <w:szCs w:val="20"/>
                <w:lang w:val="cs-CZ" w:eastAsia="cs-CZ"/>
              </w:rPr>
              <w:t>Partneři</w:t>
            </w:r>
          </w:p>
        </w:tc>
        <w:tc>
          <w:tcPr>
            <w:tcW w:w="6140" w:type="dxa"/>
            <w:hideMark/>
          </w:tcPr>
          <w:p w14:paraId="5CA15374" w14:textId="5922BC9A" w:rsidR="008E4348" w:rsidRPr="00170436" w:rsidRDefault="00823359" w:rsidP="00FC6E23">
            <w:pPr>
              <w:spacing w:after="0" w:line="276" w:lineRule="auto"/>
              <w:rPr>
                <w:rFonts w:eastAsia="Times New Roman" w:cs="Arial"/>
                <w:sz w:val="20"/>
                <w:szCs w:val="20"/>
                <w:lang w:val="cs-CZ" w:eastAsia="cs-CZ"/>
              </w:rPr>
            </w:pPr>
            <w:r w:rsidRPr="00170436">
              <w:rPr>
                <w:rFonts w:eastAsia="Times New Roman" w:cs="Arial"/>
                <w:sz w:val="20"/>
                <w:szCs w:val="20"/>
                <w:lang w:val="cs-CZ" w:eastAsia="cs-CZ"/>
              </w:rPr>
              <w:t>Obec</w:t>
            </w:r>
          </w:p>
        </w:tc>
      </w:tr>
      <w:tr w:rsidR="008E4348" w:rsidRPr="008D7472" w14:paraId="2DA59389" w14:textId="77777777" w:rsidTr="00FC6E23">
        <w:trPr>
          <w:trHeight w:val="344"/>
        </w:trPr>
        <w:tc>
          <w:tcPr>
            <w:tcW w:w="3080" w:type="dxa"/>
            <w:hideMark/>
          </w:tcPr>
          <w:p w14:paraId="34D27DFE" w14:textId="77777777" w:rsidR="008E4348" w:rsidRPr="00170436" w:rsidRDefault="008E4348" w:rsidP="00FC6E23">
            <w:pPr>
              <w:spacing w:after="0" w:line="344" w:lineRule="atLeast"/>
              <w:rPr>
                <w:rFonts w:eastAsia="Times New Roman" w:cs="Arial"/>
                <w:sz w:val="20"/>
                <w:szCs w:val="20"/>
                <w:lang w:val="cs-CZ" w:eastAsia="cs-CZ"/>
              </w:rPr>
            </w:pPr>
            <w:r w:rsidRPr="00170436">
              <w:rPr>
                <w:rFonts w:eastAsia="Times New Roman" w:cs="Arial"/>
                <w:b/>
                <w:bCs/>
                <w:kern w:val="24"/>
                <w:sz w:val="20"/>
                <w:szCs w:val="20"/>
                <w:lang w:val="cs-CZ" w:eastAsia="cs-CZ"/>
              </w:rPr>
              <w:t>Harmonogram projektu</w:t>
            </w:r>
          </w:p>
        </w:tc>
        <w:tc>
          <w:tcPr>
            <w:tcW w:w="6140" w:type="dxa"/>
            <w:hideMark/>
          </w:tcPr>
          <w:p w14:paraId="0A3851C4" w14:textId="6F4935AE" w:rsidR="008E4348" w:rsidRPr="00170436" w:rsidRDefault="00823359" w:rsidP="00FC6E23">
            <w:pPr>
              <w:spacing w:after="0" w:line="344" w:lineRule="atLeast"/>
              <w:rPr>
                <w:rFonts w:eastAsia="Times New Roman" w:cs="Arial"/>
                <w:sz w:val="20"/>
                <w:szCs w:val="20"/>
                <w:lang w:val="cs-CZ" w:eastAsia="cs-CZ"/>
              </w:rPr>
            </w:pPr>
            <w:r w:rsidRPr="00170436">
              <w:rPr>
                <w:rFonts w:eastAsia="Times New Roman" w:cs="Arial"/>
                <w:sz w:val="20"/>
                <w:szCs w:val="20"/>
                <w:lang w:val="cs-CZ" w:eastAsia="cs-CZ"/>
              </w:rPr>
              <w:t>2019</w:t>
            </w:r>
          </w:p>
        </w:tc>
      </w:tr>
      <w:tr w:rsidR="008E4348" w:rsidRPr="008D7472" w14:paraId="7E9AC93E" w14:textId="77777777" w:rsidTr="00FC6E23">
        <w:tc>
          <w:tcPr>
            <w:tcW w:w="3080" w:type="dxa"/>
            <w:hideMark/>
          </w:tcPr>
          <w:p w14:paraId="740F7E89" w14:textId="77777777" w:rsidR="008E4348" w:rsidRPr="00170436" w:rsidRDefault="008E4348" w:rsidP="00FC6E23">
            <w:pPr>
              <w:spacing w:after="0" w:line="276" w:lineRule="auto"/>
              <w:rPr>
                <w:rFonts w:eastAsia="Times New Roman" w:cs="Arial"/>
                <w:sz w:val="20"/>
                <w:szCs w:val="20"/>
                <w:lang w:val="cs-CZ" w:eastAsia="cs-CZ"/>
              </w:rPr>
            </w:pPr>
            <w:r w:rsidRPr="00170436">
              <w:rPr>
                <w:rFonts w:eastAsia="Times New Roman" w:cs="Arial"/>
                <w:b/>
                <w:bCs/>
                <w:kern w:val="24"/>
                <w:sz w:val="20"/>
                <w:szCs w:val="20"/>
                <w:lang w:val="cs-CZ" w:eastAsia="cs-CZ"/>
              </w:rPr>
              <w:t>Způsob hodnocení, kontroly</w:t>
            </w:r>
          </w:p>
        </w:tc>
        <w:tc>
          <w:tcPr>
            <w:tcW w:w="6140" w:type="dxa"/>
          </w:tcPr>
          <w:p w14:paraId="1176334D" w14:textId="77777777" w:rsidR="008E4348" w:rsidRPr="00170436" w:rsidRDefault="008E4348" w:rsidP="00FC6E23">
            <w:pPr>
              <w:spacing w:after="0" w:line="276" w:lineRule="auto"/>
              <w:rPr>
                <w:rFonts w:eastAsia="Times New Roman" w:cs="Arial"/>
                <w:sz w:val="20"/>
                <w:szCs w:val="20"/>
                <w:lang w:val="cs-CZ" w:eastAsia="cs-CZ"/>
              </w:rPr>
            </w:pPr>
            <w:r w:rsidRPr="00170436">
              <w:rPr>
                <w:rFonts w:eastAsia="Times New Roman" w:cs="Arial"/>
                <w:kern w:val="24"/>
                <w:sz w:val="20"/>
                <w:szCs w:val="20"/>
                <w:lang w:val="cs-CZ" w:eastAsia="cs-CZ"/>
              </w:rPr>
              <w:t>1xročně, mapování situace</w:t>
            </w:r>
          </w:p>
        </w:tc>
      </w:tr>
      <w:tr w:rsidR="008E4348" w:rsidRPr="008D7472" w14:paraId="5A8FB690" w14:textId="77777777" w:rsidTr="00FC6E23">
        <w:trPr>
          <w:trHeight w:val="583"/>
        </w:trPr>
        <w:tc>
          <w:tcPr>
            <w:tcW w:w="3080" w:type="dxa"/>
          </w:tcPr>
          <w:p w14:paraId="1327392D" w14:textId="77777777" w:rsidR="008E4348" w:rsidRPr="00170436" w:rsidRDefault="008E4348" w:rsidP="00FC6E23">
            <w:pPr>
              <w:spacing w:after="0" w:line="276" w:lineRule="auto"/>
              <w:rPr>
                <w:rFonts w:eastAsia="Times New Roman" w:cs="Arial"/>
                <w:b/>
                <w:bCs/>
                <w:kern w:val="24"/>
                <w:sz w:val="20"/>
                <w:szCs w:val="20"/>
                <w:lang w:val="cs-CZ" w:eastAsia="cs-CZ"/>
              </w:rPr>
            </w:pPr>
            <w:r w:rsidRPr="00170436">
              <w:rPr>
                <w:rFonts w:eastAsia="Times New Roman" w:cs="Arial"/>
                <w:b/>
                <w:bCs/>
                <w:kern w:val="24"/>
                <w:sz w:val="20"/>
                <w:szCs w:val="20"/>
                <w:lang w:val="cs-CZ" w:eastAsia="cs-CZ"/>
              </w:rPr>
              <w:t>Komentář</w:t>
            </w:r>
          </w:p>
        </w:tc>
        <w:tc>
          <w:tcPr>
            <w:tcW w:w="6140" w:type="dxa"/>
          </w:tcPr>
          <w:p w14:paraId="62C92B51" w14:textId="77777777" w:rsidR="008E4348" w:rsidRPr="00170436" w:rsidRDefault="008E4348" w:rsidP="00FC6E23">
            <w:pPr>
              <w:spacing w:after="0" w:line="276" w:lineRule="auto"/>
              <w:rPr>
                <w:rFonts w:eastAsia="Times New Roman" w:cs="Arial"/>
                <w:kern w:val="24"/>
                <w:sz w:val="20"/>
                <w:szCs w:val="20"/>
                <w:lang w:val="cs-CZ" w:eastAsia="cs-CZ"/>
              </w:rPr>
            </w:pPr>
          </w:p>
        </w:tc>
      </w:tr>
      <w:tr w:rsidR="00F90163" w:rsidRPr="008D7472" w14:paraId="0D86E8B6" w14:textId="77777777" w:rsidTr="00F90163">
        <w:tc>
          <w:tcPr>
            <w:tcW w:w="3080" w:type="dxa"/>
            <w:shd w:val="clear" w:color="auto" w:fill="D6E3BC" w:themeFill="accent3" w:themeFillTint="66"/>
            <w:hideMark/>
          </w:tcPr>
          <w:p w14:paraId="0E343637" w14:textId="54C35F07" w:rsidR="00F90163" w:rsidRPr="00F90163" w:rsidRDefault="00F90163" w:rsidP="00C25F64">
            <w:pPr>
              <w:tabs>
                <w:tab w:val="right" w:pos="2864"/>
              </w:tabs>
              <w:spacing w:after="0" w:line="276" w:lineRule="auto"/>
              <w:rPr>
                <w:rFonts w:eastAsia="Times New Roman" w:cs="Arial"/>
                <w:sz w:val="20"/>
                <w:szCs w:val="20"/>
                <w:highlight w:val="yellow"/>
                <w:lang w:val="cs-CZ" w:eastAsia="cs-CZ"/>
              </w:rPr>
            </w:pPr>
            <w:r w:rsidRPr="00F90163">
              <w:rPr>
                <w:rFonts w:eastAsia="Times New Roman" w:cs="Arial"/>
                <w:b/>
                <w:bCs/>
                <w:kern w:val="24"/>
                <w:sz w:val="20"/>
                <w:szCs w:val="20"/>
                <w:highlight w:val="yellow"/>
                <w:lang w:val="cs-CZ" w:eastAsia="cs-CZ"/>
              </w:rPr>
              <w:t>12.2.14</w:t>
            </w:r>
            <w:r w:rsidRPr="00F90163">
              <w:rPr>
                <w:rFonts w:eastAsia="Times New Roman" w:cs="Arial"/>
                <w:b/>
                <w:bCs/>
                <w:kern w:val="24"/>
                <w:sz w:val="20"/>
                <w:szCs w:val="20"/>
                <w:highlight w:val="yellow"/>
                <w:lang w:val="cs-CZ" w:eastAsia="cs-CZ"/>
              </w:rPr>
              <w:tab/>
            </w:r>
          </w:p>
        </w:tc>
        <w:tc>
          <w:tcPr>
            <w:tcW w:w="6140" w:type="dxa"/>
            <w:shd w:val="clear" w:color="auto" w:fill="D6E3BC" w:themeFill="accent3" w:themeFillTint="66"/>
          </w:tcPr>
          <w:p w14:paraId="0410A497" w14:textId="6119DBD5" w:rsidR="00F90163" w:rsidRPr="00F90163" w:rsidRDefault="00F90163" w:rsidP="00C25F64">
            <w:pPr>
              <w:spacing w:after="0"/>
              <w:rPr>
                <w:b/>
                <w:sz w:val="20"/>
                <w:szCs w:val="20"/>
                <w:highlight w:val="yellow"/>
                <w:lang w:val="cs-CZ"/>
              </w:rPr>
            </w:pPr>
            <w:r w:rsidRPr="00F90163">
              <w:rPr>
                <w:b/>
                <w:sz w:val="20"/>
                <w:szCs w:val="20"/>
                <w:highlight w:val="yellow"/>
                <w:lang w:val="cs-CZ"/>
              </w:rPr>
              <w:t>Dopravní značení</w:t>
            </w:r>
          </w:p>
        </w:tc>
      </w:tr>
      <w:tr w:rsidR="00F90163" w:rsidRPr="008D7472" w14:paraId="09DEBE47" w14:textId="77777777" w:rsidTr="00C25F64">
        <w:tc>
          <w:tcPr>
            <w:tcW w:w="3080" w:type="dxa"/>
            <w:hideMark/>
          </w:tcPr>
          <w:p w14:paraId="0B9A35E8" w14:textId="77777777" w:rsidR="00F90163" w:rsidRPr="00F90163" w:rsidRDefault="00F90163" w:rsidP="00C25F64">
            <w:pPr>
              <w:spacing w:after="0" w:line="276" w:lineRule="auto"/>
              <w:rPr>
                <w:rFonts w:eastAsia="Times New Roman" w:cs="Arial"/>
                <w:sz w:val="20"/>
                <w:szCs w:val="20"/>
                <w:highlight w:val="yellow"/>
                <w:lang w:val="cs-CZ" w:eastAsia="cs-CZ"/>
              </w:rPr>
            </w:pPr>
            <w:r w:rsidRPr="00F90163">
              <w:rPr>
                <w:rFonts w:eastAsia="Times New Roman" w:cs="Arial"/>
                <w:b/>
                <w:bCs/>
                <w:kern w:val="24"/>
                <w:sz w:val="20"/>
                <w:szCs w:val="20"/>
                <w:highlight w:val="yellow"/>
                <w:lang w:val="cs-CZ" w:eastAsia="cs-CZ"/>
              </w:rPr>
              <w:t>Cíl</w:t>
            </w:r>
          </w:p>
        </w:tc>
        <w:tc>
          <w:tcPr>
            <w:tcW w:w="6140" w:type="dxa"/>
            <w:hideMark/>
          </w:tcPr>
          <w:p w14:paraId="3612CA11" w14:textId="77777777" w:rsidR="00F90163" w:rsidRPr="00F90163" w:rsidRDefault="00F90163" w:rsidP="00C25F64">
            <w:pPr>
              <w:spacing w:after="0" w:line="276" w:lineRule="auto"/>
              <w:rPr>
                <w:rFonts w:eastAsia="Times New Roman" w:cs="Arial"/>
                <w:i/>
                <w:sz w:val="20"/>
                <w:szCs w:val="20"/>
                <w:highlight w:val="yellow"/>
                <w:lang w:val="cs-CZ" w:eastAsia="cs-CZ"/>
              </w:rPr>
            </w:pPr>
            <w:r w:rsidRPr="00F90163">
              <w:rPr>
                <w:rFonts w:eastAsia="Times New Roman" w:cs="Arial"/>
                <w:i/>
                <w:sz w:val="20"/>
                <w:szCs w:val="20"/>
                <w:highlight w:val="yellow"/>
                <w:lang w:val="cs-CZ" w:eastAsia="cs-CZ"/>
              </w:rPr>
              <w:t>Zvýšení bezpečnosti občanů</w:t>
            </w:r>
          </w:p>
        </w:tc>
      </w:tr>
      <w:tr w:rsidR="00F90163" w:rsidRPr="008D7472" w14:paraId="72558951" w14:textId="77777777" w:rsidTr="00C25F64">
        <w:tc>
          <w:tcPr>
            <w:tcW w:w="3080" w:type="dxa"/>
            <w:hideMark/>
          </w:tcPr>
          <w:p w14:paraId="413663F0" w14:textId="77777777" w:rsidR="00F90163" w:rsidRPr="00F90163" w:rsidRDefault="00F90163" w:rsidP="00C25F64">
            <w:pPr>
              <w:spacing w:after="0" w:line="276" w:lineRule="auto"/>
              <w:rPr>
                <w:rFonts w:eastAsia="Times New Roman" w:cs="Arial"/>
                <w:sz w:val="20"/>
                <w:szCs w:val="20"/>
                <w:highlight w:val="yellow"/>
                <w:lang w:val="cs-CZ" w:eastAsia="cs-CZ"/>
              </w:rPr>
            </w:pPr>
            <w:r w:rsidRPr="00F90163">
              <w:rPr>
                <w:rFonts w:eastAsia="Times New Roman" w:cs="Arial"/>
                <w:b/>
                <w:bCs/>
                <w:kern w:val="24"/>
                <w:sz w:val="20"/>
                <w:szCs w:val="20"/>
                <w:highlight w:val="yellow"/>
                <w:lang w:val="cs-CZ" w:eastAsia="cs-CZ"/>
              </w:rPr>
              <w:t>Lokalizace</w:t>
            </w:r>
          </w:p>
        </w:tc>
        <w:tc>
          <w:tcPr>
            <w:tcW w:w="6140" w:type="dxa"/>
            <w:hideMark/>
          </w:tcPr>
          <w:p w14:paraId="5EA4C63A" w14:textId="77777777" w:rsidR="00F90163" w:rsidRPr="00F90163" w:rsidRDefault="00F90163" w:rsidP="00C25F64">
            <w:pPr>
              <w:spacing w:after="0" w:line="276" w:lineRule="auto"/>
              <w:rPr>
                <w:rFonts w:eastAsia="Times New Roman" w:cs="Arial"/>
                <w:sz w:val="20"/>
                <w:szCs w:val="20"/>
                <w:highlight w:val="yellow"/>
                <w:lang w:val="cs-CZ" w:eastAsia="cs-CZ"/>
              </w:rPr>
            </w:pPr>
            <w:r w:rsidRPr="00F90163">
              <w:rPr>
                <w:rFonts w:eastAsia="Times New Roman" w:cs="Arial"/>
                <w:kern w:val="24"/>
                <w:sz w:val="20"/>
                <w:szCs w:val="20"/>
                <w:highlight w:val="yellow"/>
                <w:lang w:val="cs-CZ" w:eastAsia="cs-CZ"/>
              </w:rPr>
              <w:t>Střítež</w:t>
            </w:r>
          </w:p>
        </w:tc>
      </w:tr>
      <w:tr w:rsidR="00F90163" w:rsidRPr="008D7472" w14:paraId="3EA51C6E" w14:textId="77777777" w:rsidTr="00C25F64">
        <w:tc>
          <w:tcPr>
            <w:tcW w:w="3080" w:type="dxa"/>
            <w:hideMark/>
          </w:tcPr>
          <w:p w14:paraId="5681D7FE" w14:textId="77777777" w:rsidR="00F90163" w:rsidRPr="00F90163" w:rsidRDefault="00F90163" w:rsidP="00C25F64">
            <w:pPr>
              <w:spacing w:after="0" w:line="276" w:lineRule="auto"/>
              <w:rPr>
                <w:rFonts w:eastAsia="Times New Roman" w:cs="Arial"/>
                <w:sz w:val="20"/>
                <w:szCs w:val="20"/>
                <w:highlight w:val="yellow"/>
                <w:lang w:val="cs-CZ" w:eastAsia="cs-CZ"/>
              </w:rPr>
            </w:pPr>
            <w:r w:rsidRPr="00F90163">
              <w:rPr>
                <w:rFonts w:eastAsia="Times New Roman" w:cs="Arial"/>
                <w:b/>
                <w:bCs/>
                <w:kern w:val="24"/>
                <w:sz w:val="20"/>
                <w:szCs w:val="20"/>
                <w:highlight w:val="yellow"/>
                <w:lang w:val="cs-CZ" w:eastAsia="cs-CZ"/>
              </w:rPr>
              <w:t>Garant aktivity</w:t>
            </w:r>
          </w:p>
        </w:tc>
        <w:tc>
          <w:tcPr>
            <w:tcW w:w="6140" w:type="dxa"/>
            <w:hideMark/>
          </w:tcPr>
          <w:p w14:paraId="4E4816F2" w14:textId="77777777" w:rsidR="00F90163" w:rsidRPr="00F90163" w:rsidRDefault="00F90163" w:rsidP="00C25F64">
            <w:pPr>
              <w:spacing w:after="0" w:line="276" w:lineRule="auto"/>
              <w:rPr>
                <w:rFonts w:eastAsia="Times New Roman" w:cs="Arial"/>
                <w:sz w:val="20"/>
                <w:szCs w:val="20"/>
                <w:highlight w:val="yellow"/>
                <w:lang w:val="cs-CZ" w:eastAsia="cs-CZ"/>
              </w:rPr>
            </w:pPr>
            <w:r w:rsidRPr="00F90163">
              <w:rPr>
                <w:rFonts w:eastAsia="Times New Roman" w:cs="Arial"/>
                <w:kern w:val="24"/>
                <w:sz w:val="20"/>
                <w:szCs w:val="20"/>
                <w:highlight w:val="yellow"/>
                <w:lang w:val="cs-CZ" w:eastAsia="cs-CZ"/>
              </w:rPr>
              <w:t>Obec Střítež</w:t>
            </w:r>
          </w:p>
        </w:tc>
      </w:tr>
      <w:tr w:rsidR="00F90163" w:rsidRPr="008D7472" w14:paraId="16D76033" w14:textId="77777777" w:rsidTr="00C25F64">
        <w:tc>
          <w:tcPr>
            <w:tcW w:w="3080" w:type="dxa"/>
            <w:hideMark/>
          </w:tcPr>
          <w:p w14:paraId="5F406B9F" w14:textId="77777777" w:rsidR="00F90163" w:rsidRPr="00F90163" w:rsidRDefault="00F90163" w:rsidP="00C25F64">
            <w:pPr>
              <w:spacing w:after="0" w:line="276" w:lineRule="auto"/>
              <w:rPr>
                <w:rFonts w:eastAsia="Times New Roman" w:cs="Arial"/>
                <w:sz w:val="20"/>
                <w:szCs w:val="20"/>
                <w:highlight w:val="yellow"/>
                <w:lang w:val="cs-CZ" w:eastAsia="cs-CZ"/>
              </w:rPr>
            </w:pPr>
            <w:r w:rsidRPr="00F90163">
              <w:rPr>
                <w:rFonts w:eastAsia="Times New Roman" w:cs="Arial"/>
                <w:b/>
                <w:bCs/>
                <w:kern w:val="24"/>
                <w:sz w:val="20"/>
                <w:szCs w:val="20"/>
                <w:highlight w:val="yellow"/>
                <w:lang w:val="cs-CZ" w:eastAsia="cs-CZ"/>
              </w:rPr>
              <w:t>Partneři</w:t>
            </w:r>
          </w:p>
        </w:tc>
        <w:tc>
          <w:tcPr>
            <w:tcW w:w="6140" w:type="dxa"/>
            <w:hideMark/>
          </w:tcPr>
          <w:p w14:paraId="456D8D6D" w14:textId="77777777" w:rsidR="00F90163" w:rsidRPr="00F90163" w:rsidRDefault="00F90163" w:rsidP="00C25F64">
            <w:pPr>
              <w:spacing w:after="0" w:line="276" w:lineRule="auto"/>
              <w:rPr>
                <w:rFonts w:eastAsia="Times New Roman" w:cs="Arial"/>
                <w:sz w:val="20"/>
                <w:szCs w:val="20"/>
                <w:highlight w:val="yellow"/>
                <w:lang w:val="cs-CZ" w:eastAsia="cs-CZ"/>
              </w:rPr>
            </w:pPr>
            <w:r w:rsidRPr="00F90163">
              <w:rPr>
                <w:rFonts w:eastAsia="Times New Roman" w:cs="Arial"/>
                <w:sz w:val="20"/>
                <w:szCs w:val="20"/>
                <w:highlight w:val="yellow"/>
                <w:lang w:val="cs-CZ" w:eastAsia="cs-CZ"/>
              </w:rPr>
              <w:t>Obec</w:t>
            </w:r>
          </w:p>
        </w:tc>
      </w:tr>
      <w:tr w:rsidR="00F90163" w:rsidRPr="008D7472" w14:paraId="7B7F4F7B" w14:textId="77777777" w:rsidTr="00C25F64">
        <w:trPr>
          <w:trHeight w:val="344"/>
        </w:trPr>
        <w:tc>
          <w:tcPr>
            <w:tcW w:w="3080" w:type="dxa"/>
            <w:hideMark/>
          </w:tcPr>
          <w:p w14:paraId="5F923095" w14:textId="77777777" w:rsidR="00F90163" w:rsidRPr="00F90163" w:rsidRDefault="00F90163" w:rsidP="00C25F64">
            <w:pPr>
              <w:spacing w:after="0" w:line="344" w:lineRule="atLeast"/>
              <w:rPr>
                <w:rFonts w:eastAsia="Times New Roman" w:cs="Arial"/>
                <w:sz w:val="20"/>
                <w:szCs w:val="20"/>
                <w:highlight w:val="yellow"/>
                <w:lang w:val="cs-CZ" w:eastAsia="cs-CZ"/>
              </w:rPr>
            </w:pPr>
            <w:r w:rsidRPr="00F90163">
              <w:rPr>
                <w:rFonts w:eastAsia="Times New Roman" w:cs="Arial"/>
                <w:b/>
                <w:bCs/>
                <w:kern w:val="24"/>
                <w:sz w:val="20"/>
                <w:szCs w:val="20"/>
                <w:highlight w:val="yellow"/>
                <w:lang w:val="cs-CZ" w:eastAsia="cs-CZ"/>
              </w:rPr>
              <w:t>Harmonogram projektu</w:t>
            </w:r>
          </w:p>
        </w:tc>
        <w:tc>
          <w:tcPr>
            <w:tcW w:w="6140" w:type="dxa"/>
            <w:hideMark/>
          </w:tcPr>
          <w:p w14:paraId="065EBCD8" w14:textId="0297A6A5" w:rsidR="00F90163" w:rsidRPr="00F90163" w:rsidRDefault="00F90163" w:rsidP="00C25F64">
            <w:pPr>
              <w:spacing w:after="0" w:line="344" w:lineRule="atLeast"/>
              <w:rPr>
                <w:rFonts w:eastAsia="Times New Roman" w:cs="Arial"/>
                <w:sz w:val="20"/>
                <w:szCs w:val="20"/>
                <w:highlight w:val="yellow"/>
                <w:lang w:val="cs-CZ" w:eastAsia="cs-CZ"/>
              </w:rPr>
            </w:pPr>
            <w:r w:rsidRPr="00F90163">
              <w:rPr>
                <w:rFonts w:eastAsia="Times New Roman" w:cs="Arial"/>
                <w:sz w:val="20"/>
                <w:szCs w:val="20"/>
                <w:highlight w:val="yellow"/>
                <w:lang w:val="cs-CZ" w:eastAsia="cs-CZ"/>
              </w:rPr>
              <w:t>2020</w:t>
            </w:r>
          </w:p>
        </w:tc>
      </w:tr>
      <w:tr w:rsidR="00F90163" w:rsidRPr="008D7472" w14:paraId="0AFF8A11" w14:textId="77777777" w:rsidTr="00C25F64">
        <w:tc>
          <w:tcPr>
            <w:tcW w:w="3080" w:type="dxa"/>
            <w:hideMark/>
          </w:tcPr>
          <w:p w14:paraId="5E19178B" w14:textId="77777777" w:rsidR="00F90163" w:rsidRPr="00F90163" w:rsidRDefault="00F90163" w:rsidP="00C25F64">
            <w:pPr>
              <w:spacing w:after="0" w:line="276" w:lineRule="auto"/>
              <w:rPr>
                <w:rFonts w:eastAsia="Times New Roman" w:cs="Arial"/>
                <w:sz w:val="20"/>
                <w:szCs w:val="20"/>
                <w:highlight w:val="yellow"/>
                <w:lang w:val="cs-CZ" w:eastAsia="cs-CZ"/>
              </w:rPr>
            </w:pPr>
            <w:r w:rsidRPr="00F90163">
              <w:rPr>
                <w:rFonts w:eastAsia="Times New Roman" w:cs="Arial"/>
                <w:b/>
                <w:bCs/>
                <w:kern w:val="24"/>
                <w:sz w:val="20"/>
                <w:szCs w:val="20"/>
                <w:highlight w:val="yellow"/>
                <w:lang w:val="cs-CZ" w:eastAsia="cs-CZ"/>
              </w:rPr>
              <w:t>Způsob hodnocení, kontroly</w:t>
            </w:r>
          </w:p>
        </w:tc>
        <w:tc>
          <w:tcPr>
            <w:tcW w:w="6140" w:type="dxa"/>
          </w:tcPr>
          <w:p w14:paraId="03A92510" w14:textId="77777777" w:rsidR="00F90163" w:rsidRPr="00F90163" w:rsidRDefault="00F90163" w:rsidP="00C25F64">
            <w:pPr>
              <w:spacing w:after="0" w:line="276" w:lineRule="auto"/>
              <w:rPr>
                <w:rFonts w:eastAsia="Times New Roman" w:cs="Arial"/>
                <w:sz w:val="20"/>
                <w:szCs w:val="20"/>
                <w:highlight w:val="yellow"/>
                <w:lang w:val="cs-CZ" w:eastAsia="cs-CZ"/>
              </w:rPr>
            </w:pPr>
            <w:r w:rsidRPr="00F90163">
              <w:rPr>
                <w:rFonts w:eastAsia="Times New Roman" w:cs="Arial"/>
                <w:kern w:val="24"/>
                <w:sz w:val="20"/>
                <w:szCs w:val="20"/>
                <w:highlight w:val="yellow"/>
                <w:lang w:val="cs-CZ" w:eastAsia="cs-CZ"/>
              </w:rPr>
              <w:t>1xročně, mapování situace</w:t>
            </w:r>
          </w:p>
        </w:tc>
      </w:tr>
      <w:tr w:rsidR="00F90163" w:rsidRPr="008D7472" w14:paraId="1A4DCE71" w14:textId="77777777" w:rsidTr="00C25F64">
        <w:trPr>
          <w:trHeight w:val="583"/>
        </w:trPr>
        <w:tc>
          <w:tcPr>
            <w:tcW w:w="3080" w:type="dxa"/>
          </w:tcPr>
          <w:p w14:paraId="08606AF2" w14:textId="77777777" w:rsidR="00F90163" w:rsidRPr="00F90163" w:rsidRDefault="00F90163" w:rsidP="00C25F64">
            <w:pPr>
              <w:spacing w:after="0" w:line="276" w:lineRule="auto"/>
              <w:rPr>
                <w:rFonts w:eastAsia="Times New Roman" w:cs="Arial"/>
                <w:b/>
                <w:bCs/>
                <w:kern w:val="24"/>
                <w:sz w:val="20"/>
                <w:szCs w:val="20"/>
                <w:highlight w:val="yellow"/>
                <w:lang w:val="cs-CZ" w:eastAsia="cs-CZ"/>
              </w:rPr>
            </w:pPr>
            <w:r w:rsidRPr="00F90163">
              <w:rPr>
                <w:rFonts w:eastAsia="Times New Roman" w:cs="Arial"/>
                <w:b/>
                <w:bCs/>
                <w:kern w:val="24"/>
                <w:sz w:val="20"/>
                <w:szCs w:val="20"/>
                <w:highlight w:val="yellow"/>
                <w:lang w:val="cs-CZ" w:eastAsia="cs-CZ"/>
              </w:rPr>
              <w:t>Komentář</w:t>
            </w:r>
          </w:p>
        </w:tc>
        <w:tc>
          <w:tcPr>
            <w:tcW w:w="6140" w:type="dxa"/>
          </w:tcPr>
          <w:p w14:paraId="75F3854D" w14:textId="77777777" w:rsidR="00F90163" w:rsidRPr="00F90163" w:rsidRDefault="00F90163" w:rsidP="00C25F64">
            <w:pPr>
              <w:spacing w:after="0" w:line="276" w:lineRule="auto"/>
              <w:rPr>
                <w:rFonts w:eastAsia="Times New Roman" w:cs="Arial"/>
                <w:kern w:val="24"/>
                <w:sz w:val="20"/>
                <w:szCs w:val="20"/>
                <w:highlight w:val="yellow"/>
                <w:lang w:val="cs-CZ" w:eastAsia="cs-CZ"/>
              </w:rPr>
            </w:pPr>
          </w:p>
        </w:tc>
      </w:tr>
    </w:tbl>
    <w:p w14:paraId="11F08430" w14:textId="2F6671C4" w:rsidR="008E4348" w:rsidRDefault="008E4348" w:rsidP="00147AAF">
      <w:pPr>
        <w:rPr>
          <w:lang w:val="cs-CZ"/>
        </w:rPr>
      </w:pPr>
    </w:p>
    <w:p w14:paraId="0827332A" w14:textId="77777777" w:rsidR="00F90163" w:rsidRDefault="00F90163" w:rsidP="00147AAF">
      <w:pPr>
        <w:rPr>
          <w:lang w:val="cs-CZ"/>
        </w:rPr>
      </w:pPr>
    </w:p>
    <w:p w14:paraId="243F7005" w14:textId="4BBFED74" w:rsidR="0060784B" w:rsidRDefault="0060784B" w:rsidP="00147AAF">
      <w:pPr>
        <w:rPr>
          <w:lang w:val="cs-CZ"/>
        </w:rPr>
      </w:pPr>
      <w:r>
        <w:rPr>
          <w:lang w:val="cs-CZ"/>
        </w:rPr>
        <w:br w:type="page"/>
      </w:r>
    </w:p>
    <w:p w14:paraId="63C07711" w14:textId="08F96123" w:rsidR="00AF1CE1" w:rsidRPr="007A3FB7" w:rsidRDefault="00AF1CE1" w:rsidP="00606EEA">
      <w:pPr>
        <w:pStyle w:val="Nadpis3"/>
        <w:rPr>
          <w:lang w:val="cs-CZ"/>
        </w:rPr>
      </w:pPr>
      <w:bookmarkStart w:id="45" w:name="_Toc531763054"/>
      <w:r w:rsidRPr="007A3FB7">
        <w:rPr>
          <w:lang w:val="cs-CZ"/>
        </w:rPr>
        <w:lastRenderedPageBreak/>
        <w:t>Programový cíl: Kulturní krajina a příroda</w:t>
      </w:r>
      <w:bookmarkEnd w:id="45"/>
    </w:p>
    <w:p w14:paraId="69A4B3F8" w14:textId="355D54A7" w:rsidR="00AF1CE1" w:rsidRPr="007A3FB7" w:rsidRDefault="00AF1CE1" w:rsidP="00AF1CE1">
      <w:pPr>
        <w:rPr>
          <w:lang w:val="cs-CZ"/>
        </w:rPr>
      </w:pPr>
      <w:r w:rsidRPr="007A3FB7">
        <w:rPr>
          <w:lang w:val="cs-CZ"/>
        </w:rPr>
        <w:t xml:space="preserve">V rámci programových opatření k tomuto programovému cíli </w:t>
      </w:r>
      <w:r w:rsidR="00C3694C" w:rsidRPr="007A3FB7">
        <w:rPr>
          <w:lang w:val="cs-CZ"/>
        </w:rPr>
        <w:t>patří aktivity:</w:t>
      </w:r>
    </w:p>
    <w:p w14:paraId="6E992767" w14:textId="067BDD96" w:rsidR="00AF1CE1" w:rsidRDefault="00AF1CE1" w:rsidP="00606EEA">
      <w:pPr>
        <w:pStyle w:val="Nadpis4"/>
      </w:pPr>
      <w:r w:rsidRPr="007A3FB7">
        <w:t>Rozvojové aktivity PO 13.1 Pozemkové úpravy</w:t>
      </w:r>
    </w:p>
    <w:p w14:paraId="58F072EC" w14:textId="25AFE90C" w:rsidR="00AF4268" w:rsidRPr="00AF4268" w:rsidRDefault="00AF4268" w:rsidP="00AF4268">
      <w:pPr>
        <w:tabs>
          <w:tab w:val="right" w:pos="2864"/>
        </w:tabs>
        <w:spacing w:after="0" w:line="276" w:lineRule="auto"/>
        <w:rPr>
          <w:rFonts w:eastAsia="Times New Roman" w:cs="Arial"/>
          <w:b/>
          <w:bCs/>
          <w:kern w:val="24"/>
          <w:sz w:val="20"/>
          <w:szCs w:val="20"/>
          <w:highlight w:val="green"/>
          <w:lang w:val="cs-CZ" w:eastAsia="cs-CZ"/>
        </w:rPr>
      </w:pPr>
      <w:r w:rsidRPr="00AF4268">
        <w:rPr>
          <w:rFonts w:eastAsia="Times New Roman" w:cs="Arial"/>
          <w:b/>
          <w:bCs/>
          <w:kern w:val="24"/>
          <w:sz w:val="20"/>
          <w:szCs w:val="20"/>
          <w:highlight w:val="green"/>
          <w:lang w:val="cs-CZ" w:eastAsia="cs-CZ"/>
        </w:rPr>
        <w:t>13.1.1. Splněno</w:t>
      </w:r>
    </w:p>
    <w:p w14:paraId="688C432E" w14:textId="17CA86E0" w:rsidR="00AF4268" w:rsidRPr="00AF4268" w:rsidRDefault="00AF4268" w:rsidP="00AF4268">
      <w:pPr>
        <w:tabs>
          <w:tab w:val="right" w:pos="2864"/>
        </w:tabs>
        <w:spacing w:after="0" w:line="276" w:lineRule="auto"/>
        <w:rPr>
          <w:rFonts w:eastAsia="Times New Roman" w:cs="Arial"/>
          <w:b/>
          <w:bCs/>
          <w:kern w:val="24"/>
          <w:sz w:val="20"/>
          <w:szCs w:val="20"/>
          <w:highlight w:val="green"/>
          <w:lang w:val="cs-CZ" w:eastAsia="cs-CZ"/>
        </w:rPr>
      </w:pPr>
      <w:r w:rsidRPr="00AF4268">
        <w:rPr>
          <w:rFonts w:eastAsia="Times New Roman" w:cs="Arial"/>
          <w:b/>
          <w:bCs/>
          <w:kern w:val="24"/>
          <w:sz w:val="20"/>
          <w:szCs w:val="20"/>
          <w:highlight w:val="green"/>
          <w:lang w:val="cs-CZ" w:eastAsia="cs-CZ"/>
        </w:rPr>
        <w:t>13.1.2. Splněno</w:t>
      </w:r>
    </w:p>
    <w:p w14:paraId="3FE48A73" w14:textId="77777777" w:rsidR="00AF4268" w:rsidRDefault="00AF4268"/>
    <w:tbl>
      <w:tblPr>
        <w:tblStyle w:val="Mkatabulky"/>
        <w:tblW w:w="9220" w:type="dxa"/>
        <w:tblLook w:val="04A0" w:firstRow="1" w:lastRow="0" w:firstColumn="1" w:lastColumn="0" w:noHBand="0" w:noVBand="1"/>
      </w:tblPr>
      <w:tblGrid>
        <w:gridCol w:w="3080"/>
        <w:gridCol w:w="6140"/>
      </w:tblGrid>
      <w:tr w:rsidR="00DF38AE" w:rsidRPr="00644B83" w14:paraId="2ABD4954" w14:textId="77777777" w:rsidTr="005271BD">
        <w:tc>
          <w:tcPr>
            <w:tcW w:w="3080" w:type="dxa"/>
            <w:shd w:val="clear" w:color="auto" w:fill="D6E3BC" w:themeFill="accent3" w:themeFillTint="66"/>
          </w:tcPr>
          <w:p w14:paraId="4DE7E268" w14:textId="69DAB14C" w:rsidR="00DF38AE" w:rsidRPr="004C43AC" w:rsidRDefault="00DF38AE" w:rsidP="00DF38AE">
            <w:pPr>
              <w:spacing w:after="0" w:line="276" w:lineRule="auto"/>
              <w:rPr>
                <w:rFonts w:eastAsia="Times New Roman" w:cs="Arial"/>
                <w:b/>
                <w:bCs/>
                <w:kern w:val="24"/>
                <w:sz w:val="20"/>
                <w:szCs w:val="20"/>
                <w:lang w:val="cs-CZ" w:eastAsia="cs-CZ"/>
              </w:rPr>
            </w:pPr>
            <w:r w:rsidRPr="004C43AC">
              <w:rPr>
                <w:rFonts w:eastAsia="Times New Roman" w:cs="Arial"/>
                <w:b/>
                <w:bCs/>
                <w:kern w:val="24"/>
                <w:sz w:val="20"/>
                <w:szCs w:val="20"/>
                <w:lang w:val="cs-CZ" w:eastAsia="cs-CZ"/>
              </w:rPr>
              <w:t xml:space="preserve">13.1.3 </w:t>
            </w:r>
            <w:r w:rsidRPr="004C43AC">
              <w:rPr>
                <w:rFonts w:eastAsia="Times New Roman" w:cs="Arial"/>
                <w:b/>
                <w:bCs/>
                <w:kern w:val="24"/>
                <w:sz w:val="20"/>
                <w:szCs w:val="20"/>
                <w:lang w:val="cs-CZ" w:eastAsia="cs-CZ"/>
              </w:rPr>
              <w:tab/>
            </w:r>
          </w:p>
        </w:tc>
        <w:tc>
          <w:tcPr>
            <w:tcW w:w="6140" w:type="dxa"/>
            <w:shd w:val="clear" w:color="auto" w:fill="D6E3BC" w:themeFill="accent3" w:themeFillTint="66"/>
          </w:tcPr>
          <w:p w14:paraId="53E59CCD" w14:textId="2F548362" w:rsidR="00DF38AE" w:rsidRPr="004C43AC" w:rsidRDefault="00DF38AE" w:rsidP="00692A9F">
            <w:pPr>
              <w:spacing w:after="0" w:line="276" w:lineRule="auto"/>
              <w:rPr>
                <w:rFonts w:eastAsia="Times New Roman" w:cs="Arial"/>
                <w:kern w:val="24"/>
                <w:sz w:val="20"/>
                <w:szCs w:val="20"/>
                <w:lang w:val="cs-CZ" w:eastAsia="cs-CZ"/>
              </w:rPr>
            </w:pPr>
            <w:r w:rsidRPr="004C43AC">
              <w:rPr>
                <w:b/>
                <w:i/>
                <w:sz w:val="20"/>
                <w:szCs w:val="20"/>
                <w:lang w:val="cs-CZ"/>
              </w:rPr>
              <w:t xml:space="preserve">Odkup pozemků na rozšíření </w:t>
            </w:r>
            <w:r w:rsidR="00692A9F" w:rsidRPr="004C43AC">
              <w:rPr>
                <w:b/>
                <w:i/>
                <w:sz w:val="20"/>
                <w:szCs w:val="20"/>
                <w:lang w:val="cs-CZ"/>
              </w:rPr>
              <w:t>katolického</w:t>
            </w:r>
            <w:r w:rsidRPr="004C43AC">
              <w:rPr>
                <w:b/>
                <w:i/>
                <w:sz w:val="20"/>
                <w:szCs w:val="20"/>
                <w:lang w:val="cs-CZ"/>
              </w:rPr>
              <w:t xml:space="preserve"> hřbitova</w:t>
            </w:r>
          </w:p>
        </w:tc>
      </w:tr>
      <w:tr w:rsidR="00DF38AE" w:rsidRPr="007A3FB7" w14:paraId="64D297C7" w14:textId="77777777" w:rsidTr="00915026">
        <w:tc>
          <w:tcPr>
            <w:tcW w:w="3080" w:type="dxa"/>
          </w:tcPr>
          <w:p w14:paraId="35CD65AA" w14:textId="7E15A3D3" w:rsidR="00DF38AE" w:rsidRPr="004C43AC" w:rsidRDefault="00DF38AE" w:rsidP="00DF38AE">
            <w:pPr>
              <w:spacing w:after="0" w:line="276" w:lineRule="auto"/>
              <w:rPr>
                <w:rFonts w:eastAsia="Times New Roman" w:cs="Arial"/>
                <w:b/>
                <w:bCs/>
                <w:kern w:val="24"/>
                <w:sz w:val="20"/>
                <w:szCs w:val="20"/>
                <w:lang w:val="cs-CZ" w:eastAsia="cs-CZ"/>
              </w:rPr>
            </w:pPr>
            <w:r w:rsidRPr="004C43AC">
              <w:rPr>
                <w:rFonts w:eastAsia="Times New Roman" w:cs="Arial"/>
                <w:b/>
                <w:bCs/>
                <w:kern w:val="24"/>
                <w:sz w:val="20"/>
                <w:szCs w:val="20"/>
                <w:lang w:val="cs-CZ" w:eastAsia="cs-CZ"/>
              </w:rPr>
              <w:t>Cíl</w:t>
            </w:r>
          </w:p>
        </w:tc>
        <w:tc>
          <w:tcPr>
            <w:tcW w:w="6140" w:type="dxa"/>
          </w:tcPr>
          <w:p w14:paraId="23C201FA" w14:textId="1F3AE37E" w:rsidR="00DF38AE" w:rsidRPr="004C43AC" w:rsidRDefault="00DF38AE" w:rsidP="00DF38AE">
            <w:pPr>
              <w:spacing w:after="0" w:line="276" w:lineRule="auto"/>
              <w:rPr>
                <w:rFonts w:eastAsia="Times New Roman" w:cs="Arial"/>
                <w:i/>
                <w:sz w:val="20"/>
                <w:szCs w:val="20"/>
                <w:lang w:val="cs-CZ" w:eastAsia="cs-CZ"/>
              </w:rPr>
            </w:pPr>
            <w:r w:rsidRPr="004C43AC">
              <w:rPr>
                <w:rFonts w:eastAsia="Times New Roman" w:cs="Arial"/>
                <w:i/>
                <w:sz w:val="20"/>
                <w:szCs w:val="20"/>
                <w:lang w:val="cs-CZ" w:eastAsia="cs-CZ"/>
              </w:rPr>
              <w:t>Udržení a rozvoj charakteru a kvality života v obci</w:t>
            </w:r>
          </w:p>
        </w:tc>
      </w:tr>
      <w:tr w:rsidR="00DF38AE" w:rsidRPr="007A3FB7" w14:paraId="710F2D17" w14:textId="77777777" w:rsidTr="00915026">
        <w:tc>
          <w:tcPr>
            <w:tcW w:w="3080" w:type="dxa"/>
          </w:tcPr>
          <w:p w14:paraId="376EEFAC" w14:textId="6E41B9A6" w:rsidR="00DF38AE" w:rsidRPr="004C43AC" w:rsidRDefault="00DF38AE" w:rsidP="00DF38AE">
            <w:pPr>
              <w:spacing w:after="0" w:line="276" w:lineRule="auto"/>
              <w:rPr>
                <w:rFonts w:eastAsia="Times New Roman" w:cs="Arial"/>
                <w:b/>
                <w:bCs/>
                <w:kern w:val="24"/>
                <w:sz w:val="20"/>
                <w:szCs w:val="20"/>
                <w:lang w:val="cs-CZ" w:eastAsia="cs-CZ"/>
              </w:rPr>
            </w:pPr>
            <w:r w:rsidRPr="004C43AC">
              <w:rPr>
                <w:rFonts w:eastAsia="Times New Roman" w:cs="Arial"/>
                <w:b/>
                <w:bCs/>
                <w:kern w:val="24"/>
                <w:sz w:val="20"/>
                <w:szCs w:val="20"/>
                <w:lang w:val="cs-CZ" w:eastAsia="cs-CZ"/>
              </w:rPr>
              <w:t>Lokalizace</w:t>
            </w:r>
          </w:p>
        </w:tc>
        <w:tc>
          <w:tcPr>
            <w:tcW w:w="6140" w:type="dxa"/>
          </w:tcPr>
          <w:p w14:paraId="35ED70DA" w14:textId="6A7BFD87" w:rsidR="00DF38AE" w:rsidRPr="004C43AC" w:rsidRDefault="00DF38AE" w:rsidP="00DF38AE">
            <w:pPr>
              <w:spacing w:after="0" w:line="276" w:lineRule="auto"/>
              <w:rPr>
                <w:rFonts w:eastAsia="Times New Roman" w:cs="Arial"/>
                <w:kern w:val="24"/>
                <w:sz w:val="20"/>
                <w:szCs w:val="20"/>
                <w:lang w:val="cs-CZ" w:eastAsia="cs-CZ"/>
              </w:rPr>
            </w:pPr>
            <w:r w:rsidRPr="004C43AC">
              <w:rPr>
                <w:rFonts w:eastAsia="Times New Roman" w:cs="Arial"/>
                <w:kern w:val="24"/>
                <w:sz w:val="20"/>
                <w:szCs w:val="20"/>
                <w:lang w:val="cs-CZ" w:eastAsia="cs-CZ"/>
              </w:rPr>
              <w:t>Střítež</w:t>
            </w:r>
          </w:p>
        </w:tc>
      </w:tr>
      <w:tr w:rsidR="00DF38AE" w:rsidRPr="007A3FB7" w14:paraId="39308BAA" w14:textId="77777777" w:rsidTr="00915026">
        <w:tc>
          <w:tcPr>
            <w:tcW w:w="3080" w:type="dxa"/>
          </w:tcPr>
          <w:p w14:paraId="7C6F6024" w14:textId="166AD36D" w:rsidR="00DF38AE" w:rsidRPr="004C43AC" w:rsidRDefault="00DF38AE" w:rsidP="00DF38AE">
            <w:pPr>
              <w:spacing w:after="0" w:line="276" w:lineRule="auto"/>
              <w:rPr>
                <w:rFonts w:eastAsia="Times New Roman" w:cs="Arial"/>
                <w:b/>
                <w:bCs/>
                <w:kern w:val="24"/>
                <w:sz w:val="20"/>
                <w:szCs w:val="20"/>
                <w:lang w:val="cs-CZ" w:eastAsia="cs-CZ"/>
              </w:rPr>
            </w:pPr>
            <w:r w:rsidRPr="004C43AC">
              <w:rPr>
                <w:rFonts w:eastAsia="Times New Roman" w:cs="Arial"/>
                <w:b/>
                <w:bCs/>
                <w:kern w:val="24"/>
                <w:sz w:val="20"/>
                <w:szCs w:val="20"/>
                <w:lang w:val="cs-CZ" w:eastAsia="cs-CZ"/>
              </w:rPr>
              <w:t>Garant aktivity</w:t>
            </w:r>
          </w:p>
        </w:tc>
        <w:tc>
          <w:tcPr>
            <w:tcW w:w="6140" w:type="dxa"/>
          </w:tcPr>
          <w:p w14:paraId="57C845F4" w14:textId="1B3DA7D5" w:rsidR="00DF38AE" w:rsidRPr="004C43AC" w:rsidRDefault="00DF38AE" w:rsidP="00DF38AE">
            <w:pPr>
              <w:spacing w:after="0" w:line="276" w:lineRule="auto"/>
              <w:rPr>
                <w:rFonts w:eastAsia="Times New Roman" w:cs="Arial"/>
                <w:kern w:val="24"/>
                <w:sz w:val="20"/>
                <w:szCs w:val="20"/>
                <w:lang w:val="cs-CZ" w:eastAsia="cs-CZ"/>
              </w:rPr>
            </w:pPr>
            <w:r w:rsidRPr="004C43AC">
              <w:rPr>
                <w:rFonts w:eastAsia="Times New Roman" w:cs="Arial"/>
                <w:kern w:val="24"/>
                <w:sz w:val="20"/>
                <w:szCs w:val="20"/>
                <w:lang w:val="cs-CZ" w:eastAsia="cs-CZ"/>
              </w:rPr>
              <w:t>Obec Střítež</w:t>
            </w:r>
          </w:p>
        </w:tc>
      </w:tr>
      <w:tr w:rsidR="00DF38AE" w:rsidRPr="007A3FB7" w14:paraId="46BF2AE3" w14:textId="77777777" w:rsidTr="00915026">
        <w:tc>
          <w:tcPr>
            <w:tcW w:w="3080" w:type="dxa"/>
          </w:tcPr>
          <w:p w14:paraId="28CF0DAB" w14:textId="2EDD191D" w:rsidR="00DF38AE" w:rsidRPr="004C43AC" w:rsidRDefault="00DF38AE" w:rsidP="00DF38AE">
            <w:pPr>
              <w:spacing w:after="0" w:line="276" w:lineRule="auto"/>
              <w:rPr>
                <w:rFonts w:eastAsia="Times New Roman" w:cs="Arial"/>
                <w:b/>
                <w:bCs/>
                <w:kern w:val="24"/>
                <w:sz w:val="20"/>
                <w:szCs w:val="20"/>
                <w:lang w:val="cs-CZ" w:eastAsia="cs-CZ"/>
              </w:rPr>
            </w:pPr>
            <w:r w:rsidRPr="004C43AC">
              <w:rPr>
                <w:rFonts w:eastAsia="Times New Roman" w:cs="Arial"/>
                <w:b/>
                <w:bCs/>
                <w:kern w:val="24"/>
                <w:sz w:val="20"/>
                <w:szCs w:val="20"/>
                <w:lang w:val="cs-CZ" w:eastAsia="cs-CZ"/>
              </w:rPr>
              <w:t>Odhad nákladů/financování</w:t>
            </w:r>
          </w:p>
        </w:tc>
        <w:tc>
          <w:tcPr>
            <w:tcW w:w="6140" w:type="dxa"/>
          </w:tcPr>
          <w:p w14:paraId="2A4C289F" w14:textId="3AE116D6" w:rsidR="00DF38AE" w:rsidRPr="004C43AC" w:rsidRDefault="00A94CC3" w:rsidP="00A94CC3">
            <w:pPr>
              <w:spacing w:after="0" w:line="276" w:lineRule="auto"/>
              <w:rPr>
                <w:rFonts w:eastAsia="Times New Roman" w:cs="Arial"/>
                <w:sz w:val="20"/>
                <w:szCs w:val="20"/>
                <w:lang w:val="cs-CZ" w:eastAsia="cs-CZ"/>
              </w:rPr>
            </w:pPr>
            <w:r w:rsidRPr="004C43AC">
              <w:rPr>
                <w:rFonts w:eastAsia="Times New Roman" w:cs="Arial"/>
                <w:sz w:val="20"/>
                <w:szCs w:val="20"/>
                <w:lang w:val="cs-CZ" w:eastAsia="cs-CZ"/>
              </w:rPr>
              <w:t>Rozpočet obce</w:t>
            </w:r>
          </w:p>
        </w:tc>
      </w:tr>
      <w:tr w:rsidR="00DF38AE" w:rsidRPr="007A3FB7" w14:paraId="35B4D13D" w14:textId="77777777" w:rsidTr="00915026">
        <w:tc>
          <w:tcPr>
            <w:tcW w:w="3080" w:type="dxa"/>
          </w:tcPr>
          <w:p w14:paraId="5F4D2CD3" w14:textId="74CBE48D" w:rsidR="00DF38AE" w:rsidRPr="004C43AC" w:rsidRDefault="00DF38AE" w:rsidP="00DF38AE">
            <w:pPr>
              <w:spacing w:after="0" w:line="276" w:lineRule="auto"/>
              <w:rPr>
                <w:rFonts w:eastAsia="Times New Roman" w:cs="Arial"/>
                <w:b/>
                <w:bCs/>
                <w:kern w:val="24"/>
                <w:sz w:val="20"/>
                <w:szCs w:val="20"/>
                <w:lang w:val="cs-CZ" w:eastAsia="cs-CZ"/>
              </w:rPr>
            </w:pPr>
            <w:r w:rsidRPr="004C43AC">
              <w:rPr>
                <w:rFonts w:eastAsia="Times New Roman" w:cs="Arial"/>
                <w:b/>
                <w:bCs/>
                <w:kern w:val="24"/>
                <w:sz w:val="20"/>
                <w:szCs w:val="20"/>
                <w:lang w:val="cs-CZ" w:eastAsia="cs-CZ"/>
              </w:rPr>
              <w:t>Partneři</w:t>
            </w:r>
          </w:p>
        </w:tc>
        <w:tc>
          <w:tcPr>
            <w:tcW w:w="6140" w:type="dxa"/>
          </w:tcPr>
          <w:p w14:paraId="2EBD7817" w14:textId="0DBE81B4" w:rsidR="00DF38AE" w:rsidRPr="004C43AC" w:rsidRDefault="00A94CC3" w:rsidP="00A94CC3">
            <w:pPr>
              <w:spacing w:after="0" w:line="276" w:lineRule="auto"/>
              <w:rPr>
                <w:rFonts w:eastAsia="Times New Roman" w:cs="Arial"/>
                <w:sz w:val="20"/>
                <w:szCs w:val="20"/>
                <w:lang w:val="cs-CZ" w:eastAsia="cs-CZ"/>
              </w:rPr>
            </w:pPr>
            <w:r w:rsidRPr="004C43AC">
              <w:rPr>
                <w:rFonts w:eastAsia="Times New Roman" w:cs="Arial"/>
                <w:sz w:val="20"/>
                <w:szCs w:val="20"/>
                <w:lang w:val="cs-CZ" w:eastAsia="cs-CZ"/>
              </w:rPr>
              <w:t>Obec,</w:t>
            </w:r>
          </w:p>
        </w:tc>
      </w:tr>
      <w:tr w:rsidR="00DF38AE" w:rsidRPr="007A3FB7" w14:paraId="00B484F8" w14:textId="77777777" w:rsidTr="00915026">
        <w:trPr>
          <w:trHeight w:val="344"/>
        </w:trPr>
        <w:tc>
          <w:tcPr>
            <w:tcW w:w="3080" w:type="dxa"/>
          </w:tcPr>
          <w:p w14:paraId="2C53CFF7" w14:textId="285DD551" w:rsidR="00DF38AE" w:rsidRPr="004C43AC" w:rsidRDefault="00DF38AE" w:rsidP="00DF38AE">
            <w:pPr>
              <w:spacing w:after="0" w:line="344" w:lineRule="atLeast"/>
              <w:rPr>
                <w:rFonts w:eastAsia="Times New Roman" w:cs="Arial"/>
                <w:b/>
                <w:bCs/>
                <w:kern w:val="24"/>
                <w:sz w:val="20"/>
                <w:szCs w:val="20"/>
                <w:lang w:val="cs-CZ" w:eastAsia="cs-CZ"/>
              </w:rPr>
            </w:pPr>
            <w:r w:rsidRPr="004C43AC">
              <w:rPr>
                <w:rFonts w:eastAsia="Times New Roman" w:cs="Arial"/>
                <w:b/>
                <w:bCs/>
                <w:kern w:val="24"/>
                <w:sz w:val="20"/>
                <w:szCs w:val="20"/>
                <w:lang w:val="cs-CZ" w:eastAsia="cs-CZ"/>
              </w:rPr>
              <w:t>Harmonogram projektu</w:t>
            </w:r>
          </w:p>
        </w:tc>
        <w:tc>
          <w:tcPr>
            <w:tcW w:w="6140" w:type="dxa"/>
          </w:tcPr>
          <w:p w14:paraId="265E0A0E" w14:textId="7BC1BC40" w:rsidR="00DF38AE" w:rsidRPr="004C43AC" w:rsidRDefault="00DF38AE" w:rsidP="00DF38AE">
            <w:pPr>
              <w:spacing w:after="0" w:line="344" w:lineRule="atLeast"/>
              <w:rPr>
                <w:rFonts w:eastAsia="Times New Roman" w:cs="Arial"/>
                <w:kern w:val="24"/>
                <w:sz w:val="20"/>
                <w:szCs w:val="20"/>
                <w:lang w:val="cs-CZ" w:eastAsia="cs-CZ"/>
              </w:rPr>
            </w:pPr>
            <w:r w:rsidRPr="004C43AC">
              <w:rPr>
                <w:rFonts w:eastAsia="Times New Roman" w:cs="Arial"/>
                <w:kern w:val="24"/>
                <w:sz w:val="20"/>
                <w:szCs w:val="20"/>
                <w:lang w:val="cs-CZ" w:eastAsia="cs-CZ"/>
              </w:rPr>
              <w:t xml:space="preserve">2019 </w:t>
            </w:r>
          </w:p>
        </w:tc>
      </w:tr>
      <w:tr w:rsidR="00DF38AE" w:rsidRPr="007A3FB7" w14:paraId="139BCA55" w14:textId="77777777" w:rsidTr="00915026">
        <w:trPr>
          <w:trHeight w:val="344"/>
        </w:trPr>
        <w:tc>
          <w:tcPr>
            <w:tcW w:w="3080" w:type="dxa"/>
          </w:tcPr>
          <w:p w14:paraId="6A20B38F" w14:textId="5AADE0BD" w:rsidR="00DF38AE" w:rsidRPr="004C43AC" w:rsidRDefault="00DF38AE" w:rsidP="00DF38AE">
            <w:pPr>
              <w:spacing w:after="0" w:line="276" w:lineRule="auto"/>
              <w:rPr>
                <w:rFonts w:eastAsia="Times New Roman" w:cs="Arial"/>
                <w:b/>
                <w:bCs/>
                <w:kern w:val="24"/>
                <w:sz w:val="20"/>
                <w:szCs w:val="20"/>
                <w:lang w:val="cs-CZ" w:eastAsia="cs-CZ"/>
              </w:rPr>
            </w:pPr>
            <w:r w:rsidRPr="004C43AC">
              <w:rPr>
                <w:rFonts w:eastAsia="Times New Roman" w:cs="Arial"/>
                <w:b/>
                <w:bCs/>
                <w:kern w:val="24"/>
                <w:sz w:val="20"/>
                <w:szCs w:val="20"/>
                <w:lang w:val="cs-CZ" w:eastAsia="cs-CZ"/>
              </w:rPr>
              <w:t>Soulad s územním plánem</w:t>
            </w:r>
          </w:p>
        </w:tc>
        <w:tc>
          <w:tcPr>
            <w:tcW w:w="6140" w:type="dxa"/>
          </w:tcPr>
          <w:p w14:paraId="0395599F" w14:textId="5B93A5E6" w:rsidR="00DF38AE" w:rsidRPr="004C43AC" w:rsidRDefault="00DF38AE" w:rsidP="00DF38AE">
            <w:pPr>
              <w:spacing w:after="0" w:line="276" w:lineRule="auto"/>
              <w:rPr>
                <w:rFonts w:eastAsia="Times New Roman" w:cs="Arial"/>
                <w:sz w:val="20"/>
                <w:szCs w:val="20"/>
                <w:lang w:val="cs-CZ" w:eastAsia="cs-CZ"/>
              </w:rPr>
            </w:pPr>
            <w:r w:rsidRPr="004C43AC">
              <w:rPr>
                <w:rFonts w:eastAsia="Times New Roman" w:cs="Arial"/>
                <w:sz w:val="20"/>
                <w:szCs w:val="20"/>
                <w:lang w:val="cs-CZ" w:eastAsia="cs-CZ"/>
              </w:rPr>
              <w:t>ANO</w:t>
            </w:r>
          </w:p>
        </w:tc>
      </w:tr>
      <w:tr w:rsidR="00DF38AE" w:rsidRPr="007A3FB7" w14:paraId="5E8DA0C9" w14:textId="77777777" w:rsidTr="00915026">
        <w:tc>
          <w:tcPr>
            <w:tcW w:w="3080" w:type="dxa"/>
          </w:tcPr>
          <w:p w14:paraId="11612ED7" w14:textId="7A5E351A" w:rsidR="00DF38AE" w:rsidRPr="004C43AC" w:rsidRDefault="00DF38AE" w:rsidP="00DF38AE">
            <w:pPr>
              <w:spacing w:after="0" w:line="276" w:lineRule="auto"/>
              <w:rPr>
                <w:rFonts w:eastAsia="Times New Roman" w:cs="Arial"/>
                <w:b/>
                <w:bCs/>
                <w:kern w:val="24"/>
                <w:sz w:val="20"/>
                <w:szCs w:val="20"/>
                <w:lang w:val="cs-CZ" w:eastAsia="cs-CZ"/>
              </w:rPr>
            </w:pPr>
            <w:r w:rsidRPr="004C43AC">
              <w:rPr>
                <w:rFonts w:eastAsia="Times New Roman" w:cs="Arial"/>
                <w:b/>
                <w:bCs/>
                <w:kern w:val="24"/>
                <w:sz w:val="20"/>
                <w:szCs w:val="20"/>
                <w:lang w:val="cs-CZ" w:eastAsia="cs-CZ"/>
              </w:rPr>
              <w:t>Způsob hodnocení, kontroly</w:t>
            </w:r>
          </w:p>
        </w:tc>
        <w:tc>
          <w:tcPr>
            <w:tcW w:w="6140" w:type="dxa"/>
          </w:tcPr>
          <w:p w14:paraId="584EB549" w14:textId="0B2830D7" w:rsidR="00DF38AE" w:rsidRPr="004C43AC" w:rsidRDefault="00DF38AE" w:rsidP="00DF38AE">
            <w:pPr>
              <w:spacing w:after="0" w:line="276" w:lineRule="auto"/>
              <w:rPr>
                <w:rFonts w:eastAsia="Times New Roman" w:cs="Arial"/>
                <w:kern w:val="24"/>
                <w:sz w:val="20"/>
                <w:szCs w:val="20"/>
                <w:lang w:val="cs-CZ" w:eastAsia="cs-CZ"/>
              </w:rPr>
            </w:pPr>
            <w:r w:rsidRPr="004C43AC">
              <w:rPr>
                <w:rFonts w:eastAsia="Times New Roman" w:cs="Arial"/>
                <w:kern w:val="24"/>
                <w:sz w:val="20"/>
                <w:szCs w:val="20"/>
                <w:lang w:val="cs-CZ" w:eastAsia="cs-CZ"/>
              </w:rPr>
              <w:t>1xročně, mapování situace</w:t>
            </w:r>
          </w:p>
        </w:tc>
      </w:tr>
      <w:tr w:rsidR="00DF38AE" w:rsidRPr="00644B83" w14:paraId="15B20755" w14:textId="77777777" w:rsidTr="00915026">
        <w:tc>
          <w:tcPr>
            <w:tcW w:w="3080" w:type="dxa"/>
          </w:tcPr>
          <w:p w14:paraId="3DCAB24F" w14:textId="69D0065E" w:rsidR="00DF38AE" w:rsidRPr="004C43AC" w:rsidRDefault="00DF38AE" w:rsidP="00DF38AE">
            <w:pPr>
              <w:spacing w:after="0" w:line="276" w:lineRule="auto"/>
              <w:rPr>
                <w:rFonts w:eastAsia="Times New Roman" w:cs="Arial"/>
                <w:b/>
                <w:bCs/>
                <w:kern w:val="24"/>
                <w:sz w:val="20"/>
                <w:szCs w:val="20"/>
                <w:lang w:val="cs-CZ" w:eastAsia="cs-CZ"/>
              </w:rPr>
            </w:pPr>
            <w:r w:rsidRPr="004C43AC">
              <w:rPr>
                <w:rFonts w:eastAsia="Times New Roman" w:cs="Arial"/>
                <w:b/>
                <w:bCs/>
                <w:kern w:val="24"/>
                <w:sz w:val="20"/>
                <w:szCs w:val="20"/>
                <w:lang w:val="cs-CZ" w:eastAsia="cs-CZ"/>
              </w:rPr>
              <w:t>Komentář</w:t>
            </w:r>
          </w:p>
        </w:tc>
        <w:tc>
          <w:tcPr>
            <w:tcW w:w="6140" w:type="dxa"/>
          </w:tcPr>
          <w:p w14:paraId="2427609C" w14:textId="396833F8" w:rsidR="00DF38AE" w:rsidRPr="004C43AC" w:rsidRDefault="005B7B5A" w:rsidP="00DF38AE">
            <w:pPr>
              <w:spacing w:after="0" w:line="276" w:lineRule="auto"/>
              <w:rPr>
                <w:rFonts w:eastAsia="Times New Roman" w:cs="Arial"/>
                <w:kern w:val="24"/>
                <w:sz w:val="20"/>
                <w:szCs w:val="20"/>
                <w:lang w:val="cs-CZ" w:eastAsia="cs-CZ"/>
              </w:rPr>
            </w:pPr>
            <w:r w:rsidRPr="004C43AC">
              <w:rPr>
                <w:rFonts w:eastAsia="Times New Roman" w:cs="Arial"/>
                <w:kern w:val="24"/>
                <w:sz w:val="20"/>
                <w:szCs w:val="20"/>
                <w:lang w:val="cs-CZ" w:eastAsia="cs-CZ"/>
              </w:rPr>
              <w:t>Nová aktivita pro další období</w:t>
            </w:r>
          </w:p>
        </w:tc>
      </w:tr>
    </w:tbl>
    <w:p w14:paraId="3CDA6453" w14:textId="77777777" w:rsidR="006E40B8" w:rsidRPr="007A3FB7" w:rsidRDefault="006E40B8" w:rsidP="006E40B8">
      <w:pPr>
        <w:rPr>
          <w:lang w:val="cs-CZ"/>
        </w:rPr>
      </w:pPr>
    </w:p>
    <w:p w14:paraId="45B2C6D7" w14:textId="78C293F1" w:rsidR="00AF1CE1" w:rsidRPr="007A3FB7" w:rsidRDefault="00AF1CE1" w:rsidP="00606EEA">
      <w:pPr>
        <w:pStyle w:val="Nadpis4"/>
      </w:pPr>
      <w:r w:rsidRPr="007A3FB7">
        <w:t>Rozvojové aktivity PO 13.2. Veřejná prostranství a brownfieldy</w:t>
      </w:r>
    </w:p>
    <w:tbl>
      <w:tblPr>
        <w:tblStyle w:val="Mkatabulky"/>
        <w:tblW w:w="9220" w:type="dxa"/>
        <w:tblLook w:val="04A0" w:firstRow="1" w:lastRow="0" w:firstColumn="1" w:lastColumn="0" w:noHBand="0" w:noVBand="1"/>
      </w:tblPr>
      <w:tblGrid>
        <w:gridCol w:w="3080"/>
        <w:gridCol w:w="6140"/>
      </w:tblGrid>
      <w:tr w:rsidR="00AF1CE1" w:rsidRPr="007A3FB7" w14:paraId="6F09B097" w14:textId="77777777" w:rsidTr="006B683A">
        <w:tc>
          <w:tcPr>
            <w:tcW w:w="3080" w:type="dxa"/>
            <w:shd w:val="clear" w:color="auto" w:fill="D6E3BC" w:themeFill="accent3" w:themeFillTint="66"/>
            <w:hideMark/>
          </w:tcPr>
          <w:p w14:paraId="7682EF02" w14:textId="77777777" w:rsidR="00AF1CE1" w:rsidRPr="007A3FB7" w:rsidRDefault="00AF1CE1" w:rsidP="00AF1CE1">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13.2.1 </w:t>
            </w:r>
            <w:r w:rsidRPr="007A3FB7">
              <w:rPr>
                <w:rFonts w:eastAsia="Times New Roman" w:cs="Arial"/>
                <w:b/>
                <w:bCs/>
                <w:kern w:val="24"/>
                <w:sz w:val="20"/>
                <w:szCs w:val="20"/>
                <w:lang w:val="cs-CZ" w:eastAsia="cs-CZ"/>
              </w:rPr>
              <w:tab/>
            </w:r>
          </w:p>
        </w:tc>
        <w:tc>
          <w:tcPr>
            <w:tcW w:w="6140" w:type="dxa"/>
            <w:shd w:val="clear" w:color="auto" w:fill="D6E3BC" w:themeFill="accent3" w:themeFillTint="66"/>
            <w:hideMark/>
          </w:tcPr>
          <w:p w14:paraId="181815D1" w14:textId="77777777" w:rsidR="00AF1CE1" w:rsidRPr="007A3FB7" w:rsidRDefault="00AF1CE1" w:rsidP="00AF1CE1">
            <w:pPr>
              <w:spacing w:after="0"/>
              <w:rPr>
                <w:b/>
                <w:sz w:val="20"/>
                <w:szCs w:val="20"/>
                <w:lang w:val="cs-CZ"/>
              </w:rPr>
            </w:pPr>
            <w:r w:rsidRPr="007A3FB7">
              <w:rPr>
                <w:b/>
                <w:i/>
                <w:sz w:val="20"/>
                <w:szCs w:val="20"/>
                <w:lang w:val="cs-CZ"/>
              </w:rPr>
              <w:t>Oprava cesty</w:t>
            </w:r>
          </w:p>
        </w:tc>
      </w:tr>
      <w:tr w:rsidR="00AF1CE1" w:rsidRPr="007A3FB7" w14:paraId="46D34EEE" w14:textId="77777777" w:rsidTr="006B683A">
        <w:tc>
          <w:tcPr>
            <w:tcW w:w="3080" w:type="dxa"/>
            <w:hideMark/>
          </w:tcPr>
          <w:p w14:paraId="61C87D80"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63838006" w14:textId="77777777" w:rsidR="00AF1CE1" w:rsidRPr="007A3FB7" w:rsidRDefault="00AF1CE1" w:rsidP="00AF1CE1">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Udržení a rozvoj charakteru a kvality života v obci</w:t>
            </w:r>
          </w:p>
        </w:tc>
      </w:tr>
      <w:tr w:rsidR="00AF1CE1" w:rsidRPr="007A3FB7" w14:paraId="52C2BC0C" w14:textId="77777777" w:rsidTr="006B683A">
        <w:tc>
          <w:tcPr>
            <w:tcW w:w="3080" w:type="dxa"/>
            <w:hideMark/>
          </w:tcPr>
          <w:p w14:paraId="3387D7C1"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7D6CD20A"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F1CE1" w:rsidRPr="007A3FB7" w14:paraId="1479215D" w14:textId="77777777" w:rsidTr="006B683A">
        <w:tc>
          <w:tcPr>
            <w:tcW w:w="3080" w:type="dxa"/>
            <w:hideMark/>
          </w:tcPr>
          <w:p w14:paraId="13B5004A"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21D8C7E3"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F1CE1" w:rsidRPr="007A3FB7" w14:paraId="3A80C4A2" w14:textId="77777777" w:rsidTr="006B683A">
        <w:tc>
          <w:tcPr>
            <w:tcW w:w="3080" w:type="dxa"/>
            <w:hideMark/>
          </w:tcPr>
          <w:p w14:paraId="0601B4B8"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0A7EB8B6" w14:textId="35B2E58C" w:rsidR="00AF1CE1" w:rsidRPr="007A3FB7" w:rsidRDefault="00566153"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Rozpočet obce/externí financování</w:t>
            </w:r>
          </w:p>
        </w:tc>
      </w:tr>
      <w:tr w:rsidR="00AF1CE1" w:rsidRPr="007A3FB7" w14:paraId="4425E07E" w14:textId="77777777" w:rsidTr="006B683A">
        <w:tc>
          <w:tcPr>
            <w:tcW w:w="3080" w:type="dxa"/>
            <w:hideMark/>
          </w:tcPr>
          <w:p w14:paraId="79043C43"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3288C622"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MAS Pobeskydí</w:t>
            </w:r>
          </w:p>
        </w:tc>
      </w:tr>
      <w:tr w:rsidR="00AF1CE1" w:rsidRPr="007A3FB7" w14:paraId="63A52571" w14:textId="77777777" w:rsidTr="006B683A">
        <w:trPr>
          <w:trHeight w:val="344"/>
        </w:trPr>
        <w:tc>
          <w:tcPr>
            <w:tcW w:w="3080" w:type="dxa"/>
            <w:hideMark/>
          </w:tcPr>
          <w:p w14:paraId="7C2208F4"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40BE67E9"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Průběžně</w:t>
            </w:r>
          </w:p>
        </w:tc>
      </w:tr>
      <w:tr w:rsidR="00AF1CE1" w:rsidRPr="007A3FB7" w14:paraId="0EC20DDB" w14:textId="77777777" w:rsidTr="006B683A">
        <w:trPr>
          <w:trHeight w:val="344"/>
        </w:trPr>
        <w:tc>
          <w:tcPr>
            <w:tcW w:w="3080" w:type="dxa"/>
          </w:tcPr>
          <w:p w14:paraId="519A4B0C"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Soulad s územním plánem</w:t>
            </w:r>
          </w:p>
        </w:tc>
        <w:tc>
          <w:tcPr>
            <w:tcW w:w="6140" w:type="dxa"/>
          </w:tcPr>
          <w:p w14:paraId="273DF3E3" w14:textId="7C7D27CB" w:rsidR="00AF1CE1" w:rsidRPr="007A3FB7" w:rsidRDefault="000D6B3C"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ANO</w:t>
            </w:r>
          </w:p>
        </w:tc>
      </w:tr>
      <w:tr w:rsidR="00AF1CE1" w:rsidRPr="007A3FB7" w14:paraId="2C18D6A9" w14:textId="77777777" w:rsidTr="006B683A">
        <w:tc>
          <w:tcPr>
            <w:tcW w:w="3080" w:type="dxa"/>
            <w:hideMark/>
          </w:tcPr>
          <w:p w14:paraId="459A3B7D"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48E8F557"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AF1CE1" w:rsidRPr="00644B83" w14:paraId="683F1C84" w14:textId="77777777" w:rsidTr="006B683A">
        <w:tc>
          <w:tcPr>
            <w:tcW w:w="3080" w:type="dxa"/>
          </w:tcPr>
          <w:p w14:paraId="4FEFD2E2" w14:textId="77777777" w:rsidR="00AF1CE1" w:rsidRPr="007A3FB7" w:rsidRDefault="00AF1CE1" w:rsidP="00AF1CE1">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3E79F880" w14:textId="16D6027A" w:rsidR="00AF1CE1" w:rsidRPr="007A3FB7" w:rsidRDefault="00AF1CE1" w:rsidP="00147AAF">
            <w:pPr>
              <w:spacing w:after="0" w:line="276" w:lineRule="auto"/>
              <w:rPr>
                <w:rFonts w:eastAsia="Times New Roman" w:cs="Arial"/>
                <w:kern w:val="24"/>
                <w:sz w:val="20"/>
                <w:szCs w:val="20"/>
                <w:lang w:val="cs-CZ" w:eastAsia="cs-CZ"/>
              </w:rPr>
            </w:pPr>
            <w:r w:rsidRPr="007A3FB7">
              <w:rPr>
                <w:rFonts w:eastAsia="Times New Roman" w:cs="Arial"/>
                <w:kern w:val="24"/>
                <w:sz w:val="20"/>
                <w:szCs w:val="20"/>
                <w:lang w:val="cs-CZ" w:eastAsia="cs-CZ"/>
              </w:rPr>
              <w:t xml:space="preserve">Oprava cesty ke </w:t>
            </w:r>
            <w:proofErr w:type="spellStart"/>
            <w:r w:rsidRPr="007A3FB7">
              <w:rPr>
                <w:rFonts w:eastAsia="Times New Roman" w:cs="Arial"/>
                <w:kern w:val="24"/>
                <w:sz w:val="20"/>
                <w:szCs w:val="20"/>
                <w:lang w:val="cs-CZ" w:eastAsia="cs-CZ"/>
              </w:rPr>
              <w:t>Ko</w:t>
            </w:r>
            <w:r w:rsidR="00147AAF" w:rsidRPr="007A3FB7">
              <w:rPr>
                <w:rFonts w:eastAsia="Times New Roman" w:cs="Arial"/>
                <w:kern w:val="24"/>
                <w:sz w:val="20"/>
                <w:szCs w:val="20"/>
                <w:lang w:val="cs-CZ" w:eastAsia="cs-CZ"/>
              </w:rPr>
              <w:t>c</w:t>
            </w:r>
            <w:r w:rsidRPr="007A3FB7">
              <w:rPr>
                <w:rFonts w:eastAsia="Times New Roman" w:cs="Arial"/>
                <w:kern w:val="24"/>
                <w:sz w:val="20"/>
                <w:szCs w:val="20"/>
                <w:lang w:val="cs-CZ" w:eastAsia="cs-CZ"/>
              </w:rPr>
              <w:t>yano</w:t>
            </w:r>
            <w:r w:rsidR="00823359">
              <w:rPr>
                <w:rFonts w:eastAsia="Times New Roman" w:cs="Arial"/>
                <w:kern w:val="24"/>
                <w:sz w:val="20"/>
                <w:szCs w:val="20"/>
                <w:lang w:val="cs-CZ" w:eastAsia="cs-CZ"/>
              </w:rPr>
              <w:t>vi</w:t>
            </w:r>
            <w:proofErr w:type="spellEnd"/>
            <w:r w:rsidR="00823359">
              <w:rPr>
                <w:rFonts w:eastAsia="Times New Roman" w:cs="Arial"/>
                <w:kern w:val="24"/>
                <w:sz w:val="20"/>
                <w:szCs w:val="20"/>
                <w:lang w:val="cs-CZ" w:eastAsia="cs-CZ"/>
              </w:rPr>
              <w:t>, u Adély, k Mynářovi, Zálesí, od kapličky</w:t>
            </w:r>
            <w:r w:rsidR="0053306C">
              <w:rPr>
                <w:rFonts w:eastAsia="Times New Roman" w:cs="Arial"/>
                <w:kern w:val="24"/>
                <w:sz w:val="20"/>
                <w:szCs w:val="20"/>
                <w:lang w:val="cs-CZ" w:eastAsia="cs-CZ"/>
              </w:rPr>
              <w:br/>
            </w:r>
            <w:r w:rsidR="0053306C" w:rsidRPr="00F52A5F">
              <w:rPr>
                <w:rFonts w:eastAsia="Times New Roman" w:cs="Arial"/>
                <w:kern w:val="24"/>
                <w:sz w:val="20"/>
                <w:szCs w:val="20"/>
                <w:lang w:val="cs-CZ" w:eastAsia="cs-CZ"/>
              </w:rPr>
              <w:t>dodány další úkoly pro rok 2019</w:t>
            </w:r>
            <w:r w:rsidR="00823359">
              <w:rPr>
                <w:rFonts w:eastAsia="Times New Roman" w:cs="Arial"/>
                <w:kern w:val="24"/>
                <w:sz w:val="20"/>
                <w:szCs w:val="20"/>
                <w:lang w:val="cs-CZ" w:eastAsia="cs-CZ"/>
              </w:rPr>
              <w:t xml:space="preserve"> </w:t>
            </w:r>
          </w:p>
        </w:tc>
      </w:tr>
    </w:tbl>
    <w:p w14:paraId="63EA4B6A" w14:textId="77777777" w:rsidR="000B387E" w:rsidRPr="00257DFD" w:rsidRDefault="000B387E">
      <w:pPr>
        <w:rPr>
          <w:lang w:val="cs-CZ"/>
        </w:rPr>
      </w:pPr>
    </w:p>
    <w:tbl>
      <w:tblPr>
        <w:tblStyle w:val="Mkatabulky"/>
        <w:tblW w:w="9220" w:type="dxa"/>
        <w:tblLook w:val="04A0" w:firstRow="1" w:lastRow="0" w:firstColumn="1" w:lastColumn="0" w:noHBand="0" w:noVBand="1"/>
      </w:tblPr>
      <w:tblGrid>
        <w:gridCol w:w="3080"/>
        <w:gridCol w:w="6140"/>
      </w:tblGrid>
      <w:tr w:rsidR="00AF1CE1" w:rsidRPr="007A3FB7" w14:paraId="442DDAF5" w14:textId="77777777" w:rsidTr="006B683A">
        <w:tc>
          <w:tcPr>
            <w:tcW w:w="3080" w:type="dxa"/>
            <w:shd w:val="clear" w:color="auto" w:fill="D6E3BC" w:themeFill="accent3" w:themeFillTint="66"/>
            <w:hideMark/>
          </w:tcPr>
          <w:p w14:paraId="5835E1DF" w14:textId="77777777" w:rsidR="00AF1CE1" w:rsidRPr="0069007B" w:rsidRDefault="00AF1CE1" w:rsidP="00AF1CE1">
            <w:pPr>
              <w:tabs>
                <w:tab w:val="right" w:pos="2864"/>
              </w:tabs>
              <w:spacing w:after="0" w:line="276" w:lineRule="auto"/>
              <w:rPr>
                <w:rFonts w:eastAsia="Times New Roman" w:cs="Arial"/>
                <w:sz w:val="20"/>
                <w:szCs w:val="20"/>
                <w:highlight w:val="red"/>
                <w:lang w:val="cs-CZ" w:eastAsia="cs-CZ"/>
              </w:rPr>
            </w:pPr>
            <w:r w:rsidRPr="0069007B">
              <w:rPr>
                <w:rFonts w:eastAsia="Times New Roman" w:cs="Arial"/>
                <w:b/>
                <w:bCs/>
                <w:kern w:val="24"/>
                <w:sz w:val="20"/>
                <w:szCs w:val="20"/>
                <w:highlight w:val="red"/>
                <w:lang w:val="cs-CZ" w:eastAsia="cs-CZ"/>
              </w:rPr>
              <w:t xml:space="preserve">13.2.2 </w:t>
            </w:r>
            <w:r w:rsidRPr="0069007B">
              <w:rPr>
                <w:rFonts w:eastAsia="Times New Roman" w:cs="Arial"/>
                <w:b/>
                <w:bCs/>
                <w:kern w:val="24"/>
                <w:sz w:val="20"/>
                <w:szCs w:val="20"/>
                <w:highlight w:val="red"/>
                <w:lang w:val="cs-CZ" w:eastAsia="cs-CZ"/>
              </w:rPr>
              <w:tab/>
            </w:r>
          </w:p>
        </w:tc>
        <w:tc>
          <w:tcPr>
            <w:tcW w:w="6140" w:type="dxa"/>
            <w:shd w:val="clear" w:color="auto" w:fill="D6E3BC" w:themeFill="accent3" w:themeFillTint="66"/>
            <w:hideMark/>
          </w:tcPr>
          <w:p w14:paraId="262713C3" w14:textId="77777777" w:rsidR="00AF1CE1" w:rsidRPr="0069007B" w:rsidRDefault="00AF1CE1" w:rsidP="00AF1CE1">
            <w:pPr>
              <w:spacing w:after="0"/>
              <w:rPr>
                <w:b/>
                <w:sz w:val="20"/>
                <w:szCs w:val="20"/>
                <w:highlight w:val="red"/>
                <w:lang w:val="cs-CZ"/>
              </w:rPr>
            </w:pPr>
            <w:r w:rsidRPr="0069007B">
              <w:rPr>
                <w:b/>
                <w:i/>
                <w:sz w:val="20"/>
                <w:szCs w:val="20"/>
                <w:highlight w:val="red"/>
                <w:lang w:val="cs-CZ"/>
              </w:rPr>
              <w:t>Vybudování zastávky u statku</w:t>
            </w:r>
          </w:p>
        </w:tc>
      </w:tr>
      <w:tr w:rsidR="00AF1CE1" w:rsidRPr="007A3FB7" w14:paraId="405498DD" w14:textId="77777777" w:rsidTr="006B683A">
        <w:tc>
          <w:tcPr>
            <w:tcW w:w="3080" w:type="dxa"/>
            <w:hideMark/>
          </w:tcPr>
          <w:p w14:paraId="2E35CEE8" w14:textId="77777777" w:rsidR="00AF1CE1" w:rsidRPr="0069007B" w:rsidRDefault="00AF1CE1" w:rsidP="00AF1CE1">
            <w:pPr>
              <w:spacing w:after="0" w:line="276" w:lineRule="auto"/>
              <w:rPr>
                <w:rFonts w:eastAsia="Times New Roman" w:cs="Arial"/>
                <w:sz w:val="20"/>
                <w:szCs w:val="20"/>
                <w:highlight w:val="red"/>
                <w:lang w:val="cs-CZ" w:eastAsia="cs-CZ"/>
              </w:rPr>
            </w:pPr>
            <w:r w:rsidRPr="0069007B">
              <w:rPr>
                <w:rFonts w:eastAsia="Times New Roman" w:cs="Arial"/>
                <w:b/>
                <w:bCs/>
                <w:kern w:val="24"/>
                <w:sz w:val="20"/>
                <w:szCs w:val="20"/>
                <w:highlight w:val="red"/>
                <w:lang w:val="cs-CZ" w:eastAsia="cs-CZ"/>
              </w:rPr>
              <w:t>Cíl</w:t>
            </w:r>
          </w:p>
        </w:tc>
        <w:tc>
          <w:tcPr>
            <w:tcW w:w="6140" w:type="dxa"/>
            <w:hideMark/>
          </w:tcPr>
          <w:p w14:paraId="614F7551" w14:textId="77777777" w:rsidR="00AF1CE1" w:rsidRPr="0069007B" w:rsidRDefault="00AF1CE1" w:rsidP="00AF1CE1">
            <w:pPr>
              <w:spacing w:after="0" w:line="276" w:lineRule="auto"/>
              <w:rPr>
                <w:rFonts w:eastAsia="Times New Roman" w:cs="Arial"/>
                <w:i/>
                <w:sz w:val="20"/>
                <w:szCs w:val="20"/>
                <w:highlight w:val="red"/>
                <w:lang w:val="cs-CZ" w:eastAsia="cs-CZ"/>
              </w:rPr>
            </w:pPr>
            <w:r w:rsidRPr="0069007B">
              <w:rPr>
                <w:rFonts w:eastAsia="Times New Roman" w:cs="Arial"/>
                <w:i/>
                <w:sz w:val="20"/>
                <w:szCs w:val="20"/>
                <w:highlight w:val="red"/>
                <w:lang w:val="cs-CZ" w:eastAsia="cs-CZ"/>
              </w:rPr>
              <w:t>Udržení a rozvoj charakteru a kvality života v obci</w:t>
            </w:r>
          </w:p>
        </w:tc>
      </w:tr>
      <w:tr w:rsidR="00AF1CE1" w:rsidRPr="007A3FB7" w14:paraId="6F580AE8" w14:textId="77777777" w:rsidTr="006B683A">
        <w:tc>
          <w:tcPr>
            <w:tcW w:w="3080" w:type="dxa"/>
            <w:hideMark/>
          </w:tcPr>
          <w:p w14:paraId="08793A78" w14:textId="77777777" w:rsidR="00AF1CE1" w:rsidRPr="0069007B" w:rsidRDefault="00AF1CE1" w:rsidP="00AF1CE1">
            <w:pPr>
              <w:spacing w:after="0" w:line="276" w:lineRule="auto"/>
              <w:rPr>
                <w:rFonts w:eastAsia="Times New Roman" w:cs="Arial"/>
                <w:sz w:val="20"/>
                <w:szCs w:val="20"/>
                <w:highlight w:val="red"/>
                <w:lang w:val="cs-CZ" w:eastAsia="cs-CZ"/>
              </w:rPr>
            </w:pPr>
            <w:r w:rsidRPr="0069007B">
              <w:rPr>
                <w:rFonts w:eastAsia="Times New Roman" w:cs="Arial"/>
                <w:b/>
                <w:bCs/>
                <w:kern w:val="24"/>
                <w:sz w:val="20"/>
                <w:szCs w:val="20"/>
                <w:highlight w:val="red"/>
                <w:lang w:val="cs-CZ" w:eastAsia="cs-CZ"/>
              </w:rPr>
              <w:t>Lokalizace</w:t>
            </w:r>
          </w:p>
        </w:tc>
        <w:tc>
          <w:tcPr>
            <w:tcW w:w="6140" w:type="dxa"/>
            <w:hideMark/>
          </w:tcPr>
          <w:p w14:paraId="2DC4BB74" w14:textId="77777777" w:rsidR="00AF1CE1" w:rsidRPr="0069007B" w:rsidRDefault="00AF1CE1" w:rsidP="00AF1CE1">
            <w:pPr>
              <w:spacing w:after="0" w:line="276" w:lineRule="auto"/>
              <w:rPr>
                <w:rFonts w:eastAsia="Times New Roman" w:cs="Arial"/>
                <w:sz w:val="20"/>
                <w:szCs w:val="20"/>
                <w:highlight w:val="red"/>
                <w:lang w:val="cs-CZ" w:eastAsia="cs-CZ"/>
              </w:rPr>
            </w:pPr>
            <w:r w:rsidRPr="0069007B">
              <w:rPr>
                <w:rFonts w:eastAsia="Times New Roman" w:cs="Arial"/>
                <w:kern w:val="24"/>
                <w:sz w:val="20"/>
                <w:szCs w:val="20"/>
                <w:highlight w:val="red"/>
                <w:lang w:val="cs-CZ" w:eastAsia="cs-CZ"/>
              </w:rPr>
              <w:t>Střítež</w:t>
            </w:r>
          </w:p>
        </w:tc>
      </w:tr>
      <w:tr w:rsidR="00AF1CE1" w:rsidRPr="007A3FB7" w14:paraId="11CAD377" w14:textId="77777777" w:rsidTr="006B683A">
        <w:tc>
          <w:tcPr>
            <w:tcW w:w="3080" w:type="dxa"/>
            <w:hideMark/>
          </w:tcPr>
          <w:p w14:paraId="1FA76836" w14:textId="77777777" w:rsidR="00AF1CE1" w:rsidRPr="0069007B" w:rsidRDefault="00AF1CE1" w:rsidP="00AF1CE1">
            <w:pPr>
              <w:spacing w:after="0" w:line="276" w:lineRule="auto"/>
              <w:rPr>
                <w:rFonts w:eastAsia="Times New Roman" w:cs="Arial"/>
                <w:sz w:val="20"/>
                <w:szCs w:val="20"/>
                <w:highlight w:val="red"/>
                <w:lang w:val="cs-CZ" w:eastAsia="cs-CZ"/>
              </w:rPr>
            </w:pPr>
            <w:r w:rsidRPr="0069007B">
              <w:rPr>
                <w:rFonts w:eastAsia="Times New Roman" w:cs="Arial"/>
                <w:b/>
                <w:bCs/>
                <w:kern w:val="24"/>
                <w:sz w:val="20"/>
                <w:szCs w:val="20"/>
                <w:highlight w:val="red"/>
                <w:lang w:val="cs-CZ" w:eastAsia="cs-CZ"/>
              </w:rPr>
              <w:t>Garant aktivity</w:t>
            </w:r>
          </w:p>
        </w:tc>
        <w:tc>
          <w:tcPr>
            <w:tcW w:w="6140" w:type="dxa"/>
            <w:hideMark/>
          </w:tcPr>
          <w:p w14:paraId="745591E4" w14:textId="77777777" w:rsidR="00AF1CE1" w:rsidRPr="0069007B" w:rsidRDefault="00AF1CE1" w:rsidP="00AF1CE1">
            <w:pPr>
              <w:spacing w:after="0" w:line="276" w:lineRule="auto"/>
              <w:rPr>
                <w:rFonts w:eastAsia="Times New Roman" w:cs="Arial"/>
                <w:sz w:val="20"/>
                <w:szCs w:val="20"/>
                <w:highlight w:val="red"/>
                <w:lang w:val="cs-CZ" w:eastAsia="cs-CZ"/>
              </w:rPr>
            </w:pPr>
            <w:r w:rsidRPr="0069007B">
              <w:rPr>
                <w:rFonts w:eastAsia="Times New Roman" w:cs="Arial"/>
                <w:kern w:val="24"/>
                <w:sz w:val="20"/>
                <w:szCs w:val="20"/>
                <w:highlight w:val="red"/>
                <w:lang w:val="cs-CZ" w:eastAsia="cs-CZ"/>
              </w:rPr>
              <w:t>Obec Střítež</w:t>
            </w:r>
          </w:p>
        </w:tc>
      </w:tr>
      <w:tr w:rsidR="00AF1CE1" w:rsidRPr="007A3FB7" w14:paraId="29DF6B2C" w14:textId="77777777" w:rsidTr="006B683A">
        <w:tc>
          <w:tcPr>
            <w:tcW w:w="3080" w:type="dxa"/>
            <w:hideMark/>
          </w:tcPr>
          <w:p w14:paraId="2D1F249E" w14:textId="77777777" w:rsidR="00AF1CE1" w:rsidRPr="0069007B" w:rsidRDefault="00AF1CE1" w:rsidP="00AF1CE1">
            <w:pPr>
              <w:spacing w:after="0" w:line="276" w:lineRule="auto"/>
              <w:rPr>
                <w:rFonts w:eastAsia="Times New Roman" w:cs="Arial"/>
                <w:sz w:val="20"/>
                <w:szCs w:val="20"/>
                <w:highlight w:val="red"/>
                <w:lang w:val="cs-CZ" w:eastAsia="cs-CZ"/>
              </w:rPr>
            </w:pPr>
            <w:r w:rsidRPr="0069007B">
              <w:rPr>
                <w:rFonts w:eastAsia="Times New Roman" w:cs="Arial"/>
                <w:b/>
                <w:bCs/>
                <w:kern w:val="24"/>
                <w:sz w:val="20"/>
                <w:szCs w:val="20"/>
                <w:highlight w:val="red"/>
                <w:lang w:val="cs-CZ" w:eastAsia="cs-CZ"/>
              </w:rPr>
              <w:t>Odhad nákladů/financování</w:t>
            </w:r>
          </w:p>
        </w:tc>
        <w:tc>
          <w:tcPr>
            <w:tcW w:w="6140" w:type="dxa"/>
            <w:hideMark/>
          </w:tcPr>
          <w:p w14:paraId="1ECC9791" w14:textId="61EF5D76" w:rsidR="00AF1CE1" w:rsidRPr="0069007B" w:rsidRDefault="00CD4D2A" w:rsidP="00AF1CE1">
            <w:pPr>
              <w:spacing w:after="0" w:line="276" w:lineRule="auto"/>
              <w:rPr>
                <w:rFonts w:eastAsia="Times New Roman" w:cs="Arial"/>
                <w:sz w:val="20"/>
                <w:szCs w:val="20"/>
                <w:highlight w:val="red"/>
                <w:lang w:val="cs-CZ" w:eastAsia="cs-CZ"/>
              </w:rPr>
            </w:pPr>
            <w:r w:rsidRPr="0069007B">
              <w:rPr>
                <w:rFonts w:eastAsia="Times New Roman" w:cs="Arial"/>
                <w:sz w:val="20"/>
                <w:szCs w:val="20"/>
                <w:highlight w:val="red"/>
                <w:lang w:val="cs-CZ" w:eastAsia="cs-CZ"/>
              </w:rPr>
              <w:t>Rozpočet obce/externí financování</w:t>
            </w:r>
          </w:p>
        </w:tc>
      </w:tr>
      <w:tr w:rsidR="00AF1CE1" w:rsidRPr="007A3FB7" w14:paraId="112B5D7F" w14:textId="77777777" w:rsidTr="006B683A">
        <w:tc>
          <w:tcPr>
            <w:tcW w:w="3080" w:type="dxa"/>
            <w:hideMark/>
          </w:tcPr>
          <w:p w14:paraId="7B1F341F" w14:textId="77777777" w:rsidR="00AF1CE1" w:rsidRPr="0069007B" w:rsidRDefault="00AF1CE1" w:rsidP="00AF1CE1">
            <w:pPr>
              <w:spacing w:after="0" w:line="276" w:lineRule="auto"/>
              <w:rPr>
                <w:rFonts w:eastAsia="Times New Roman" w:cs="Arial"/>
                <w:sz w:val="20"/>
                <w:szCs w:val="20"/>
                <w:highlight w:val="red"/>
                <w:lang w:val="cs-CZ" w:eastAsia="cs-CZ"/>
              </w:rPr>
            </w:pPr>
            <w:r w:rsidRPr="0069007B">
              <w:rPr>
                <w:rFonts w:eastAsia="Times New Roman" w:cs="Arial"/>
                <w:b/>
                <w:bCs/>
                <w:kern w:val="24"/>
                <w:sz w:val="20"/>
                <w:szCs w:val="20"/>
                <w:highlight w:val="red"/>
                <w:lang w:val="cs-CZ" w:eastAsia="cs-CZ"/>
              </w:rPr>
              <w:t>Partneři</w:t>
            </w:r>
          </w:p>
        </w:tc>
        <w:tc>
          <w:tcPr>
            <w:tcW w:w="6140" w:type="dxa"/>
            <w:hideMark/>
          </w:tcPr>
          <w:p w14:paraId="771F91DA" w14:textId="77777777" w:rsidR="00AF1CE1" w:rsidRPr="0069007B" w:rsidRDefault="00AF1CE1" w:rsidP="00AF1CE1">
            <w:pPr>
              <w:spacing w:after="0" w:line="276" w:lineRule="auto"/>
              <w:rPr>
                <w:rFonts w:eastAsia="Times New Roman" w:cs="Arial"/>
                <w:sz w:val="20"/>
                <w:szCs w:val="20"/>
                <w:highlight w:val="red"/>
                <w:lang w:val="cs-CZ" w:eastAsia="cs-CZ"/>
              </w:rPr>
            </w:pPr>
            <w:r w:rsidRPr="0069007B">
              <w:rPr>
                <w:rFonts w:eastAsia="Times New Roman" w:cs="Arial"/>
                <w:sz w:val="20"/>
                <w:szCs w:val="20"/>
                <w:highlight w:val="red"/>
                <w:lang w:val="cs-CZ" w:eastAsia="cs-CZ"/>
              </w:rPr>
              <w:t>MAS Pobeskydí</w:t>
            </w:r>
          </w:p>
        </w:tc>
      </w:tr>
      <w:tr w:rsidR="00AF1CE1" w:rsidRPr="007A3FB7" w14:paraId="7BB35D45" w14:textId="77777777" w:rsidTr="006B683A">
        <w:trPr>
          <w:trHeight w:val="344"/>
        </w:trPr>
        <w:tc>
          <w:tcPr>
            <w:tcW w:w="3080" w:type="dxa"/>
            <w:hideMark/>
          </w:tcPr>
          <w:p w14:paraId="47AE8A02" w14:textId="77777777" w:rsidR="00AF1CE1" w:rsidRPr="0069007B" w:rsidRDefault="00AF1CE1" w:rsidP="00AF1CE1">
            <w:pPr>
              <w:spacing w:after="0" w:line="344" w:lineRule="atLeast"/>
              <w:rPr>
                <w:rFonts w:eastAsia="Times New Roman" w:cs="Arial"/>
                <w:sz w:val="20"/>
                <w:szCs w:val="20"/>
                <w:highlight w:val="red"/>
                <w:lang w:val="cs-CZ" w:eastAsia="cs-CZ"/>
              </w:rPr>
            </w:pPr>
            <w:r w:rsidRPr="0069007B">
              <w:rPr>
                <w:rFonts w:eastAsia="Times New Roman" w:cs="Arial"/>
                <w:b/>
                <w:bCs/>
                <w:kern w:val="24"/>
                <w:sz w:val="20"/>
                <w:szCs w:val="20"/>
                <w:highlight w:val="red"/>
                <w:lang w:val="cs-CZ" w:eastAsia="cs-CZ"/>
              </w:rPr>
              <w:t>Harmonogram projektu</w:t>
            </w:r>
          </w:p>
        </w:tc>
        <w:tc>
          <w:tcPr>
            <w:tcW w:w="6140" w:type="dxa"/>
            <w:hideMark/>
          </w:tcPr>
          <w:p w14:paraId="0DF14366" w14:textId="2BDFDB52" w:rsidR="00AF1CE1" w:rsidRPr="0069007B" w:rsidRDefault="005A2DC6" w:rsidP="00AF1CE1">
            <w:pPr>
              <w:spacing w:after="0" w:line="344" w:lineRule="atLeast"/>
              <w:rPr>
                <w:rFonts w:eastAsia="Times New Roman" w:cs="Arial"/>
                <w:sz w:val="20"/>
                <w:szCs w:val="20"/>
                <w:highlight w:val="red"/>
                <w:lang w:val="cs-CZ" w:eastAsia="cs-CZ"/>
              </w:rPr>
            </w:pPr>
            <w:r w:rsidRPr="0069007B">
              <w:rPr>
                <w:rFonts w:eastAsia="Times New Roman" w:cs="Arial"/>
                <w:kern w:val="24"/>
                <w:sz w:val="20"/>
                <w:szCs w:val="20"/>
                <w:highlight w:val="red"/>
                <w:lang w:val="cs-CZ" w:eastAsia="cs-CZ"/>
              </w:rPr>
              <w:t>2018</w:t>
            </w:r>
          </w:p>
        </w:tc>
      </w:tr>
      <w:tr w:rsidR="00AF1CE1" w:rsidRPr="007A3FB7" w14:paraId="3FC8D79E" w14:textId="77777777" w:rsidTr="006B683A">
        <w:trPr>
          <w:trHeight w:val="344"/>
        </w:trPr>
        <w:tc>
          <w:tcPr>
            <w:tcW w:w="3080" w:type="dxa"/>
          </w:tcPr>
          <w:p w14:paraId="2B0E0944" w14:textId="77777777" w:rsidR="00AF1CE1" w:rsidRPr="0069007B" w:rsidRDefault="00AF1CE1" w:rsidP="00AF1CE1">
            <w:pPr>
              <w:spacing w:after="0" w:line="276" w:lineRule="auto"/>
              <w:rPr>
                <w:rFonts w:eastAsia="Times New Roman" w:cs="Arial"/>
                <w:sz w:val="20"/>
                <w:szCs w:val="20"/>
                <w:highlight w:val="red"/>
                <w:lang w:val="cs-CZ" w:eastAsia="cs-CZ"/>
              </w:rPr>
            </w:pPr>
            <w:r w:rsidRPr="0069007B">
              <w:rPr>
                <w:rFonts w:eastAsia="Times New Roman" w:cs="Arial"/>
                <w:b/>
                <w:bCs/>
                <w:kern w:val="24"/>
                <w:sz w:val="20"/>
                <w:szCs w:val="20"/>
                <w:highlight w:val="red"/>
                <w:lang w:val="cs-CZ" w:eastAsia="cs-CZ"/>
              </w:rPr>
              <w:t>Soulad s územním plánem</w:t>
            </w:r>
          </w:p>
        </w:tc>
        <w:tc>
          <w:tcPr>
            <w:tcW w:w="6140" w:type="dxa"/>
          </w:tcPr>
          <w:p w14:paraId="54865071" w14:textId="3D8FA656" w:rsidR="00AF1CE1" w:rsidRPr="0069007B" w:rsidRDefault="000D6B3C" w:rsidP="00AF1CE1">
            <w:pPr>
              <w:spacing w:after="0" w:line="276" w:lineRule="auto"/>
              <w:rPr>
                <w:rFonts w:eastAsia="Times New Roman" w:cs="Arial"/>
                <w:sz w:val="20"/>
                <w:szCs w:val="20"/>
                <w:highlight w:val="red"/>
                <w:lang w:val="cs-CZ" w:eastAsia="cs-CZ"/>
              </w:rPr>
            </w:pPr>
            <w:r w:rsidRPr="0069007B">
              <w:rPr>
                <w:rFonts w:eastAsia="Times New Roman" w:cs="Arial"/>
                <w:sz w:val="20"/>
                <w:szCs w:val="20"/>
                <w:highlight w:val="red"/>
                <w:lang w:val="cs-CZ" w:eastAsia="cs-CZ"/>
              </w:rPr>
              <w:t>ANO</w:t>
            </w:r>
          </w:p>
        </w:tc>
      </w:tr>
      <w:tr w:rsidR="00AF1CE1" w:rsidRPr="007A3FB7" w14:paraId="3A66449B" w14:textId="77777777" w:rsidTr="006B683A">
        <w:tc>
          <w:tcPr>
            <w:tcW w:w="3080" w:type="dxa"/>
            <w:hideMark/>
          </w:tcPr>
          <w:p w14:paraId="170496B4" w14:textId="77777777" w:rsidR="00AF1CE1" w:rsidRPr="0069007B" w:rsidRDefault="00AF1CE1" w:rsidP="00AF1CE1">
            <w:pPr>
              <w:spacing w:after="0" w:line="276" w:lineRule="auto"/>
              <w:rPr>
                <w:rFonts w:eastAsia="Times New Roman" w:cs="Arial"/>
                <w:sz w:val="20"/>
                <w:szCs w:val="20"/>
                <w:highlight w:val="red"/>
                <w:lang w:val="cs-CZ" w:eastAsia="cs-CZ"/>
              </w:rPr>
            </w:pPr>
            <w:r w:rsidRPr="0069007B">
              <w:rPr>
                <w:rFonts w:eastAsia="Times New Roman" w:cs="Arial"/>
                <w:b/>
                <w:bCs/>
                <w:kern w:val="24"/>
                <w:sz w:val="20"/>
                <w:szCs w:val="20"/>
                <w:highlight w:val="red"/>
                <w:lang w:val="cs-CZ" w:eastAsia="cs-CZ"/>
              </w:rPr>
              <w:t>Způsob hodnocení, kontroly</w:t>
            </w:r>
          </w:p>
        </w:tc>
        <w:tc>
          <w:tcPr>
            <w:tcW w:w="6140" w:type="dxa"/>
            <w:hideMark/>
          </w:tcPr>
          <w:p w14:paraId="261623C0" w14:textId="77777777" w:rsidR="00AF1CE1" w:rsidRPr="0069007B" w:rsidRDefault="00AF1CE1" w:rsidP="00AF1CE1">
            <w:pPr>
              <w:spacing w:after="0" w:line="276" w:lineRule="auto"/>
              <w:rPr>
                <w:rFonts w:eastAsia="Times New Roman" w:cs="Arial"/>
                <w:sz w:val="20"/>
                <w:szCs w:val="20"/>
                <w:highlight w:val="red"/>
                <w:lang w:val="cs-CZ" w:eastAsia="cs-CZ"/>
              </w:rPr>
            </w:pPr>
            <w:r w:rsidRPr="0069007B">
              <w:rPr>
                <w:rFonts w:eastAsia="Times New Roman" w:cs="Arial"/>
                <w:kern w:val="24"/>
                <w:sz w:val="20"/>
                <w:szCs w:val="20"/>
                <w:highlight w:val="red"/>
                <w:lang w:val="cs-CZ" w:eastAsia="cs-CZ"/>
              </w:rPr>
              <w:t>1xročně, mapování situace</w:t>
            </w:r>
          </w:p>
        </w:tc>
      </w:tr>
      <w:tr w:rsidR="00AF1CE1" w:rsidRPr="007A3FB7" w14:paraId="48BCB3E3" w14:textId="77777777" w:rsidTr="006B683A">
        <w:tc>
          <w:tcPr>
            <w:tcW w:w="3080" w:type="dxa"/>
          </w:tcPr>
          <w:p w14:paraId="0062CF92" w14:textId="77777777" w:rsidR="00AF1CE1" w:rsidRPr="0069007B" w:rsidRDefault="00AF1CE1" w:rsidP="00AF1CE1">
            <w:pPr>
              <w:spacing w:after="0" w:line="276" w:lineRule="auto"/>
              <w:rPr>
                <w:rFonts w:eastAsia="Times New Roman" w:cs="Arial"/>
                <w:b/>
                <w:bCs/>
                <w:kern w:val="24"/>
                <w:sz w:val="20"/>
                <w:szCs w:val="20"/>
                <w:highlight w:val="red"/>
                <w:lang w:val="cs-CZ" w:eastAsia="cs-CZ"/>
              </w:rPr>
            </w:pPr>
            <w:r w:rsidRPr="0069007B">
              <w:rPr>
                <w:rFonts w:eastAsia="Times New Roman" w:cs="Arial"/>
                <w:b/>
                <w:bCs/>
                <w:kern w:val="24"/>
                <w:sz w:val="20"/>
                <w:szCs w:val="20"/>
                <w:highlight w:val="red"/>
                <w:lang w:val="cs-CZ" w:eastAsia="cs-CZ"/>
              </w:rPr>
              <w:t>Komentář</w:t>
            </w:r>
          </w:p>
        </w:tc>
        <w:tc>
          <w:tcPr>
            <w:tcW w:w="6140" w:type="dxa"/>
          </w:tcPr>
          <w:p w14:paraId="69C1BEAC" w14:textId="7171F9AB" w:rsidR="00AF1CE1" w:rsidRPr="0069007B" w:rsidRDefault="0069007B" w:rsidP="00AF1CE1">
            <w:pPr>
              <w:spacing w:after="0" w:line="276" w:lineRule="auto"/>
              <w:rPr>
                <w:rFonts w:eastAsia="Times New Roman" w:cs="Arial"/>
                <w:kern w:val="24"/>
                <w:sz w:val="20"/>
                <w:szCs w:val="20"/>
                <w:highlight w:val="red"/>
                <w:lang w:val="cs-CZ" w:eastAsia="cs-CZ"/>
              </w:rPr>
            </w:pPr>
            <w:r w:rsidRPr="0069007B">
              <w:rPr>
                <w:rFonts w:eastAsia="Times New Roman" w:cs="Arial"/>
                <w:kern w:val="24"/>
                <w:sz w:val="20"/>
                <w:szCs w:val="20"/>
                <w:highlight w:val="red"/>
                <w:lang w:val="cs-CZ" w:eastAsia="cs-CZ"/>
              </w:rPr>
              <w:t>Zrušeno</w:t>
            </w:r>
          </w:p>
        </w:tc>
      </w:tr>
    </w:tbl>
    <w:p w14:paraId="1329B135" w14:textId="26A81854" w:rsidR="00277E93" w:rsidRDefault="00277E93">
      <w:r>
        <w:br w:type="page"/>
      </w:r>
    </w:p>
    <w:p w14:paraId="19BA0F08" w14:textId="77777777" w:rsidR="00026F42" w:rsidRDefault="00026F42"/>
    <w:tbl>
      <w:tblPr>
        <w:tblStyle w:val="Mkatabulky"/>
        <w:tblW w:w="9220" w:type="dxa"/>
        <w:tblLook w:val="04A0" w:firstRow="1" w:lastRow="0" w:firstColumn="1" w:lastColumn="0" w:noHBand="0" w:noVBand="1"/>
      </w:tblPr>
      <w:tblGrid>
        <w:gridCol w:w="3080"/>
        <w:gridCol w:w="6140"/>
      </w:tblGrid>
      <w:tr w:rsidR="00AF1CE1" w:rsidRPr="007A3FB7" w14:paraId="27FA72EE" w14:textId="77777777" w:rsidTr="006B683A">
        <w:tc>
          <w:tcPr>
            <w:tcW w:w="3080" w:type="dxa"/>
            <w:shd w:val="clear" w:color="auto" w:fill="D6E3BC" w:themeFill="accent3" w:themeFillTint="66"/>
            <w:hideMark/>
          </w:tcPr>
          <w:p w14:paraId="0A4DE6CE" w14:textId="77777777" w:rsidR="00AF1CE1" w:rsidRPr="007A3FB7" w:rsidRDefault="00AF1CE1" w:rsidP="00AF1CE1">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13.2.3 </w:t>
            </w:r>
            <w:r w:rsidRPr="007A3FB7">
              <w:rPr>
                <w:rFonts w:eastAsia="Times New Roman" w:cs="Arial"/>
                <w:b/>
                <w:bCs/>
                <w:kern w:val="24"/>
                <w:sz w:val="20"/>
                <w:szCs w:val="20"/>
                <w:lang w:val="cs-CZ" w:eastAsia="cs-CZ"/>
              </w:rPr>
              <w:tab/>
            </w:r>
          </w:p>
        </w:tc>
        <w:tc>
          <w:tcPr>
            <w:tcW w:w="6140" w:type="dxa"/>
            <w:shd w:val="clear" w:color="auto" w:fill="D6E3BC" w:themeFill="accent3" w:themeFillTint="66"/>
            <w:hideMark/>
          </w:tcPr>
          <w:p w14:paraId="699C306B" w14:textId="77777777" w:rsidR="00AF1CE1" w:rsidRPr="007A3FB7" w:rsidRDefault="00AF1CE1" w:rsidP="00AF1CE1">
            <w:pPr>
              <w:spacing w:after="0"/>
              <w:rPr>
                <w:b/>
                <w:sz w:val="20"/>
                <w:szCs w:val="20"/>
                <w:lang w:val="cs-CZ"/>
              </w:rPr>
            </w:pPr>
            <w:r w:rsidRPr="007A3FB7">
              <w:rPr>
                <w:b/>
                <w:i/>
                <w:sz w:val="20"/>
                <w:szCs w:val="20"/>
                <w:lang w:val="cs-CZ"/>
              </w:rPr>
              <w:t>Vybudování parkoviště</w:t>
            </w:r>
          </w:p>
        </w:tc>
      </w:tr>
      <w:tr w:rsidR="00AF1CE1" w:rsidRPr="007A3FB7" w14:paraId="6CDFC058" w14:textId="77777777" w:rsidTr="006B683A">
        <w:tc>
          <w:tcPr>
            <w:tcW w:w="3080" w:type="dxa"/>
            <w:hideMark/>
          </w:tcPr>
          <w:p w14:paraId="4E17EA2E"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067FB8C3" w14:textId="77777777" w:rsidR="00AF1CE1" w:rsidRPr="007A3FB7" w:rsidRDefault="00AF1CE1" w:rsidP="00AF1CE1">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Udržení a rozvoj charakteru a kvality života v obci</w:t>
            </w:r>
          </w:p>
        </w:tc>
      </w:tr>
      <w:tr w:rsidR="00AF1CE1" w:rsidRPr="007A3FB7" w14:paraId="33E49E4F" w14:textId="77777777" w:rsidTr="006B683A">
        <w:tc>
          <w:tcPr>
            <w:tcW w:w="3080" w:type="dxa"/>
            <w:hideMark/>
          </w:tcPr>
          <w:p w14:paraId="5EE2CFF3"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3E509157"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F1CE1" w:rsidRPr="007A3FB7" w14:paraId="32991357" w14:textId="77777777" w:rsidTr="006B683A">
        <w:tc>
          <w:tcPr>
            <w:tcW w:w="3080" w:type="dxa"/>
            <w:hideMark/>
          </w:tcPr>
          <w:p w14:paraId="6499FF29"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02DEA629"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F1CE1" w:rsidRPr="007A3FB7" w14:paraId="4B2D1840" w14:textId="77777777" w:rsidTr="006B683A">
        <w:tc>
          <w:tcPr>
            <w:tcW w:w="3080" w:type="dxa"/>
            <w:hideMark/>
          </w:tcPr>
          <w:p w14:paraId="3587BD09"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336BD73D" w14:textId="287917FF" w:rsidR="00AF1CE1" w:rsidRPr="007A3FB7" w:rsidRDefault="00CD4D2A"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Rozpočet obce/externí financování</w:t>
            </w:r>
          </w:p>
        </w:tc>
      </w:tr>
      <w:tr w:rsidR="00AF1CE1" w:rsidRPr="007A3FB7" w14:paraId="039B9694" w14:textId="77777777" w:rsidTr="006B683A">
        <w:tc>
          <w:tcPr>
            <w:tcW w:w="3080" w:type="dxa"/>
            <w:hideMark/>
          </w:tcPr>
          <w:p w14:paraId="1C0827F8"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7FF20AF7"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MAS Pobeskydí</w:t>
            </w:r>
          </w:p>
        </w:tc>
      </w:tr>
      <w:tr w:rsidR="00AF1CE1" w:rsidRPr="007A3FB7" w14:paraId="3247CB7C" w14:textId="77777777" w:rsidTr="006B683A">
        <w:trPr>
          <w:trHeight w:val="344"/>
        </w:trPr>
        <w:tc>
          <w:tcPr>
            <w:tcW w:w="3080" w:type="dxa"/>
            <w:hideMark/>
          </w:tcPr>
          <w:p w14:paraId="02EC4E29"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3E7F3CAF" w14:textId="73E290B4" w:rsidR="00AF1CE1" w:rsidRPr="007A3FB7" w:rsidRDefault="00133C77" w:rsidP="00AF1CE1">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2019-2021</w:t>
            </w:r>
          </w:p>
        </w:tc>
      </w:tr>
      <w:tr w:rsidR="00AF1CE1" w:rsidRPr="007A3FB7" w14:paraId="65A30F2B" w14:textId="77777777" w:rsidTr="006B683A">
        <w:trPr>
          <w:trHeight w:val="344"/>
        </w:trPr>
        <w:tc>
          <w:tcPr>
            <w:tcW w:w="3080" w:type="dxa"/>
          </w:tcPr>
          <w:p w14:paraId="07563096"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Soulad s územním plánem</w:t>
            </w:r>
          </w:p>
        </w:tc>
        <w:tc>
          <w:tcPr>
            <w:tcW w:w="6140" w:type="dxa"/>
          </w:tcPr>
          <w:p w14:paraId="1092AA7C" w14:textId="4AED0131" w:rsidR="00AF1CE1" w:rsidRPr="007A3FB7" w:rsidRDefault="000D6B3C"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ANO</w:t>
            </w:r>
          </w:p>
        </w:tc>
      </w:tr>
      <w:tr w:rsidR="00AF1CE1" w:rsidRPr="007A3FB7" w14:paraId="73828CC9" w14:textId="77777777" w:rsidTr="006B683A">
        <w:tc>
          <w:tcPr>
            <w:tcW w:w="3080" w:type="dxa"/>
            <w:hideMark/>
          </w:tcPr>
          <w:p w14:paraId="3B89C055"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2EA4634F"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AF1CE1" w:rsidRPr="007A3FB7" w14:paraId="1FF358DB" w14:textId="77777777" w:rsidTr="006B683A">
        <w:tc>
          <w:tcPr>
            <w:tcW w:w="3080" w:type="dxa"/>
          </w:tcPr>
          <w:p w14:paraId="725FF8F9" w14:textId="77777777" w:rsidR="00AF1CE1" w:rsidRPr="007A3FB7" w:rsidRDefault="00AF1CE1" w:rsidP="00AF1CE1">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66DF4F55" w14:textId="77777777" w:rsidR="00AF1CE1" w:rsidRPr="007A3FB7" w:rsidRDefault="00AF1CE1" w:rsidP="00AF1CE1">
            <w:pPr>
              <w:spacing w:after="0" w:line="276" w:lineRule="auto"/>
              <w:rPr>
                <w:rFonts w:eastAsia="Times New Roman" w:cs="Arial"/>
                <w:kern w:val="24"/>
                <w:sz w:val="20"/>
                <w:szCs w:val="20"/>
                <w:lang w:val="cs-CZ" w:eastAsia="cs-CZ"/>
              </w:rPr>
            </w:pPr>
            <w:r w:rsidRPr="007A3FB7">
              <w:rPr>
                <w:rFonts w:eastAsia="Times New Roman" w:cs="Arial"/>
                <w:kern w:val="24"/>
                <w:sz w:val="20"/>
                <w:szCs w:val="20"/>
                <w:lang w:val="cs-CZ" w:eastAsia="cs-CZ"/>
              </w:rPr>
              <w:t>U ČD, u Hájenky</w:t>
            </w:r>
          </w:p>
        </w:tc>
      </w:tr>
      <w:tr w:rsidR="00AF1CE1" w:rsidRPr="00644B83" w14:paraId="0464B528" w14:textId="77777777" w:rsidTr="006B683A">
        <w:tc>
          <w:tcPr>
            <w:tcW w:w="3080" w:type="dxa"/>
            <w:shd w:val="clear" w:color="auto" w:fill="D6E3BC" w:themeFill="accent3" w:themeFillTint="66"/>
            <w:hideMark/>
          </w:tcPr>
          <w:p w14:paraId="55A48F64" w14:textId="77777777" w:rsidR="00AF1CE1" w:rsidRPr="007A3FB7" w:rsidRDefault="00AF1CE1" w:rsidP="00AF1CE1">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13.2.4 </w:t>
            </w:r>
            <w:r w:rsidRPr="007A3FB7">
              <w:rPr>
                <w:rFonts w:eastAsia="Times New Roman" w:cs="Arial"/>
                <w:b/>
                <w:bCs/>
                <w:kern w:val="24"/>
                <w:sz w:val="20"/>
                <w:szCs w:val="20"/>
                <w:lang w:val="cs-CZ" w:eastAsia="cs-CZ"/>
              </w:rPr>
              <w:tab/>
            </w:r>
          </w:p>
        </w:tc>
        <w:tc>
          <w:tcPr>
            <w:tcW w:w="6140" w:type="dxa"/>
            <w:shd w:val="clear" w:color="auto" w:fill="D6E3BC" w:themeFill="accent3" w:themeFillTint="66"/>
            <w:hideMark/>
          </w:tcPr>
          <w:p w14:paraId="251DD442" w14:textId="77777777" w:rsidR="00AF1CE1" w:rsidRPr="007A3FB7" w:rsidRDefault="00AF1CE1" w:rsidP="00AF1CE1">
            <w:pPr>
              <w:spacing w:after="0"/>
              <w:rPr>
                <w:b/>
                <w:sz w:val="20"/>
                <w:szCs w:val="20"/>
                <w:lang w:val="cs-CZ"/>
              </w:rPr>
            </w:pPr>
            <w:r w:rsidRPr="007A3FB7">
              <w:rPr>
                <w:b/>
                <w:i/>
                <w:sz w:val="20"/>
                <w:szCs w:val="20"/>
                <w:lang w:val="cs-CZ"/>
              </w:rPr>
              <w:t>Údržba místní zeleně a její revitalizace</w:t>
            </w:r>
          </w:p>
        </w:tc>
      </w:tr>
      <w:tr w:rsidR="00AF1CE1" w:rsidRPr="007A3FB7" w14:paraId="01725A6B" w14:textId="77777777" w:rsidTr="006B683A">
        <w:tc>
          <w:tcPr>
            <w:tcW w:w="3080" w:type="dxa"/>
            <w:hideMark/>
          </w:tcPr>
          <w:p w14:paraId="26867675"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0F7B1F74" w14:textId="77777777" w:rsidR="00AF1CE1" w:rsidRPr="007A3FB7" w:rsidRDefault="00AF1CE1" w:rsidP="00AF1CE1">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Udržení a rozvoj charakteru a kvality života v obci</w:t>
            </w:r>
          </w:p>
        </w:tc>
      </w:tr>
      <w:tr w:rsidR="00AF1CE1" w:rsidRPr="007A3FB7" w14:paraId="7405F70D" w14:textId="77777777" w:rsidTr="006B683A">
        <w:tc>
          <w:tcPr>
            <w:tcW w:w="3080" w:type="dxa"/>
            <w:hideMark/>
          </w:tcPr>
          <w:p w14:paraId="1B0373F8"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6E84B44E"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F1CE1" w:rsidRPr="007A3FB7" w14:paraId="256E3F53" w14:textId="77777777" w:rsidTr="006B683A">
        <w:tc>
          <w:tcPr>
            <w:tcW w:w="3080" w:type="dxa"/>
            <w:hideMark/>
          </w:tcPr>
          <w:p w14:paraId="23E3A6BC"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6F803B42"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F1CE1" w:rsidRPr="007A3FB7" w14:paraId="6BC8998B" w14:textId="77777777" w:rsidTr="006B683A">
        <w:tc>
          <w:tcPr>
            <w:tcW w:w="3080" w:type="dxa"/>
            <w:hideMark/>
          </w:tcPr>
          <w:p w14:paraId="11801FCF"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7B50F4B4" w14:textId="14BEB91F" w:rsidR="00AF1CE1" w:rsidRPr="007A3FB7" w:rsidRDefault="00CD4D2A"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Rozpočet obce/externí financování</w:t>
            </w:r>
          </w:p>
        </w:tc>
      </w:tr>
      <w:tr w:rsidR="00AF1CE1" w:rsidRPr="007A3FB7" w14:paraId="6CAF6E61" w14:textId="77777777" w:rsidTr="006B683A">
        <w:tc>
          <w:tcPr>
            <w:tcW w:w="3080" w:type="dxa"/>
            <w:hideMark/>
          </w:tcPr>
          <w:p w14:paraId="09B768F4"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5C420B11"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MAS Pobeskydí</w:t>
            </w:r>
          </w:p>
        </w:tc>
      </w:tr>
      <w:tr w:rsidR="00AF1CE1" w:rsidRPr="007A3FB7" w14:paraId="0B175DE6" w14:textId="77777777" w:rsidTr="006B683A">
        <w:trPr>
          <w:trHeight w:val="344"/>
        </w:trPr>
        <w:tc>
          <w:tcPr>
            <w:tcW w:w="3080" w:type="dxa"/>
            <w:hideMark/>
          </w:tcPr>
          <w:p w14:paraId="212A6BF6"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737C856B"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Průběžně</w:t>
            </w:r>
          </w:p>
        </w:tc>
      </w:tr>
      <w:tr w:rsidR="00AF1CE1" w:rsidRPr="007A3FB7" w14:paraId="726AA417" w14:textId="77777777" w:rsidTr="006B683A">
        <w:trPr>
          <w:trHeight w:val="344"/>
        </w:trPr>
        <w:tc>
          <w:tcPr>
            <w:tcW w:w="3080" w:type="dxa"/>
          </w:tcPr>
          <w:p w14:paraId="1A79F622"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Soulad s územním plánem</w:t>
            </w:r>
          </w:p>
        </w:tc>
        <w:tc>
          <w:tcPr>
            <w:tcW w:w="6140" w:type="dxa"/>
          </w:tcPr>
          <w:p w14:paraId="53E424F5" w14:textId="7D974A44" w:rsidR="00AF1CE1" w:rsidRPr="007A3FB7" w:rsidRDefault="00693522"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ANO</w:t>
            </w:r>
          </w:p>
        </w:tc>
      </w:tr>
      <w:tr w:rsidR="00AF1CE1" w:rsidRPr="007A3FB7" w14:paraId="401811CB" w14:textId="77777777" w:rsidTr="006B683A">
        <w:tc>
          <w:tcPr>
            <w:tcW w:w="3080" w:type="dxa"/>
            <w:hideMark/>
          </w:tcPr>
          <w:p w14:paraId="00260570"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4DAB4F8F"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AF1CE1" w:rsidRPr="007A3FB7" w14:paraId="28648ACE" w14:textId="77777777" w:rsidTr="006B683A">
        <w:trPr>
          <w:trHeight w:val="583"/>
        </w:trPr>
        <w:tc>
          <w:tcPr>
            <w:tcW w:w="3080" w:type="dxa"/>
          </w:tcPr>
          <w:p w14:paraId="766F6FBC" w14:textId="77777777" w:rsidR="00AF1CE1" w:rsidRPr="007A3FB7" w:rsidRDefault="00AF1CE1" w:rsidP="00AF1CE1">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2C1E7B14" w14:textId="77777777" w:rsidR="00AF1CE1" w:rsidRPr="007A3FB7" w:rsidRDefault="00AF1CE1" w:rsidP="00AF1CE1">
            <w:pPr>
              <w:spacing w:after="0" w:line="276" w:lineRule="auto"/>
              <w:rPr>
                <w:rFonts w:eastAsia="Times New Roman" w:cs="Arial"/>
                <w:kern w:val="24"/>
                <w:sz w:val="20"/>
                <w:szCs w:val="20"/>
                <w:lang w:val="cs-CZ" w:eastAsia="cs-CZ"/>
              </w:rPr>
            </w:pPr>
            <w:r w:rsidRPr="007A3FB7">
              <w:rPr>
                <w:rFonts w:eastAsia="Times New Roman" w:cs="Arial"/>
                <w:kern w:val="24"/>
                <w:sz w:val="20"/>
                <w:szCs w:val="20"/>
                <w:lang w:val="cs-CZ" w:eastAsia="cs-CZ"/>
              </w:rPr>
              <w:t>Úprava prostranství před OÚ, parčík aj.</w:t>
            </w:r>
          </w:p>
        </w:tc>
      </w:tr>
      <w:tr w:rsidR="004E1435" w:rsidRPr="00644B83" w14:paraId="19A96B68" w14:textId="77777777" w:rsidTr="00277E93">
        <w:tc>
          <w:tcPr>
            <w:tcW w:w="3080" w:type="dxa"/>
            <w:shd w:val="clear" w:color="auto" w:fill="D6E3BC" w:themeFill="accent3" w:themeFillTint="66"/>
            <w:hideMark/>
          </w:tcPr>
          <w:p w14:paraId="6E4C83C5" w14:textId="0D958FD1" w:rsidR="004E1435" w:rsidRPr="007A3FB7" w:rsidRDefault="004E1435" w:rsidP="004E1435">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13.2.</w:t>
            </w:r>
            <w:r>
              <w:rPr>
                <w:rFonts w:eastAsia="Times New Roman" w:cs="Arial"/>
                <w:b/>
                <w:bCs/>
                <w:kern w:val="24"/>
                <w:sz w:val="20"/>
                <w:szCs w:val="20"/>
                <w:lang w:val="cs-CZ" w:eastAsia="cs-CZ"/>
              </w:rPr>
              <w:t>9</w:t>
            </w:r>
            <w:r w:rsidRPr="007A3FB7">
              <w:rPr>
                <w:rFonts w:eastAsia="Times New Roman" w:cs="Arial"/>
                <w:b/>
                <w:bCs/>
                <w:kern w:val="24"/>
                <w:sz w:val="20"/>
                <w:szCs w:val="20"/>
                <w:lang w:val="cs-CZ" w:eastAsia="cs-CZ"/>
              </w:rPr>
              <w:t xml:space="preserve"> </w:t>
            </w:r>
            <w:r w:rsidRPr="007A3FB7">
              <w:rPr>
                <w:rFonts w:eastAsia="Times New Roman" w:cs="Arial"/>
                <w:b/>
                <w:bCs/>
                <w:kern w:val="24"/>
                <w:sz w:val="20"/>
                <w:szCs w:val="20"/>
                <w:lang w:val="cs-CZ" w:eastAsia="cs-CZ"/>
              </w:rPr>
              <w:tab/>
            </w:r>
          </w:p>
        </w:tc>
        <w:tc>
          <w:tcPr>
            <w:tcW w:w="6140" w:type="dxa"/>
            <w:shd w:val="clear" w:color="auto" w:fill="D6E3BC" w:themeFill="accent3" w:themeFillTint="66"/>
            <w:hideMark/>
          </w:tcPr>
          <w:p w14:paraId="0868058B" w14:textId="774D8070" w:rsidR="004E1435" w:rsidRPr="007A3FB7" w:rsidRDefault="004E1435" w:rsidP="004E1435">
            <w:pPr>
              <w:spacing w:after="0"/>
              <w:rPr>
                <w:b/>
                <w:sz w:val="20"/>
                <w:szCs w:val="20"/>
                <w:lang w:val="cs-CZ"/>
              </w:rPr>
            </w:pPr>
            <w:r w:rsidRPr="004E1435">
              <w:rPr>
                <w:b/>
                <w:i/>
                <w:sz w:val="20"/>
                <w:szCs w:val="20"/>
                <w:lang w:val="cs-CZ"/>
              </w:rPr>
              <w:t>Využití skrytého ložiska podzemní vody pro zkvalitnění dodávek pitné vody v obci.</w:t>
            </w:r>
          </w:p>
        </w:tc>
      </w:tr>
      <w:tr w:rsidR="004E1435" w:rsidRPr="004E1435" w14:paraId="508E9258" w14:textId="77777777" w:rsidTr="00277E93">
        <w:tc>
          <w:tcPr>
            <w:tcW w:w="3080" w:type="dxa"/>
            <w:hideMark/>
          </w:tcPr>
          <w:p w14:paraId="138A3A51" w14:textId="77777777" w:rsidR="004E1435" w:rsidRPr="007A3FB7" w:rsidRDefault="004E1435" w:rsidP="00277E93">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38EBFE7B" w14:textId="63D01D8F" w:rsidR="004E1435" w:rsidRPr="007A3FB7" w:rsidRDefault="004E1435" w:rsidP="004E1435">
            <w:pPr>
              <w:spacing w:after="0" w:line="276" w:lineRule="auto"/>
              <w:rPr>
                <w:rFonts w:eastAsia="Times New Roman" w:cs="Arial"/>
                <w:i/>
                <w:sz w:val="20"/>
                <w:szCs w:val="20"/>
                <w:lang w:val="cs-CZ" w:eastAsia="cs-CZ"/>
              </w:rPr>
            </w:pPr>
            <w:r>
              <w:rPr>
                <w:rFonts w:eastAsia="Times New Roman" w:cs="Arial"/>
                <w:i/>
                <w:sz w:val="20"/>
                <w:szCs w:val="20"/>
                <w:lang w:val="cs-CZ" w:eastAsia="cs-CZ"/>
              </w:rPr>
              <w:t>Zlepšení zásobování pitnou vodou</w:t>
            </w:r>
          </w:p>
        </w:tc>
      </w:tr>
      <w:tr w:rsidR="004E1435" w:rsidRPr="007A3FB7" w14:paraId="30F4AE8F" w14:textId="77777777" w:rsidTr="00277E93">
        <w:tc>
          <w:tcPr>
            <w:tcW w:w="3080" w:type="dxa"/>
            <w:hideMark/>
          </w:tcPr>
          <w:p w14:paraId="089115C2" w14:textId="77777777" w:rsidR="004E1435" w:rsidRPr="007A3FB7" w:rsidRDefault="004E1435" w:rsidP="00277E93">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40FC7A82" w14:textId="77777777" w:rsidR="004E1435" w:rsidRPr="007A3FB7" w:rsidRDefault="004E1435" w:rsidP="00277E93">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4E1435" w:rsidRPr="007A3FB7" w14:paraId="364C1B36" w14:textId="77777777" w:rsidTr="00277E93">
        <w:tc>
          <w:tcPr>
            <w:tcW w:w="3080" w:type="dxa"/>
            <w:hideMark/>
          </w:tcPr>
          <w:p w14:paraId="35D97BEA" w14:textId="77777777" w:rsidR="004E1435" w:rsidRPr="007A3FB7" w:rsidRDefault="004E1435" w:rsidP="00277E93">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7373A349" w14:textId="77777777" w:rsidR="004E1435" w:rsidRPr="007A3FB7" w:rsidRDefault="004E1435" w:rsidP="00277E93">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4E1435" w:rsidRPr="007A3FB7" w14:paraId="2765385A" w14:textId="77777777" w:rsidTr="00277E93">
        <w:tc>
          <w:tcPr>
            <w:tcW w:w="3080" w:type="dxa"/>
            <w:hideMark/>
          </w:tcPr>
          <w:p w14:paraId="20BCAB7B" w14:textId="77777777" w:rsidR="004E1435" w:rsidRPr="007A3FB7" w:rsidRDefault="004E1435" w:rsidP="00277E93">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010B3E64" w14:textId="77777777" w:rsidR="004E1435" w:rsidRPr="007A3FB7" w:rsidRDefault="004E1435" w:rsidP="00277E93">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Rozpočet obce/externí financování</w:t>
            </w:r>
          </w:p>
        </w:tc>
      </w:tr>
      <w:tr w:rsidR="004E1435" w:rsidRPr="007A3FB7" w14:paraId="1FD61BC8" w14:textId="77777777" w:rsidTr="00277E93">
        <w:tc>
          <w:tcPr>
            <w:tcW w:w="3080" w:type="dxa"/>
            <w:hideMark/>
          </w:tcPr>
          <w:p w14:paraId="712FAD1C" w14:textId="77777777" w:rsidR="004E1435" w:rsidRPr="007A3FB7" w:rsidRDefault="004E1435" w:rsidP="00277E93">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4D10FD66" w14:textId="36A84308" w:rsidR="004E1435" w:rsidRPr="007A3FB7" w:rsidRDefault="004E1435" w:rsidP="00277E93">
            <w:pPr>
              <w:spacing w:after="0" w:line="276" w:lineRule="auto"/>
              <w:rPr>
                <w:rFonts w:eastAsia="Times New Roman" w:cs="Arial"/>
                <w:sz w:val="20"/>
                <w:szCs w:val="20"/>
                <w:lang w:val="cs-CZ" w:eastAsia="cs-CZ"/>
              </w:rPr>
            </w:pPr>
          </w:p>
        </w:tc>
      </w:tr>
      <w:tr w:rsidR="004E1435" w:rsidRPr="007A3FB7" w14:paraId="7397CA22" w14:textId="77777777" w:rsidTr="00277E93">
        <w:trPr>
          <w:trHeight w:val="344"/>
        </w:trPr>
        <w:tc>
          <w:tcPr>
            <w:tcW w:w="3080" w:type="dxa"/>
            <w:hideMark/>
          </w:tcPr>
          <w:p w14:paraId="73F48671" w14:textId="77777777" w:rsidR="004E1435" w:rsidRPr="007A3FB7" w:rsidRDefault="004E1435" w:rsidP="00277E93">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06D6A580" w14:textId="60DE2681" w:rsidR="004E1435" w:rsidRPr="007A3FB7" w:rsidRDefault="00026F42" w:rsidP="00277E93">
            <w:pPr>
              <w:spacing w:after="0" w:line="344" w:lineRule="atLeast"/>
              <w:rPr>
                <w:rFonts w:eastAsia="Times New Roman" w:cs="Arial"/>
                <w:sz w:val="20"/>
                <w:szCs w:val="20"/>
                <w:lang w:val="cs-CZ" w:eastAsia="cs-CZ"/>
              </w:rPr>
            </w:pPr>
            <w:r>
              <w:rPr>
                <w:rFonts w:eastAsia="Times New Roman" w:cs="Arial"/>
                <w:kern w:val="24"/>
                <w:sz w:val="20"/>
                <w:szCs w:val="20"/>
                <w:lang w:val="cs-CZ" w:eastAsia="cs-CZ"/>
              </w:rPr>
              <w:t>2021</w:t>
            </w:r>
          </w:p>
        </w:tc>
      </w:tr>
      <w:tr w:rsidR="004E1435" w:rsidRPr="007A3FB7" w14:paraId="4BD8B28E" w14:textId="77777777" w:rsidTr="00277E93">
        <w:trPr>
          <w:trHeight w:val="344"/>
        </w:trPr>
        <w:tc>
          <w:tcPr>
            <w:tcW w:w="3080" w:type="dxa"/>
          </w:tcPr>
          <w:p w14:paraId="213261C1" w14:textId="77777777" w:rsidR="004E1435" w:rsidRPr="007A3FB7" w:rsidRDefault="004E1435" w:rsidP="00277E93">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Soulad s územním plánem</w:t>
            </w:r>
          </w:p>
        </w:tc>
        <w:tc>
          <w:tcPr>
            <w:tcW w:w="6140" w:type="dxa"/>
          </w:tcPr>
          <w:p w14:paraId="24DCF611" w14:textId="77777777" w:rsidR="004E1435" w:rsidRPr="007A3FB7" w:rsidRDefault="004E1435" w:rsidP="00277E93">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ANO</w:t>
            </w:r>
          </w:p>
        </w:tc>
      </w:tr>
      <w:tr w:rsidR="004E1435" w:rsidRPr="007A3FB7" w14:paraId="6963306E" w14:textId="77777777" w:rsidTr="00277E93">
        <w:tc>
          <w:tcPr>
            <w:tcW w:w="3080" w:type="dxa"/>
            <w:hideMark/>
          </w:tcPr>
          <w:p w14:paraId="5346DD42" w14:textId="77777777" w:rsidR="004E1435" w:rsidRPr="007A3FB7" w:rsidRDefault="004E1435" w:rsidP="00277E93">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60A3077D" w14:textId="77777777" w:rsidR="004E1435" w:rsidRPr="007A3FB7" w:rsidRDefault="004E1435" w:rsidP="00277E93">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4E1435" w:rsidRPr="007A3FB7" w14:paraId="337288A6" w14:textId="77777777" w:rsidTr="00277E93">
        <w:trPr>
          <w:trHeight w:val="583"/>
        </w:trPr>
        <w:tc>
          <w:tcPr>
            <w:tcW w:w="3080" w:type="dxa"/>
          </w:tcPr>
          <w:p w14:paraId="1D45ECFD" w14:textId="77777777" w:rsidR="004E1435" w:rsidRPr="007A3FB7" w:rsidRDefault="004E1435" w:rsidP="00277E93">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1EA17782" w14:textId="68795DDC" w:rsidR="004E1435" w:rsidRPr="007A3FB7" w:rsidRDefault="004E1435" w:rsidP="00277E93">
            <w:pPr>
              <w:spacing w:after="0" w:line="276" w:lineRule="auto"/>
              <w:rPr>
                <w:rFonts w:eastAsia="Times New Roman" w:cs="Arial"/>
                <w:kern w:val="24"/>
                <w:sz w:val="20"/>
                <w:szCs w:val="20"/>
                <w:lang w:val="cs-CZ" w:eastAsia="cs-CZ"/>
              </w:rPr>
            </w:pPr>
          </w:p>
        </w:tc>
      </w:tr>
      <w:tr w:rsidR="00026F42" w:rsidRPr="007A3FB7" w14:paraId="00218FDD" w14:textId="77777777" w:rsidTr="00026F42">
        <w:tc>
          <w:tcPr>
            <w:tcW w:w="3080" w:type="dxa"/>
            <w:shd w:val="clear" w:color="auto" w:fill="D6E3BC" w:themeFill="accent3" w:themeFillTint="66"/>
            <w:hideMark/>
          </w:tcPr>
          <w:p w14:paraId="12F69A25" w14:textId="494C3B33" w:rsidR="00026F42" w:rsidRPr="007A3FB7" w:rsidRDefault="00026F42" w:rsidP="00026F42">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13.2.</w:t>
            </w:r>
            <w:r>
              <w:rPr>
                <w:rFonts w:eastAsia="Times New Roman" w:cs="Arial"/>
                <w:b/>
                <w:bCs/>
                <w:kern w:val="24"/>
                <w:sz w:val="20"/>
                <w:szCs w:val="20"/>
                <w:lang w:val="cs-CZ" w:eastAsia="cs-CZ"/>
              </w:rPr>
              <w:t>10</w:t>
            </w:r>
            <w:r w:rsidRPr="007A3FB7">
              <w:rPr>
                <w:rFonts w:eastAsia="Times New Roman" w:cs="Arial"/>
                <w:b/>
                <w:bCs/>
                <w:kern w:val="24"/>
                <w:sz w:val="20"/>
                <w:szCs w:val="20"/>
                <w:lang w:val="cs-CZ" w:eastAsia="cs-CZ"/>
              </w:rPr>
              <w:t xml:space="preserve"> </w:t>
            </w:r>
            <w:r w:rsidRPr="007A3FB7">
              <w:rPr>
                <w:rFonts w:eastAsia="Times New Roman" w:cs="Arial"/>
                <w:b/>
                <w:bCs/>
                <w:kern w:val="24"/>
                <w:sz w:val="20"/>
                <w:szCs w:val="20"/>
                <w:lang w:val="cs-CZ" w:eastAsia="cs-CZ"/>
              </w:rPr>
              <w:tab/>
            </w:r>
          </w:p>
        </w:tc>
        <w:tc>
          <w:tcPr>
            <w:tcW w:w="6140" w:type="dxa"/>
            <w:shd w:val="clear" w:color="auto" w:fill="D6E3BC" w:themeFill="accent3" w:themeFillTint="66"/>
            <w:hideMark/>
          </w:tcPr>
          <w:p w14:paraId="1984363D" w14:textId="6208CEB6" w:rsidR="00026F42" w:rsidRPr="007A3FB7" w:rsidRDefault="00026F42" w:rsidP="00026F42">
            <w:pPr>
              <w:spacing w:after="0"/>
              <w:rPr>
                <w:b/>
                <w:sz w:val="20"/>
                <w:szCs w:val="20"/>
                <w:lang w:val="cs-CZ"/>
              </w:rPr>
            </w:pPr>
            <w:r w:rsidRPr="00026F42">
              <w:rPr>
                <w:b/>
                <w:i/>
                <w:sz w:val="20"/>
                <w:szCs w:val="20"/>
                <w:lang w:val="cs-CZ"/>
              </w:rPr>
              <w:t>Zalesnění plánované přeložky I/68</w:t>
            </w:r>
          </w:p>
        </w:tc>
      </w:tr>
      <w:tr w:rsidR="00026F42" w:rsidRPr="007A3FB7" w14:paraId="166A9524" w14:textId="77777777" w:rsidTr="00026F42">
        <w:tc>
          <w:tcPr>
            <w:tcW w:w="3080" w:type="dxa"/>
            <w:hideMark/>
          </w:tcPr>
          <w:p w14:paraId="2298D2A0" w14:textId="77777777" w:rsidR="00026F42" w:rsidRPr="007A3FB7" w:rsidRDefault="00026F42" w:rsidP="00277E93">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5BD50696" w14:textId="77777777" w:rsidR="00026F42" w:rsidRPr="007A3FB7" w:rsidRDefault="00026F42" w:rsidP="00277E93">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Udržení a rozvoj charakteru a kvality života v obci</w:t>
            </w:r>
          </w:p>
        </w:tc>
      </w:tr>
      <w:tr w:rsidR="00026F42" w:rsidRPr="007A3FB7" w14:paraId="1FF5D228" w14:textId="77777777" w:rsidTr="00026F42">
        <w:tc>
          <w:tcPr>
            <w:tcW w:w="3080" w:type="dxa"/>
            <w:hideMark/>
          </w:tcPr>
          <w:p w14:paraId="11E84818" w14:textId="77777777" w:rsidR="00026F42" w:rsidRPr="007A3FB7" w:rsidRDefault="00026F42" w:rsidP="00277E93">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1722752C" w14:textId="77777777" w:rsidR="00026F42" w:rsidRPr="007A3FB7" w:rsidRDefault="00026F42" w:rsidP="00277E93">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026F42" w:rsidRPr="007A3FB7" w14:paraId="05A03952" w14:textId="77777777" w:rsidTr="00026F42">
        <w:tc>
          <w:tcPr>
            <w:tcW w:w="3080" w:type="dxa"/>
            <w:hideMark/>
          </w:tcPr>
          <w:p w14:paraId="348C12B6" w14:textId="77777777" w:rsidR="00026F42" w:rsidRPr="007A3FB7" w:rsidRDefault="00026F42" w:rsidP="00277E93">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7CB6A336" w14:textId="77777777" w:rsidR="00026F42" w:rsidRPr="007A3FB7" w:rsidRDefault="00026F42" w:rsidP="00277E93">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026F42" w:rsidRPr="007A3FB7" w14:paraId="4C6AEBA8" w14:textId="77777777" w:rsidTr="00026F42">
        <w:tc>
          <w:tcPr>
            <w:tcW w:w="3080" w:type="dxa"/>
            <w:hideMark/>
          </w:tcPr>
          <w:p w14:paraId="6EC3A513" w14:textId="77777777" w:rsidR="00026F42" w:rsidRPr="007A3FB7" w:rsidRDefault="00026F42" w:rsidP="00277E93">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62A0C322" w14:textId="77777777" w:rsidR="00026F42" w:rsidRPr="007A3FB7" w:rsidRDefault="00026F42" w:rsidP="00277E93">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Rozpočet obce/externí financování</w:t>
            </w:r>
          </w:p>
        </w:tc>
      </w:tr>
      <w:tr w:rsidR="00026F42" w:rsidRPr="007A3FB7" w14:paraId="4DF48ED4" w14:textId="77777777" w:rsidTr="00026F42">
        <w:tc>
          <w:tcPr>
            <w:tcW w:w="3080" w:type="dxa"/>
            <w:hideMark/>
          </w:tcPr>
          <w:p w14:paraId="3CDF72FC" w14:textId="77777777" w:rsidR="00026F42" w:rsidRPr="007A3FB7" w:rsidRDefault="00026F42" w:rsidP="00277E93">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634AF70D" w14:textId="1B7A7B03" w:rsidR="00026F42" w:rsidRPr="007A3FB7" w:rsidRDefault="00026F42" w:rsidP="00277E93">
            <w:pPr>
              <w:spacing w:after="0" w:line="276" w:lineRule="auto"/>
              <w:rPr>
                <w:rFonts w:eastAsia="Times New Roman" w:cs="Arial"/>
                <w:sz w:val="20"/>
                <w:szCs w:val="20"/>
                <w:lang w:val="cs-CZ" w:eastAsia="cs-CZ"/>
              </w:rPr>
            </w:pPr>
          </w:p>
        </w:tc>
      </w:tr>
      <w:tr w:rsidR="00026F42" w:rsidRPr="007A3FB7" w14:paraId="2176C515" w14:textId="77777777" w:rsidTr="00026F42">
        <w:trPr>
          <w:trHeight w:val="344"/>
        </w:trPr>
        <w:tc>
          <w:tcPr>
            <w:tcW w:w="3080" w:type="dxa"/>
            <w:hideMark/>
          </w:tcPr>
          <w:p w14:paraId="3A184471" w14:textId="77777777" w:rsidR="00026F42" w:rsidRPr="007A3FB7" w:rsidRDefault="00026F42" w:rsidP="00277E93">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50066C54" w14:textId="1838FAA5" w:rsidR="00026F42" w:rsidRPr="007A3FB7" w:rsidRDefault="00026F42" w:rsidP="00277E93">
            <w:pPr>
              <w:spacing w:after="0" w:line="344" w:lineRule="atLeast"/>
              <w:rPr>
                <w:rFonts w:eastAsia="Times New Roman" w:cs="Arial"/>
                <w:sz w:val="20"/>
                <w:szCs w:val="20"/>
                <w:lang w:val="cs-CZ" w:eastAsia="cs-CZ"/>
              </w:rPr>
            </w:pPr>
            <w:r>
              <w:rPr>
                <w:rFonts w:eastAsia="Times New Roman" w:cs="Arial"/>
                <w:kern w:val="24"/>
                <w:sz w:val="20"/>
                <w:szCs w:val="20"/>
                <w:lang w:val="cs-CZ" w:eastAsia="cs-CZ"/>
              </w:rPr>
              <w:t>2022</w:t>
            </w:r>
          </w:p>
        </w:tc>
      </w:tr>
      <w:tr w:rsidR="00026F42" w:rsidRPr="007A3FB7" w14:paraId="4786144A" w14:textId="77777777" w:rsidTr="00026F42">
        <w:trPr>
          <w:trHeight w:val="344"/>
        </w:trPr>
        <w:tc>
          <w:tcPr>
            <w:tcW w:w="3080" w:type="dxa"/>
          </w:tcPr>
          <w:p w14:paraId="6473860D" w14:textId="77777777" w:rsidR="00026F42" w:rsidRPr="007A3FB7" w:rsidRDefault="00026F42" w:rsidP="00277E93">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Soulad s územním plánem</w:t>
            </w:r>
          </w:p>
        </w:tc>
        <w:tc>
          <w:tcPr>
            <w:tcW w:w="6140" w:type="dxa"/>
          </w:tcPr>
          <w:p w14:paraId="3EEA8F3E" w14:textId="77777777" w:rsidR="00026F42" w:rsidRPr="007A3FB7" w:rsidRDefault="00026F42" w:rsidP="00277E93">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ANO</w:t>
            </w:r>
          </w:p>
        </w:tc>
      </w:tr>
      <w:tr w:rsidR="00026F42" w:rsidRPr="007A3FB7" w14:paraId="147A801B" w14:textId="77777777" w:rsidTr="00026F42">
        <w:tc>
          <w:tcPr>
            <w:tcW w:w="3080" w:type="dxa"/>
            <w:hideMark/>
          </w:tcPr>
          <w:p w14:paraId="7DC541C2" w14:textId="77777777" w:rsidR="00026F42" w:rsidRPr="007A3FB7" w:rsidRDefault="00026F42" w:rsidP="00277E93">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13789861" w14:textId="77777777" w:rsidR="00026F42" w:rsidRPr="007A3FB7" w:rsidRDefault="00026F42" w:rsidP="00277E93">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026F42" w:rsidRPr="007A3FB7" w14:paraId="23E519FF" w14:textId="77777777" w:rsidTr="00026F42">
        <w:tc>
          <w:tcPr>
            <w:tcW w:w="3080" w:type="dxa"/>
          </w:tcPr>
          <w:p w14:paraId="3A914E7F" w14:textId="77777777" w:rsidR="00026F42" w:rsidRPr="007A3FB7" w:rsidRDefault="00026F42" w:rsidP="00277E93">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737D2AEF" w14:textId="76CE6CF8" w:rsidR="00026F42" w:rsidRPr="007A3FB7" w:rsidRDefault="00026F42" w:rsidP="00026F42">
            <w:pPr>
              <w:spacing w:after="0" w:line="276" w:lineRule="auto"/>
              <w:rPr>
                <w:rFonts w:eastAsia="Times New Roman" w:cs="Arial"/>
                <w:kern w:val="24"/>
                <w:sz w:val="20"/>
                <w:szCs w:val="20"/>
                <w:lang w:val="cs-CZ" w:eastAsia="cs-CZ"/>
              </w:rPr>
            </w:pPr>
            <w:r>
              <w:rPr>
                <w:rFonts w:eastAsia="Times New Roman" w:cs="Arial"/>
                <w:kern w:val="24"/>
                <w:sz w:val="20"/>
                <w:szCs w:val="20"/>
                <w:lang w:val="cs-CZ" w:eastAsia="cs-CZ"/>
              </w:rPr>
              <w:t xml:space="preserve">Váže na </w:t>
            </w:r>
            <w:proofErr w:type="gramStart"/>
            <w:r>
              <w:rPr>
                <w:rFonts w:eastAsia="Times New Roman" w:cs="Arial"/>
                <w:kern w:val="24"/>
                <w:sz w:val="20"/>
                <w:szCs w:val="20"/>
                <w:lang w:val="cs-CZ" w:eastAsia="cs-CZ"/>
              </w:rPr>
              <w:t>výstavbu  obchvatu</w:t>
            </w:r>
            <w:proofErr w:type="gramEnd"/>
          </w:p>
        </w:tc>
      </w:tr>
    </w:tbl>
    <w:p w14:paraId="61E7127C" w14:textId="09A69C77" w:rsidR="004E1435" w:rsidRDefault="004E1435"/>
    <w:p w14:paraId="57CD2CEA" w14:textId="77777777" w:rsidR="0060784B" w:rsidRDefault="0060784B"/>
    <w:p w14:paraId="547FE399" w14:textId="147863AC" w:rsidR="0069007B" w:rsidRDefault="0069007B">
      <w:pPr>
        <w:rPr>
          <w:b/>
          <w:sz w:val="20"/>
          <w:szCs w:val="20"/>
          <w:highlight w:val="green"/>
          <w:lang w:val="cs-CZ"/>
        </w:rPr>
      </w:pPr>
      <w:r>
        <w:rPr>
          <w:b/>
          <w:sz w:val="20"/>
          <w:szCs w:val="20"/>
          <w:highlight w:val="green"/>
          <w:lang w:val="cs-CZ"/>
        </w:rPr>
        <w:lastRenderedPageBreak/>
        <w:t>13.2.5 Splněno</w:t>
      </w:r>
    </w:p>
    <w:p w14:paraId="16D918C4" w14:textId="154A0A75" w:rsidR="00AF4268" w:rsidRDefault="00A60CC9">
      <w:pPr>
        <w:rPr>
          <w:b/>
          <w:sz w:val="20"/>
          <w:szCs w:val="20"/>
          <w:highlight w:val="green"/>
          <w:lang w:val="cs-CZ"/>
        </w:rPr>
      </w:pPr>
      <w:r w:rsidRPr="007A3FB7">
        <w:rPr>
          <w:b/>
          <w:sz w:val="20"/>
          <w:szCs w:val="20"/>
          <w:highlight w:val="green"/>
          <w:lang w:val="cs-CZ"/>
        </w:rPr>
        <w:t xml:space="preserve">13.2.6 </w:t>
      </w:r>
      <w:r w:rsidR="00AF4268">
        <w:rPr>
          <w:b/>
          <w:sz w:val="20"/>
          <w:szCs w:val="20"/>
          <w:highlight w:val="green"/>
          <w:lang w:val="cs-CZ"/>
        </w:rPr>
        <w:t>Splněno</w:t>
      </w:r>
    </w:p>
    <w:p w14:paraId="09DD7F65" w14:textId="5A4FD52D" w:rsidR="000B387E" w:rsidRDefault="00A60CC9">
      <w:pPr>
        <w:rPr>
          <w:b/>
          <w:sz w:val="20"/>
          <w:szCs w:val="20"/>
          <w:highlight w:val="green"/>
          <w:lang w:val="cs-CZ"/>
        </w:rPr>
      </w:pPr>
      <w:r w:rsidRPr="007A3FB7">
        <w:rPr>
          <w:b/>
          <w:sz w:val="20"/>
          <w:szCs w:val="20"/>
          <w:highlight w:val="green"/>
          <w:lang w:val="cs-CZ"/>
        </w:rPr>
        <w:t>13.2.7 Splněno</w:t>
      </w:r>
    </w:p>
    <w:p w14:paraId="43B2016E" w14:textId="346B86F3" w:rsidR="004B2C96" w:rsidRDefault="004B2C96">
      <w:pPr>
        <w:rPr>
          <w:b/>
          <w:sz w:val="20"/>
          <w:szCs w:val="20"/>
          <w:highlight w:val="green"/>
          <w:lang w:val="cs-CZ"/>
        </w:rPr>
      </w:pPr>
      <w:r>
        <w:rPr>
          <w:b/>
          <w:sz w:val="20"/>
          <w:szCs w:val="20"/>
          <w:highlight w:val="green"/>
          <w:lang w:val="cs-CZ"/>
        </w:rPr>
        <w:t>13.2.8</w:t>
      </w:r>
      <w:r w:rsidRPr="007A3FB7">
        <w:rPr>
          <w:b/>
          <w:sz w:val="20"/>
          <w:szCs w:val="20"/>
          <w:highlight w:val="green"/>
          <w:lang w:val="cs-CZ"/>
        </w:rPr>
        <w:t xml:space="preserve"> Splněno</w:t>
      </w:r>
    </w:p>
    <w:p w14:paraId="730BD032" w14:textId="60478815" w:rsidR="006E40B8" w:rsidRPr="003B4F42" w:rsidRDefault="003B4F42" w:rsidP="003B4F42">
      <w:pPr>
        <w:tabs>
          <w:tab w:val="right" w:pos="2864"/>
        </w:tabs>
        <w:spacing w:after="0" w:line="276" w:lineRule="auto"/>
        <w:rPr>
          <w:rFonts w:eastAsia="Times New Roman" w:cs="Arial"/>
          <w:b/>
          <w:bCs/>
          <w:kern w:val="24"/>
          <w:sz w:val="20"/>
          <w:szCs w:val="20"/>
          <w:highlight w:val="green"/>
          <w:lang w:val="cs-CZ" w:eastAsia="cs-CZ"/>
        </w:rPr>
      </w:pPr>
      <w:r w:rsidRPr="003B4F42">
        <w:rPr>
          <w:rFonts w:eastAsia="Times New Roman" w:cs="Arial"/>
          <w:b/>
          <w:bCs/>
          <w:kern w:val="24"/>
          <w:sz w:val="20"/>
          <w:szCs w:val="20"/>
          <w:highlight w:val="green"/>
          <w:lang w:val="cs-CZ" w:eastAsia="cs-CZ"/>
        </w:rPr>
        <w:t>13.2.11. Splněno</w:t>
      </w:r>
    </w:p>
    <w:p w14:paraId="3AC65803" w14:textId="7396DBDB" w:rsidR="003B4F42" w:rsidRPr="003B4F42" w:rsidRDefault="003B4F42" w:rsidP="003B4F42">
      <w:pPr>
        <w:tabs>
          <w:tab w:val="right" w:pos="2864"/>
        </w:tabs>
        <w:spacing w:after="0" w:line="276" w:lineRule="auto"/>
        <w:rPr>
          <w:rFonts w:eastAsia="Times New Roman" w:cs="Arial"/>
          <w:b/>
          <w:bCs/>
          <w:kern w:val="24"/>
          <w:sz w:val="20"/>
          <w:szCs w:val="20"/>
          <w:highlight w:val="green"/>
          <w:lang w:val="cs-CZ" w:eastAsia="cs-CZ"/>
        </w:rPr>
      </w:pPr>
      <w:r w:rsidRPr="003B4F42">
        <w:rPr>
          <w:rFonts w:eastAsia="Times New Roman" w:cs="Arial"/>
          <w:b/>
          <w:bCs/>
          <w:kern w:val="24"/>
          <w:sz w:val="20"/>
          <w:szCs w:val="20"/>
          <w:highlight w:val="green"/>
          <w:lang w:val="cs-CZ" w:eastAsia="cs-CZ"/>
        </w:rPr>
        <w:t>13.2.12. Splněno</w:t>
      </w:r>
    </w:p>
    <w:p w14:paraId="7D7D4496" w14:textId="3CD113EF" w:rsidR="003B4F42" w:rsidRPr="003B4F42" w:rsidRDefault="003B4F42" w:rsidP="003B4F42">
      <w:pPr>
        <w:tabs>
          <w:tab w:val="right" w:pos="2864"/>
        </w:tabs>
        <w:spacing w:after="0" w:line="276" w:lineRule="auto"/>
        <w:rPr>
          <w:rFonts w:eastAsia="Times New Roman" w:cs="Arial"/>
          <w:b/>
          <w:bCs/>
          <w:kern w:val="24"/>
          <w:sz w:val="20"/>
          <w:szCs w:val="20"/>
          <w:highlight w:val="green"/>
          <w:lang w:val="cs-CZ" w:eastAsia="cs-CZ"/>
        </w:rPr>
      </w:pPr>
      <w:r w:rsidRPr="003B4F42">
        <w:rPr>
          <w:rFonts w:eastAsia="Times New Roman" w:cs="Arial"/>
          <w:b/>
          <w:bCs/>
          <w:kern w:val="24"/>
          <w:sz w:val="20"/>
          <w:szCs w:val="20"/>
          <w:highlight w:val="green"/>
          <w:lang w:val="cs-CZ" w:eastAsia="cs-CZ"/>
        </w:rPr>
        <w:t>13.2.13. Splněno</w:t>
      </w:r>
    </w:p>
    <w:p w14:paraId="68E908F9" w14:textId="78012BF5" w:rsidR="00823359" w:rsidRDefault="00823359" w:rsidP="00147AAF">
      <w:pPr>
        <w:rPr>
          <w:lang w:val="cs-CZ"/>
        </w:rPr>
      </w:pPr>
    </w:p>
    <w:tbl>
      <w:tblPr>
        <w:tblStyle w:val="Mkatabulky"/>
        <w:tblW w:w="9220" w:type="dxa"/>
        <w:tblLook w:val="04A0" w:firstRow="1" w:lastRow="0" w:firstColumn="1" w:lastColumn="0" w:noHBand="0" w:noVBand="1"/>
      </w:tblPr>
      <w:tblGrid>
        <w:gridCol w:w="3080"/>
        <w:gridCol w:w="6140"/>
      </w:tblGrid>
      <w:tr w:rsidR="00823359" w:rsidRPr="00823359" w14:paraId="7E83FE56" w14:textId="77777777" w:rsidTr="00FC6E23">
        <w:tc>
          <w:tcPr>
            <w:tcW w:w="3080" w:type="dxa"/>
            <w:shd w:val="clear" w:color="auto" w:fill="D6E3BC" w:themeFill="accent3" w:themeFillTint="66"/>
            <w:hideMark/>
          </w:tcPr>
          <w:p w14:paraId="1171761E" w14:textId="21BB8545" w:rsidR="00823359" w:rsidRPr="001E08B3" w:rsidRDefault="00823359" w:rsidP="00FC6E23">
            <w:pPr>
              <w:tabs>
                <w:tab w:val="right" w:pos="2864"/>
              </w:tabs>
              <w:spacing w:after="0" w:line="276" w:lineRule="auto"/>
              <w:rPr>
                <w:rFonts w:eastAsia="Times New Roman" w:cs="Arial"/>
                <w:sz w:val="20"/>
                <w:szCs w:val="20"/>
                <w:lang w:val="cs-CZ" w:eastAsia="cs-CZ"/>
              </w:rPr>
            </w:pPr>
            <w:r w:rsidRPr="001E08B3">
              <w:rPr>
                <w:rFonts w:eastAsia="Times New Roman" w:cs="Arial"/>
                <w:b/>
                <w:bCs/>
                <w:kern w:val="24"/>
                <w:sz w:val="20"/>
                <w:szCs w:val="20"/>
                <w:lang w:val="cs-CZ" w:eastAsia="cs-CZ"/>
              </w:rPr>
              <w:t>13.2.14</w:t>
            </w:r>
            <w:r w:rsidRPr="001E08B3">
              <w:rPr>
                <w:rFonts w:eastAsia="Times New Roman" w:cs="Arial"/>
                <w:b/>
                <w:bCs/>
                <w:kern w:val="24"/>
                <w:sz w:val="20"/>
                <w:szCs w:val="20"/>
                <w:lang w:val="cs-CZ" w:eastAsia="cs-CZ"/>
              </w:rPr>
              <w:tab/>
            </w:r>
          </w:p>
        </w:tc>
        <w:tc>
          <w:tcPr>
            <w:tcW w:w="6140" w:type="dxa"/>
            <w:shd w:val="clear" w:color="auto" w:fill="D6E3BC" w:themeFill="accent3" w:themeFillTint="66"/>
            <w:hideMark/>
          </w:tcPr>
          <w:p w14:paraId="48CD13F8" w14:textId="10808176" w:rsidR="00823359" w:rsidRPr="001E08B3" w:rsidRDefault="00823359" w:rsidP="00FC6E23">
            <w:pPr>
              <w:spacing w:after="0"/>
              <w:rPr>
                <w:b/>
                <w:sz w:val="20"/>
                <w:szCs w:val="20"/>
                <w:lang w:val="cs-CZ"/>
              </w:rPr>
            </w:pPr>
            <w:r w:rsidRPr="001E08B3">
              <w:rPr>
                <w:b/>
                <w:i/>
                <w:sz w:val="20"/>
                <w:szCs w:val="20"/>
                <w:lang w:val="cs-CZ"/>
              </w:rPr>
              <w:t>Výstavba a oprava zázemí parku pro obecní akce (parc. č. 554/1)</w:t>
            </w:r>
          </w:p>
        </w:tc>
      </w:tr>
      <w:tr w:rsidR="00823359" w:rsidRPr="00823359" w14:paraId="0B808EA9" w14:textId="77777777" w:rsidTr="00FC6E23">
        <w:tc>
          <w:tcPr>
            <w:tcW w:w="3080" w:type="dxa"/>
            <w:hideMark/>
          </w:tcPr>
          <w:p w14:paraId="28C12301" w14:textId="77777777" w:rsidR="00823359" w:rsidRPr="001E08B3" w:rsidRDefault="00823359" w:rsidP="00FC6E23">
            <w:pPr>
              <w:spacing w:after="0" w:line="276" w:lineRule="auto"/>
              <w:rPr>
                <w:rFonts w:eastAsia="Times New Roman" w:cs="Arial"/>
                <w:sz w:val="20"/>
                <w:szCs w:val="20"/>
                <w:lang w:val="cs-CZ" w:eastAsia="cs-CZ"/>
              </w:rPr>
            </w:pPr>
            <w:r w:rsidRPr="001E08B3">
              <w:rPr>
                <w:rFonts w:eastAsia="Times New Roman" w:cs="Arial"/>
                <w:b/>
                <w:bCs/>
                <w:kern w:val="24"/>
                <w:sz w:val="20"/>
                <w:szCs w:val="20"/>
                <w:lang w:val="cs-CZ" w:eastAsia="cs-CZ"/>
              </w:rPr>
              <w:t>Cíl</w:t>
            </w:r>
          </w:p>
        </w:tc>
        <w:tc>
          <w:tcPr>
            <w:tcW w:w="6140" w:type="dxa"/>
            <w:hideMark/>
          </w:tcPr>
          <w:p w14:paraId="14689749" w14:textId="77777777" w:rsidR="00823359" w:rsidRPr="001E08B3" w:rsidRDefault="00823359" w:rsidP="00FC6E23">
            <w:pPr>
              <w:spacing w:after="0" w:line="276" w:lineRule="auto"/>
              <w:rPr>
                <w:rFonts w:eastAsia="Times New Roman" w:cs="Arial"/>
                <w:i/>
                <w:sz w:val="20"/>
                <w:szCs w:val="20"/>
                <w:lang w:val="cs-CZ" w:eastAsia="cs-CZ"/>
              </w:rPr>
            </w:pPr>
            <w:r w:rsidRPr="001E08B3">
              <w:rPr>
                <w:rFonts w:eastAsia="Times New Roman" w:cs="Arial"/>
                <w:i/>
                <w:sz w:val="20"/>
                <w:szCs w:val="20"/>
                <w:lang w:val="cs-CZ" w:eastAsia="cs-CZ"/>
              </w:rPr>
              <w:t>Udržení a rozvoj charakteru a kvality života v obci</w:t>
            </w:r>
          </w:p>
        </w:tc>
      </w:tr>
      <w:tr w:rsidR="00823359" w:rsidRPr="00823359" w14:paraId="446168F5" w14:textId="77777777" w:rsidTr="00FC6E23">
        <w:tc>
          <w:tcPr>
            <w:tcW w:w="3080" w:type="dxa"/>
            <w:hideMark/>
          </w:tcPr>
          <w:p w14:paraId="5DED9347" w14:textId="77777777" w:rsidR="00823359" w:rsidRPr="001E08B3" w:rsidRDefault="00823359" w:rsidP="00FC6E23">
            <w:pPr>
              <w:spacing w:after="0" w:line="276" w:lineRule="auto"/>
              <w:rPr>
                <w:rFonts w:eastAsia="Times New Roman" w:cs="Arial"/>
                <w:sz w:val="20"/>
                <w:szCs w:val="20"/>
                <w:lang w:val="cs-CZ" w:eastAsia="cs-CZ"/>
              </w:rPr>
            </w:pPr>
            <w:r w:rsidRPr="001E08B3">
              <w:rPr>
                <w:rFonts w:eastAsia="Times New Roman" w:cs="Arial"/>
                <w:b/>
                <w:bCs/>
                <w:kern w:val="24"/>
                <w:sz w:val="20"/>
                <w:szCs w:val="20"/>
                <w:lang w:val="cs-CZ" w:eastAsia="cs-CZ"/>
              </w:rPr>
              <w:t>Lokalizace</w:t>
            </w:r>
          </w:p>
        </w:tc>
        <w:tc>
          <w:tcPr>
            <w:tcW w:w="6140" w:type="dxa"/>
            <w:hideMark/>
          </w:tcPr>
          <w:p w14:paraId="7E37F93C" w14:textId="77777777" w:rsidR="00823359" w:rsidRPr="001E08B3" w:rsidRDefault="00823359" w:rsidP="00FC6E23">
            <w:pPr>
              <w:spacing w:after="0" w:line="276" w:lineRule="auto"/>
              <w:rPr>
                <w:rFonts w:eastAsia="Times New Roman" w:cs="Arial"/>
                <w:sz w:val="20"/>
                <w:szCs w:val="20"/>
                <w:lang w:val="cs-CZ" w:eastAsia="cs-CZ"/>
              </w:rPr>
            </w:pPr>
            <w:r w:rsidRPr="001E08B3">
              <w:rPr>
                <w:rFonts w:eastAsia="Times New Roman" w:cs="Arial"/>
                <w:kern w:val="24"/>
                <w:sz w:val="20"/>
                <w:szCs w:val="20"/>
                <w:lang w:val="cs-CZ" w:eastAsia="cs-CZ"/>
              </w:rPr>
              <w:t>Střítež</w:t>
            </w:r>
          </w:p>
        </w:tc>
      </w:tr>
      <w:tr w:rsidR="00823359" w:rsidRPr="00823359" w14:paraId="4B40E952" w14:textId="77777777" w:rsidTr="00FC6E23">
        <w:tc>
          <w:tcPr>
            <w:tcW w:w="3080" w:type="dxa"/>
            <w:hideMark/>
          </w:tcPr>
          <w:p w14:paraId="68046A13" w14:textId="77777777" w:rsidR="00823359" w:rsidRPr="001E08B3" w:rsidRDefault="00823359" w:rsidP="00FC6E23">
            <w:pPr>
              <w:spacing w:after="0" w:line="276" w:lineRule="auto"/>
              <w:rPr>
                <w:rFonts w:eastAsia="Times New Roman" w:cs="Arial"/>
                <w:sz w:val="20"/>
                <w:szCs w:val="20"/>
                <w:lang w:val="cs-CZ" w:eastAsia="cs-CZ"/>
              </w:rPr>
            </w:pPr>
            <w:r w:rsidRPr="001E08B3">
              <w:rPr>
                <w:rFonts w:eastAsia="Times New Roman" w:cs="Arial"/>
                <w:b/>
                <w:bCs/>
                <w:kern w:val="24"/>
                <w:sz w:val="20"/>
                <w:szCs w:val="20"/>
                <w:lang w:val="cs-CZ" w:eastAsia="cs-CZ"/>
              </w:rPr>
              <w:t>Garant aktivity</w:t>
            </w:r>
          </w:p>
        </w:tc>
        <w:tc>
          <w:tcPr>
            <w:tcW w:w="6140" w:type="dxa"/>
            <w:hideMark/>
          </w:tcPr>
          <w:p w14:paraId="0C664A66" w14:textId="77777777" w:rsidR="00823359" w:rsidRPr="001E08B3" w:rsidRDefault="00823359" w:rsidP="00FC6E23">
            <w:pPr>
              <w:spacing w:after="0" w:line="276" w:lineRule="auto"/>
              <w:rPr>
                <w:rFonts w:eastAsia="Times New Roman" w:cs="Arial"/>
                <w:sz w:val="20"/>
                <w:szCs w:val="20"/>
                <w:lang w:val="cs-CZ" w:eastAsia="cs-CZ"/>
              </w:rPr>
            </w:pPr>
            <w:r w:rsidRPr="001E08B3">
              <w:rPr>
                <w:rFonts w:eastAsia="Times New Roman" w:cs="Arial"/>
                <w:kern w:val="24"/>
                <w:sz w:val="20"/>
                <w:szCs w:val="20"/>
                <w:lang w:val="cs-CZ" w:eastAsia="cs-CZ"/>
              </w:rPr>
              <w:t>Obec Střítež</w:t>
            </w:r>
          </w:p>
        </w:tc>
      </w:tr>
      <w:tr w:rsidR="00823359" w:rsidRPr="00823359" w14:paraId="2150F175" w14:textId="77777777" w:rsidTr="00FC6E23">
        <w:tc>
          <w:tcPr>
            <w:tcW w:w="3080" w:type="dxa"/>
            <w:hideMark/>
          </w:tcPr>
          <w:p w14:paraId="1443C675" w14:textId="77777777" w:rsidR="00823359" w:rsidRPr="001E08B3" w:rsidRDefault="00823359" w:rsidP="00FC6E23">
            <w:pPr>
              <w:spacing w:after="0" w:line="276" w:lineRule="auto"/>
              <w:rPr>
                <w:rFonts w:eastAsia="Times New Roman" w:cs="Arial"/>
                <w:sz w:val="20"/>
                <w:szCs w:val="20"/>
                <w:lang w:val="cs-CZ" w:eastAsia="cs-CZ"/>
              </w:rPr>
            </w:pPr>
            <w:r w:rsidRPr="001E08B3">
              <w:rPr>
                <w:rFonts w:eastAsia="Times New Roman" w:cs="Arial"/>
                <w:b/>
                <w:bCs/>
                <w:kern w:val="24"/>
                <w:sz w:val="20"/>
                <w:szCs w:val="20"/>
                <w:lang w:val="cs-CZ" w:eastAsia="cs-CZ"/>
              </w:rPr>
              <w:t>Odhad nákladů/financování</w:t>
            </w:r>
          </w:p>
        </w:tc>
        <w:tc>
          <w:tcPr>
            <w:tcW w:w="6140" w:type="dxa"/>
            <w:hideMark/>
          </w:tcPr>
          <w:p w14:paraId="07213DEA" w14:textId="2CA57BF8" w:rsidR="00823359" w:rsidRPr="001E08B3" w:rsidRDefault="00823359" w:rsidP="00FC6E23">
            <w:pPr>
              <w:spacing w:after="0" w:line="276" w:lineRule="auto"/>
              <w:rPr>
                <w:rFonts w:eastAsia="Times New Roman" w:cs="Arial"/>
                <w:sz w:val="20"/>
                <w:szCs w:val="20"/>
                <w:lang w:val="cs-CZ" w:eastAsia="cs-CZ"/>
              </w:rPr>
            </w:pPr>
            <w:r w:rsidRPr="001E08B3">
              <w:rPr>
                <w:rFonts w:eastAsia="Times New Roman" w:cs="Arial"/>
                <w:sz w:val="20"/>
                <w:szCs w:val="20"/>
                <w:lang w:val="cs-CZ" w:eastAsia="cs-CZ"/>
              </w:rPr>
              <w:t>Rozpočet obce</w:t>
            </w:r>
          </w:p>
        </w:tc>
      </w:tr>
      <w:tr w:rsidR="00823359" w:rsidRPr="00823359" w14:paraId="724B59C4" w14:textId="77777777" w:rsidTr="00FC6E23">
        <w:tc>
          <w:tcPr>
            <w:tcW w:w="3080" w:type="dxa"/>
            <w:hideMark/>
          </w:tcPr>
          <w:p w14:paraId="394BD8DD" w14:textId="77777777" w:rsidR="00823359" w:rsidRPr="001E08B3" w:rsidRDefault="00823359" w:rsidP="00FC6E23">
            <w:pPr>
              <w:spacing w:after="0" w:line="276" w:lineRule="auto"/>
              <w:rPr>
                <w:rFonts w:eastAsia="Times New Roman" w:cs="Arial"/>
                <w:sz w:val="20"/>
                <w:szCs w:val="20"/>
                <w:lang w:val="cs-CZ" w:eastAsia="cs-CZ"/>
              </w:rPr>
            </w:pPr>
            <w:r w:rsidRPr="001E08B3">
              <w:rPr>
                <w:rFonts w:eastAsia="Times New Roman" w:cs="Arial"/>
                <w:b/>
                <w:bCs/>
                <w:kern w:val="24"/>
                <w:sz w:val="20"/>
                <w:szCs w:val="20"/>
                <w:lang w:val="cs-CZ" w:eastAsia="cs-CZ"/>
              </w:rPr>
              <w:t>Partneři</w:t>
            </w:r>
          </w:p>
        </w:tc>
        <w:tc>
          <w:tcPr>
            <w:tcW w:w="6140" w:type="dxa"/>
            <w:hideMark/>
          </w:tcPr>
          <w:p w14:paraId="2DCB7B71" w14:textId="390F6DF3" w:rsidR="00823359" w:rsidRPr="001E08B3" w:rsidRDefault="00823359" w:rsidP="00FC6E23">
            <w:pPr>
              <w:spacing w:after="0" w:line="276" w:lineRule="auto"/>
              <w:rPr>
                <w:rFonts w:eastAsia="Times New Roman" w:cs="Arial"/>
                <w:sz w:val="20"/>
                <w:szCs w:val="20"/>
                <w:lang w:val="cs-CZ" w:eastAsia="cs-CZ"/>
              </w:rPr>
            </w:pPr>
            <w:r w:rsidRPr="001E08B3">
              <w:rPr>
                <w:rFonts w:eastAsia="Times New Roman" w:cs="Arial"/>
                <w:sz w:val="20"/>
                <w:szCs w:val="20"/>
                <w:lang w:val="cs-CZ" w:eastAsia="cs-CZ"/>
              </w:rPr>
              <w:t>Obec</w:t>
            </w:r>
          </w:p>
        </w:tc>
      </w:tr>
      <w:tr w:rsidR="00823359" w:rsidRPr="00823359" w14:paraId="5A66C18A" w14:textId="77777777" w:rsidTr="00FC6E23">
        <w:trPr>
          <w:trHeight w:val="344"/>
        </w:trPr>
        <w:tc>
          <w:tcPr>
            <w:tcW w:w="3080" w:type="dxa"/>
            <w:hideMark/>
          </w:tcPr>
          <w:p w14:paraId="4FBFAB7D" w14:textId="77777777" w:rsidR="00823359" w:rsidRPr="001E08B3" w:rsidRDefault="00823359" w:rsidP="00FC6E23">
            <w:pPr>
              <w:spacing w:after="0" w:line="344" w:lineRule="atLeast"/>
              <w:rPr>
                <w:rFonts w:eastAsia="Times New Roman" w:cs="Arial"/>
                <w:sz w:val="20"/>
                <w:szCs w:val="20"/>
                <w:lang w:val="cs-CZ" w:eastAsia="cs-CZ"/>
              </w:rPr>
            </w:pPr>
            <w:r w:rsidRPr="001E08B3">
              <w:rPr>
                <w:rFonts w:eastAsia="Times New Roman" w:cs="Arial"/>
                <w:b/>
                <w:bCs/>
                <w:kern w:val="24"/>
                <w:sz w:val="20"/>
                <w:szCs w:val="20"/>
                <w:lang w:val="cs-CZ" w:eastAsia="cs-CZ"/>
              </w:rPr>
              <w:t>Harmonogram projektu</w:t>
            </w:r>
          </w:p>
        </w:tc>
        <w:tc>
          <w:tcPr>
            <w:tcW w:w="6140" w:type="dxa"/>
            <w:hideMark/>
          </w:tcPr>
          <w:p w14:paraId="0722BAD9" w14:textId="09AB5945" w:rsidR="00823359" w:rsidRPr="001E08B3" w:rsidRDefault="00823359" w:rsidP="00FC6E23">
            <w:pPr>
              <w:spacing w:after="0" w:line="344" w:lineRule="atLeast"/>
              <w:rPr>
                <w:rFonts w:eastAsia="Times New Roman" w:cs="Arial"/>
                <w:sz w:val="20"/>
                <w:szCs w:val="20"/>
                <w:lang w:val="cs-CZ" w:eastAsia="cs-CZ"/>
              </w:rPr>
            </w:pPr>
            <w:r w:rsidRPr="001E08B3">
              <w:rPr>
                <w:rFonts w:eastAsia="Times New Roman" w:cs="Arial"/>
                <w:kern w:val="24"/>
                <w:sz w:val="20"/>
                <w:szCs w:val="20"/>
                <w:lang w:val="cs-CZ" w:eastAsia="cs-CZ"/>
              </w:rPr>
              <w:t>2019</w:t>
            </w:r>
          </w:p>
        </w:tc>
      </w:tr>
      <w:tr w:rsidR="00823359" w:rsidRPr="00823359" w14:paraId="52CC27E3" w14:textId="77777777" w:rsidTr="00FC6E23">
        <w:tc>
          <w:tcPr>
            <w:tcW w:w="3080" w:type="dxa"/>
            <w:hideMark/>
          </w:tcPr>
          <w:p w14:paraId="1B82D406" w14:textId="77777777" w:rsidR="00823359" w:rsidRPr="001E08B3" w:rsidRDefault="00823359" w:rsidP="00FC6E23">
            <w:pPr>
              <w:spacing w:after="0" w:line="276" w:lineRule="auto"/>
              <w:rPr>
                <w:rFonts w:eastAsia="Times New Roman" w:cs="Arial"/>
                <w:sz w:val="20"/>
                <w:szCs w:val="20"/>
                <w:lang w:val="cs-CZ" w:eastAsia="cs-CZ"/>
              </w:rPr>
            </w:pPr>
            <w:r w:rsidRPr="001E08B3">
              <w:rPr>
                <w:rFonts w:eastAsia="Times New Roman" w:cs="Arial"/>
                <w:b/>
                <w:bCs/>
                <w:kern w:val="24"/>
                <w:sz w:val="20"/>
                <w:szCs w:val="20"/>
                <w:lang w:val="cs-CZ" w:eastAsia="cs-CZ"/>
              </w:rPr>
              <w:t>Způsob hodnocení, kontroly</w:t>
            </w:r>
          </w:p>
        </w:tc>
        <w:tc>
          <w:tcPr>
            <w:tcW w:w="6140" w:type="dxa"/>
            <w:hideMark/>
          </w:tcPr>
          <w:p w14:paraId="050CB017" w14:textId="77777777" w:rsidR="00823359" w:rsidRPr="001E08B3" w:rsidRDefault="00823359" w:rsidP="00FC6E23">
            <w:pPr>
              <w:spacing w:after="0" w:line="276" w:lineRule="auto"/>
              <w:rPr>
                <w:rFonts w:eastAsia="Times New Roman" w:cs="Arial"/>
                <w:sz w:val="20"/>
                <w:szCs w:val="20"/>
                <w:lang w:val="cs-CZ" w:eastAsia="cs-CZ"/>
              </w:rPr>
            </w:pPr>
            <w:r w:rsidRPr="001E08B3">
              <w:rPr>
                <w:rFonts w:eastAsia="Times New Roman" w:cs="Arial"/>
                <w:kern w:val="24"/>
                <w:sz w:val="20"/>
                <w:szCs w:val="20"/>
                <w:lang w:val="cs-CZ" w:eastAsia="cs-CZ"/>
              </w:rPr>
              <w:t>1xročně, mapování situace</w:t>
            </w:r>
          </w:p>
        </w:tc>
      </w:tr>
      <w:tr w:rsidR="00823359" w:rsidRPr="00823359" w14:paraId="7A9E91C6" w14:textId="77777777" w:rsidTr="00FC6E23">
        <w:tc>
          <w:tcPr>
            <w:tcW w:w="3080" w:type="dxa"/>
          </w:tcPr>
          <w:p w14:paraId="7D231EE1" w14:textId="77777777" w:rsidR="00823359" w:rsidRPr="001E08B3" w:rsidRDefault="00823359" w:rsidP="00FC6E23">
            <w:pPr>
              <w:spacing w:after="0" w:line="276" w:lineRule="auto"/>
              <w:rPr>
                <w:rFonts w:eastAsia="Times New Roman" w:cs="Arial"/>
                <w:b/>
                <w:bCs/>
                <w:kern w:val="24"/>
                <w:sz w:val="20"/>
                <w:szCs w:val="20"/>
                <w:lang w:val="cs-CZ" w:eastAsia="cs-CZ"/>
              </w:rPr>
            </w:pPr>
            <w:r w:rsidRPr="001E08B3">
              <w:rPr>
                <w:rFonts w:eastAsia="Times New Roman" w:cs="Arial"/>
                <w:b/>
                <w:bCs/>
                <w:kern w:val="24"/>
                <w:sz w:val="20"/>
                <w:szCs w:val="20"/>
                <w:lang w:val="cs-CZ" w:eastAsia="cs-CZ"/>
              </w:rPr>
              <w:t>Komentář</w:t>
            </w:r>
          </w:p>
        </w:tc>
        <w:tc>
          <w:tcPr>
            <w:tcW w:w="6140" w:type="dxa"/>
          </w:tcPr>
          <w:p w14:paraId="4764A1C3" w14:textId="77777777" w:rsidR="00823359" w:rsidRPr="001E08B3" w:rsidRDefault="00823359" w:rsidP="00FC6E23">
            <w:pPr>
              <w:spacing w:after="0" w:line="276" w:lineRule="auto"/>
              <w:rPr>
                <w:rFonts w:eastAsia="Times New Roman" w:cs="Arial"/>
                <w:kern w:val="24"/>
                <w:sz w:val="20"/>
                <w:szCs w:val="20"/>
                <w:lang w:val="cs-CZ" w:eastAsia="cs-CZ"/>
              </w:rPr>
            </w:pPr>
            <w:r w:rsidRPr="001E08B3">
              <w:rPr>
                <w:rFonts w:eastAsia="Times New Roman" w:cs="Arial"/>
                <w:kern w:val="24"/>
                <w:sz w:val="20"/>
                <w:szCs w:val="20"/>
                <w:lang w:val="cs-CZ" w:eastAsia="cs-CZ"/>
              </w:rPr>
              <w:t xml:space="preserve">Opravy cest: do Kotle, mostek u občana Macha, Na Zálesí, do Černé, </w:t>
            </w:r>
          </w:p>
        </w:tc>
      </w:tr>
    </w:tbl>
    <w:p w14:paraId="0750A249" w14:textId="17DBC778" w:rsidR="00823359" w:rsidRDefault="00823359" w:rsidP="00147AAF">
      <w:pPr>
        <w:rPr>
          <w:lang w:val="cs-CZ"/>
        </w:rPr>
      </w:pPr>
    </w:p>
    <w:tbl>
      <w:tblPr>
        <w:tblStyle w:val="Mkatabulky"/>
        <w:tblW w:w="9220" w:type="dxa"/>
        <w:tblLook w:val="04A0" w:firstRow="1" w:lastRow="0" w:firstColumn="1" w:lastColumn="0" w:noHBand="0" w:noVBand="1"/>
      </w:tblPr>
      <w:tblGrid>
        <w:gridCol w:w="3080"/>
        <w:gridCol w:w="6140"/>
      </w:tblGrid>
      <w:tr w:rsidR="00823359" w:rsidRPr="00644B83" w14:paraId="46619FC0" w14:textId="77777777" w:rsidTr="00FC6E23">
        <w:tc>
          <w:tcPr>
            <w:tcW w:w="3080" w:type="dxa"/>
            <w:shd w:val="clear" w:color="auto" w:fill="D6E3BC" w:themeFill="accent3" w:themeFillTint="66"/>
            <w:hideMark/>
          </w:tcPr>
          <w:p w14:paraId="62E2C3F0" w14:textId="25636FAA" w:rsidR="00823359" w:rsidRPr="00A55D59" w:rsidRDefault="00823359" w:rsidP="00FC6E23">
            <w:pPr>
              <w:tabs>
                <w:tab w:val="right" w:pos="2864"/>
              </w:tabs>
              <w:spacing w:after="0" w:line="276" w:lineRule="auto"/>
              <w:rPr>
                <w:rFonts w:eastAsia="Times New Roman" w:cs="Arial"/>
                <w:sz w:val="20"/>
                <w:szCs w:val="20"/>
                <w:highlight w:val="red"/>
                <w:lang w:val="cs-CZ" w:eastAsia="cs-CZ"/>
              </w:rPr>
            </w:pPr>
            <w:r w:rsidRPr="00A55D59">
              <w:rPr>
                <w:rFonts w:eastAsia="Times New Roman" w:cs="Arial"/>
                <w:b/>
                <w:bCs/>
                <w:kern w:val="24"/>
                <w:sz w:val="20"/>
                <w:szCs w:val="20"/>
                <w:highlight w:val="red"/>
                <w:lang w:val="cs-CZ" w:eastAsia="cs-CZ"/>
              </w:rPr>
              <w:t>13.2.15</w:t>
            </w:r>
            <w:r w:rsidRPr="00A55D59">
              <w:rPr>
                <w:rFonts w:eastAsia="Times New Roman" w:cs="Arial"/>
                <w:b/>
                <w:bCs/>
                <w:kern w:val="24"/>
                <w:sz w:val="20"/>
                <w:szCs w:val="20"/>
                <w:highlight w:val="red"/>
                <w:lang w:val="cs-CZ" w:eastAsia="cs-CZ"/>
              </w:rPr>
              <w:tab/>
            </w:r>
          </w:p>
        </w:tc>
        <w:tc>
          <w:tcPr>
            <w:tcW w:w="6140" w:type="dxa"/>
            <w:shd w:val="clear" w:color="auto" w:fill="D6E3BC" w:themeFill="accent3" w:themeFillTint="66"/>
            <w:hideMark/>
          </w:tcPr>
          <w:p w14:paraId="3083ABC6" w14:textId="0FAFCDE7" w:rsidR="00823359" w:rsidRPr="00A55D59" w:rsidRDefault="00823359" w:rsidP="00FC6E23">
            <w:pPr>
              <w:spacing w:after="0"/>
              <w:rPr>
                <w:b/>
                <w:sz w:val="20"/>
                <w:szCs w:val="20"/>
                <w:highlight w:val="red"/>
                <w:lang w:val="cs-CZ"/>
              </w:rPr>
            </w:pPr>
            <w:r w:rsidRPr="00A55D59">
              <w:rPr>
                <w:b/>
                <w:i/>
                <w:sz w:val="20"/>
                <w:szCs w:val="20"/>
                <w:highlight w:val="red"/>
                <w:lang w:val="cs-CZ"/>
              </w:rPr>
              <w:t>Výstavba nové zastávky u kostela</w:t>
            </w:r>
          </w:p>
        </w:tc>
      </w:tr>
      <w:tr w:rsidR="00823359" w:rsidRPr="00823359" w14:paraId="2C355DDD" w14:textId="77777777" w:rsidTr="00FC6E23">
        <w:tc>
          <w:tcPr>
            <w:tcW w:w="3080" w:type="dxa"/>
            <w:hideMark/>
          </w:tcPr>
          <w:p w14:paraId="2A3A53E8" w14:textId="77777777" w:rsidR="00823359" w:rsidRPr="00A55D59" w:rsidRDefault="00823359" w:rsidP="00FC6E23">
            <w:pPr>
              <w:spacing w:after="0" w:line="276" w:lineRule="auto"/>
              <w:rPr>
                <w:rFonts w:eastAsia="Times New Roman" w:cs="Arial"/>
                <w:sz w:val="20"/>
                <w:szCs w:val="20"/>
                <w:highlight w:val="red"/>
                <w:lang w:val="cs-CZ" w:eastAsia="cs-CZ"/>
              </w:rPr>
            </w:pPr>
            <w:r w:rsidRPr="00A55D59">
              <w:rPr>
                <w:rFonts w:eastAsia="Times New Roman" w:cs="Arial"/>
                <w:b/>
                <w:bCs/>
                <w:kern w:val="24"/>
                <w:sz w:val="20"/>
                <w:szCs w:val="20"/>
                <w:highlight w:val="red"/>
                <w:lang w:val="cs-CZ" w:eastAsia="cs-CZ"/>
              </w:rPr>
              <w:t>Cíl</w:t>
            </w:r>
          </w:p>
        </w:tc>
        <w:tc>
          <w:tcPr>
            <w:tcW w:w="6140" w:type="dxa"/>
            <w:hideMark/>
          </w:tcPr>
          <w:p w14:paraId="1AB1A5E1" w14:textId="77777777" w:rsidR="00823359" w:rsidRPr="00A55D59" w:rsidRDefault="00823359" w:rsidP="00FC6E23">
            <w:pPr>
              <w:spacing w:after="0" w:line="276" w:lineRule="auto"/>
              <w:rPr>
                <w:rFonts w:eastAsia="Times New Roman" w:cs="Arial"/>
                <w:i/>
                <w:sz w:val="20"/>
                <w:szCs w:val="20"/>
                <w:highlight w:val="red"/>
                <w:lang w:val="cs-CZ" w:eastAsia="cs-CZ"/>
              </w:rPr>
            </w:pPr>
            <w:r w:rsidRPr="00A55D59">
              <w:rPr>
                <w:rFonts w:eastAsia="Times New Roman" w:cs="Arial"/>
                <w:i/>
                <w:sz w:val="20"/>
                <w:szCs w:val="20"/>
                <w:highlight w:val="red"/>
                <w:lang w:val="cs-CZ" w:eastAsia="cs-CZ"/>
              </w:rPr>
              <w:t>Udržení a rozvoj charakteru a kvality života v obci</w:t>
            </w:r>
          </w:p>
        </w:tc>
      </w:tr>
      <w:tr w:rsidR="00823359" w:rsidRPr="00823359" w14:paraId="4126E523" w14:textId="77777777" w:rsidTr="00FC6E23">
        <w:tc>
          <w:tcPr>
            <w:tcW w:w="3080" w:type="dxa"/>
            <w:hideMark/>
          </w:tcPr>
          <w:p w14:paraId="165EB8CF" w14:textId="77777777" w:rsidR="00823359" w:rsidRPr="00A55D59" w:rsidRDefault="00823359" w:rsidP="00FC6E23">
            <w:pPr>
              <w:spacing w:after="0" w:line="276" w:lineRule="auto"/>
              <w:rPr>
                <w:rFonts w:eastAsia="Times New Roman" w:cs="Arial"/>
                <w:sz w:val="20"/>
                <w:szCs w:val="20"/>
                <w:highlight w:val="red"/>
                <w:lang w:val="cs-CZ" w:eastAsia="cs-CZ"/>
              </w:rPr>
            </w:pPr>
            <w:r w:rsidRPr="00A55D59">
              <w:rPr>
                <w:rFonts w:eastAsia="Times New Roman" w:cs="Arial"/>
                <w:b/>
                <w:bCs/>
                <w:kern w:val="24"/>
                <w:sz w:val="20"/>
                <w:szCs w:val="20"/>
                <w:highlight w:val="red"/>
                <w:lang w:val="cs-CZ" w:eastAsia="cs-CZ"/>
              </w:rPr>
              <w:t>Lokalizace</w:t>
            </w:r>
          </w:p>
        </w:tc>
        <w:tc>
          <w:tcPr>
            <w:tcW w:w="6140" w:type="dxa"/>
            <w:hideMark/>
          </w:tcPr>
          <w:p w14:paraId="4AE4A8A7" w14:textId="77777777" w:rsidR="00823359" w:rsidRPr="00A55D59" w:rsidRDefault="00823359" w:rsidP="00FC6E23">
            <w:pPr>
              <w:spacing w:after="0" w:line="276" w:lineRule="auto"/>
              <w:rPr>
                <w:rFonts w:eastAsia="Times New Roman" w:cs="Arial"/>
                <w:sz w:val="20"/>
                <w:szCs w:val="20"/>
                <w:highlight w:val="red"/>
                <w:lang w:val="cs-CZ" w:eastAsia="cs-CZ"/>
              </w:rPr>
            </w:pPr>
            <w:r w:rsidRPr="00A55D59">
              <w:rPr>
                <w:rFonts w:eastAsia="Times New Roman" w:cs="Arial"/>
                <w:kern w:val="24"/>
                <w:sz w:val="20"/>
                <w:szCs w:val="20"/>
                <w:highlight w:val="red"/>
                <w:lang w:val="cs-CZ" w:eastAsia="cs-CZ"/>
              </w:rPr>
              <w:t>Střítež</w:t>
            </w:r>
          </w:p>
        </w:tc>
      </w:tr>
      <w:tr w:rsidR="00823359" w:rsidRPr="00823359" w14:paraId="28513D04" w14:textId="77777777" w:rsidTr="00FC6E23">
        <w:tc>
          <w:tcPr>
            <w:tcW w:w="3080" w:type="dxa"/>
            <w:hideMark/>
          </w:tcPr>
          <w:p w14:paraId="0C313AB9" w14:textId="77777777" w:rsidR="00823359" w:rsidRPr="00A55D59" w:rsidRDefault="00823359" w:rsidP="00FC6E23">
            <w:pPr>
              <w:spacing w:after="0" w:line="276" w:lineRule="auto"/>
              <w:rPr>
                <w:rFonts w:eastAsia="Times New Roman" w:cs="Arial"/>
                <w:sz w:val="20"/>
                <w:szCs w:val="20"/>
                <w:highlight w:val="red"/>
                <w:lang w:val="cs-CZ" w:eastAsia="cs-CZ"/>
              </w:rPr>
            </w:pPr>
            <w:r w:rsidRPr="00A55D59">
              <w:rPr>
                <w:rFonts w:eastAsia="Times New Roman" w:cs="Arial"/>
                <w:b/>
                <w:bCs/>
                <w:kern w:val="24"/>
                <w:sz w:val="20"/>
                <w:szCs w:val="20"/>
                <w:highlight w:val="red"/>
                <w:lang w:val="cs-CZ" w:eastAsia="cs-CZ"/>
              </w:rPr>
              <w:t>Garant aktivity</w:t>
            </w:r>
          </w:p>
        </w:tc>
        <w:tc>
          <w:tcPr>
            <w:tcW w:w="6140" w:type="dxa"/>
            <w:hideMark/>
          </w:tcPr>
          <w:p w14:paraId="57A677DD" w14:textId="77777777" w:rsidR="00823359" w:rsidRPr="00A55D59" w:rsidRDefault="00823359" w:rsidP="00FC6E23">
            <w:pPr>
              <w:spacing w:after="0" w:line="276" w:lineRule="auto"/>
              <w:rPr>
                <w:rFonts w:eastAsia="Times New Roman" w:cs="Arial"/>
                <w:sz w:val="20"/>
                <w:szCs w:val="20"/>
                <w:highlight w:val="red"/>
                <w:lang w:val="cs-CZ" w:eastAsia="cs-CZ"/>
              </w:rPr>
            </w:pPr>
            <w:r w:rsidRPr="00A55D59">
              <w:rPr>
                <w:rFonts w:eastAsia="Times New Roman" w:cs="Arial"/>
                <w:kern w:val="24"/>
                <w:sz w:val="20"/>
                <w:szCs w:val="20"/>
                <w:highlight w:val="red"/>
                <w:lang w:val="cs-CZ" w:eastAsia="cs-CZ"/>
              </w:rPr>
              <w:t>Obec Střítež</w:t>
            </w:r>
          </w:p>
        </w:tc>
      </w:tr>
      <w:tr w:rsidR="00823359" w:rsidRPr="00823359" w14:paraId="666D95FD" w14:textId="77777777" w:rsidTr="00FC6E23">
        <w:tc>
          <w:tcPr>
            <w:tcW w:w="3080" w:type="dxa"/>
            <w:hideMark/>
          </w:tcPr>
          <w:p w14:paraId="4F9E933A" w14:textId="77777777" w:rsidR="00823359" w:rsidRPr="00A55D59" w:rsidRDefault="00823359" w:rsidP="00FC6E23">
            <w:pPr>
              <w:spacing w:after="0" w:line="276" w:lineRule="auto"/>
              <w:rPr>
                <w:rFonts w:eastAsia="Times New Roman" w:cs="Arial"/>
                <w:sz w:val="20"/>
                <w:szCs w:val="20"/>
                <w:highlight w:val="red"/>
                <w:lang w:val="cs-CZ" w:eastAsia="cs-CZ"/>
              </w:rPr>
            </w:pPr>
            <w:r w:rsidRPr="00A55D59">
              <w:rPr>
                <w:rFonts w:eastAsia="Times New Roman" w:cs="Arial"/>
                <w:b/>
                <w:bCs/>
                <w:kern w:val="24"/>
                <w:sz w:val="20"/>
                <w:szCs w:val="20"/>
                <w:highlight w:val="red"/>
                <w:lang w:val="cs-CZ" w:eastAsia="cs-CZ"/>
              </w:rPr>
              <w:t>Odhad nákladů/financování</w:t>
            </w:r>
          </w:p>
        </w:tc>
        <w:tc>
          <w:tcPr>
            <w:tcW w:w="6140" w:type="dxa"/>
            <w:hideMark/>
          </w:tcPr>
          <w:p w14:paraId="1182EA92" w14:textId="0E7E5047" w:rsidR="00823359" w:rsidRPr="00A55D59" w:rsidRDefault="00823359" w:rsidP="00FC6E23">
            <w:pPr>
              <w:spacing w:after="0" w:line="276" w:lineRule="auto"/>
              <w:rPr>
                <w:rFonts w:eastAsia="Times New Roman" w:cs="Arial"/>
                <w:sz w:val="20"/>
                <w:szCs w:val="20"/>
                <w:highlight w:val="red"/>
                <w:lang w:val="cs-CZ" w:eastAsia="cs-CZ"/>
              </w:rPr>
            </w:pPr>
            <w:r w:rsidRPr="00A55D59">
              <w:rPr>
                <w:rFonts w:eastAsia="Times New Roman" w:cs="Arial"/>
                <w:sz w:val="20"/>
                <w:szCs w:val="20"/>
                <w:highlight w:val="red"/>
                <w:lang w:val="cs-CZ" w:eastAsia="cs-CZ"/>
              </w:rPr>
              <w:t>Rozpočet obce</w:t>
            </w:r>
          </w:p>
        </w:tc>
      </w:tr>
      <w:tr w:rsidR="00823359" w:rsidRPr="00823359" w14:paraId="1B9E1AC3" w14:textId="77777777" w:rsidTr="00FC6E23">
        <w:tc>
          <w:tcPr>
            <w:tcW w:w="3080" w:type="dxa"/>
            <w:hideMark/>
          </w:tcPr>
          <w:p w14:paraId="151FF888" w14:textId="77777777" w:rsidR="00823359" w:rsidRPr="00A55D59" w:rsidRDefault="00823359" w:rsidP="00FC6E23">
            <w:pPr>
              <w:spacing w:after="0" w:line="276" w:lineRule="auto"/>
              <w:rPr>
                <w:rFonts w:eastAsia="Times New Roman" w:cs="Arial"/>
                <w:sz w:val="20"/>
                <w:szCs w:val="20"/>
                <w:highlight w:val="red"/>
                <w:lang w:val="cs-CZ" w:eastAsia="cs-CZ"/>
              </w:rPr>
            </w:pPr>
            <w:r w:rsidRPr="00A55D59">
              <w:rPr>
                <w:rFonts w:eastAsia="Times New Roman" w:cs="Arial"/>
                <w:b/>
                <w:bCs/>
                <w:kern w:val="24"/>
                <w:sz w:val="20"/>
                <w:szCs w:val="20"/>
                <w:highlight w:val="red"/>
                <w:lang w:val="cs-CZ" w:eastAsia="cs-CZ"/>
              </w:rPr>
              <w:t>Partneři</w:t>
            </w:r>
          </w:p>
        </w:tc>
        <w:tc>
          <w:tcPr>
            <w:tcW w:w="6140" w:type="dxa"/>
            <w:hideMark/>
          </w:tcPr>
          <w:p w14:paraId="068E4949" w14:textId="324D6A7C" w:rsidR="00823359" w:rsidRPr="00A55D59" w:rsidRDefault="00823359" w:rsidP="00FC6E23">
            <w:pPr>
              <w:spacing w:after="0" w:line="276" w:lineRule="auto"/>
              <w:rPr>
                <w:rFonts w:eastAsia="Times New Roman" w:cs="Arial"/>
                <w:sz w:val="20"/>
                <w:szCs w:val="20"/>
                <w:highlight w:val="red"/>
                <w:lang w:val="cs-CZ" w:eastAsia="cs-CZ"/>
              </w:rPr>
            </w:pPr>
            <w:r w:rsidRPr="00A55D59">
              <w:rPr>
                <w:rFonts w:eastAsia="Times New Roman" w:cs="Arial"/>
                <w:sz w:val="20"/>
                <w:szCs w:val="20"/>
                <w:highlight w:val="red"/>
                <w:lang w:val="cs-CZ" w:eastAsia="cs-CZ"/>
              </w:rPr>
              <w:t>Obec</w:t>
            </w:r>
          </w:p>
        </w:tc>
      </w:tr>
      <w:tr w:rsidR="00823359" w:rsidRPr="00823359" w14:paraId="3BD4BA0E" w14:textId="77777777" w:rsidTr="00FC6E23">
        <w:trPr>
          <w:trHeight w:val="344"/>
        </w:trPr>
        <w:tc>
          <w:tcPr>
            <w:tcW w:w="3080" w:type="dxa"/>
            <w:hideMark/>
          </w:tcPr>
          <w:p w14:paraId="1B7568E2" w14:textId="77777777" w:rsidR="00823359" w:rsidRPr="00A55D59" w:rsidRDefault="00823359" w:rsidP="00FC6E23">
            <w:pPr>
              <w:spacing w:after="0" w:line="344" w:lineRule="atLeast"/>
              <w:rPr>
                <w:rFonts w:eastAsia="Times New Roman" w:cs="Arial"/>
                <w:sz w:val="20"/>
                <w:szCs w:val="20"/>
                <w:highlight w:val="red"/>
                <w:lang w:val="cs-CZ" w:eastAsia="cs-CZ"/>
              </w:rPr>
            </w:pPr>
            <w:r w:rsidRPr="00A55D59">
              <w:rPr>
                <w:rFonts w:eastAsia="Times New Roman" w:cs="Arial"/>
                <w:b/>
                <w:bCs/>
                <w:kern w:val="24"/>
                <w:sz w:val="20"/>
                <w:szCs w:val="20"/>
                <w:highlight w:val="red"/>
                <w:lang w:val="cs-CZ" w:eastAsia="cs-CZ"/>
              </w:rPr>
              <w:t>Harmonogram projektu</w:t>
            </w:r>
          </w:p>
        </w:tc>
        <w:tc>
          <w:tcPr>
            <w:tcW w:w="6140" w:type="dxa"/>
            <w:hideMark/>
          </w:tcPr>
          <w:p w14:paraId="024568DE" w14:textId="079A4E68" w:rsidR="00823359" w:rsidRPr="00A55D59" w:rsidRDefault="00823359" w:rsidP="00FC6E23">
            <w:pPr>
              <w:spacing w:after="0" w:line="344" w:lineRule="atLeast"/>
              <w:rPr>
                <w:rFonts w:eastAsia="Times New Roman" w:cs="Arial"/>
                <w:sz w:val="20"/>
                <w:szCs w:val="20"/>
                <w:highlight w:val="red"/>
                <w:lang w:val="cs-CZ" w:eastAsia="cs-CZ"/>
              </w:rPr>
            </w:pPr>
            <w:r w:rsidRPr="00A55D59">
              <w:rPr>
                <w:rFonts w:eastAsia="Times New Roman" w:cs="Arial"/>
                <w:kern w:val="24"/>
                <w:sz w:val="20"/>
                <w:szCs w:val="20"/>
                <w:highlight w:val="red"/>
                <w:lang w:val="cs-CZ" w:eastAsia="cs-CZ"/>
              </w:rPr>
              <w:t>2019</w:t>
            </w:r>
          </w:p>
        </w:tc>
      </w:tr>
      <w:tr w:rsidR="00823359" w:rsidRPr="00823359" w14:paraId="2337FF3D" w14:textId="77777777" w:rsidTr="00FC6E23">
        <w:tc>
          <w:tcPr>
            <w:tcW w:w="3080" w:type="dxa"/>
            <w:hideMark/>
          </w:tcPr>
          <w:p w14:paraId="4BE1C050" w14:textId="77777777" w:rsidR="00823359" w:rsidRPr="00A55D59" w:rsidRDefault="00823359" w:rsidP="00FC6E23">
            <w:pPr>
              <w:spacing w:after="0" w:line="276" w:lineRule="auto"/>
              <w:rPr>
                <w:rFonts w:eastAsia="Times New Roman" w:cs="Arial"/>
                <w:sz w:val="20"/>
                <w:szCs w:val="20"/>
                <w:highlight w:val="red"/>
                <w:lang w:val="cs-CZ" w:eastAsia="cs-CZ"/>
              </w:rPr>
            </w:pPr>
            <w:r w:rsidRPr="00A55D59">
              <w:rPr>
                <w:rFonts w:eastAsia="Times New Roman" w:cs="Arial"/>
                <w:b/>
                <w:bCs/>
                <w:kern w:val="24"/>
                <w:sz w:val="20"/>
                <w:szCs w:val="20"/>
                <w:highlight w:val="red"/>
                <w:lang w:val="cs-CZ" w:eastAsia="cs-CZ"/>
              </w:rPr>
              <w:t>Způsob hodnocení, kontroly</w:t>
            </w:r>
          </w:p>
        </w:tc>
        <w:tc>
          <w:tcPr>
            <w:tcW w:w="6140" w:type="dxa"/>
            <w:hideMark/>
          </w:tcPr>
          <w:p w14:paraId="2E9B9F38" w14:textId="77777777" w:rsidR="00823359" w:rsidRPr="00A55D59" w:rsidRDefault="00823359" w:rsidP="00FC6E23">
            <w:pPr>
              <w:spacing w:after="0" w:line="276" w:lineRule="auto"/>
              <w:rPr>
                <w:rFonts w:eastAsia="Times New Roman" w:cs="Arial"/>
                <w:sz w:val="20"/>
                <w:szCs w:val="20"/>
                <w:highlight w:val="red"/>
                <w:lang w:val="cs-CZ" w:eastAsia="cs-CZ"/>
              </w:rPr>
            </w:pPr>
            <w:r w:rsidRPr="00A55D59">
              <w:rPr>
                <w:rFonts w:eastAsia="Times New Roman" w:cs="Arial"/>
                <w:kern w:val="24"/>
                <w:sz w:val="20"/>
                <w:szCs w:val="20"/>
                <w:highlight w:val="red"/>
                <w:lang w:val="cs-CZ" w:eastAsia="cs-CZ"/>
              </w:rPr>
              <w:t>1xročně, mapování situace</w:t>
            </w:r>
          </w:p>
        </w:tc>
      </w:tr>
      <w:tr w:rsidR="00823359" w:rsidRPr="00823359" w14:paraId="1F2ED440" w14:textId="77777777" w:rsidTr="00FC6E23">
        <w:tc>
          <w:tcPr>
            <w:tcW w:w="3080" w:type="dxa"/>
          </w:tcPr>
          <w:p w14:paraId="36477D1C" w14:textId="77777777" w:rsidR="00823359" w:rsidRPr="00A55D59" w:rsidRDefault="00823359" w:rsidP="00FC6E23">
            <w:pPr>
              <w:spacing w:after="0" w:line="276" w:lineRule="auto"/>
              <w:rPr>
                <w:rFonts w:eastAsia="Times New Roman" w:cs="Arial"/>
                <w:b/>
                <w:bCs/>
                <w:kern w:val="24"/>
                <w:sz w:val="20"/>
                <w:szCs w:val="20"/>
                <w:highlight w:val="red"/>
                <w:lang w:val="cs-CZ" w:eastAsia="cs-CZ"/>
              </w:rPr>
            </w:pPr>
            <w:r w:rsidRPr="00A55D59">
              <w:rPr>
                <w:rFonts w:eastAsia="Times New Roman" w:cs="Arial"/>
                <w:b/>
                <w:bCs/>
                <w:kern w:val="24"/>
                <w:sz w:val="20"/>
                <w:szCs w:val="20"/>
                <w:highlight w:val="red"/>
                <w:lang w:val="cs-CZ" w:eastAsia="cs-CZ"/>
              </w:rPr>
              <w:t>Komentář</w:t>
            </w:r>
          </w:p>
        </w:tc>
        <w:tc>
          <w:tcPr>
            <w:tcW w:w="6140" w:type="dxa"/>
          </w:tcPr>
          <w:p w14:paraId="6F976C9E" w14:textId="61771319" w:rsidR="00823359" w:rsidRPr="00A55D59" w:rsidRDefault="00823359" w:rsidP="00823359">
            <w:pPr>
              <w:spacing w:after="0" w:line="276" w:lineRule="auto"/>
              <w:rPr>
                <w:rFonts w:eastAsia="Times New Roman" w:cs="Arial"/>
                <w:kern w:val="24"/>
                <w:sz w:val="20"/>
                <w:szCs w:val="20"/>
                <w:highlight w:val="red"/>
                <w:lang w:val="cs-CZ" w:eastAsia="cs-CZ"/>
              </w:rPr>
            </w:pPr>
            <w:r w:rsidRPr="00A55D59">
              <w:rPr>
                <w:rFonts w:eastAsia="Times New Roman" w:cs="Arial"/>
                <w:kern w:val="24"/>
                <w:sz w:val="20"/>
                <w:szCs w:val="20"/>
                <w:highlight w:val="red"/>
                <w:lang w:val="cs-CZ" w:eastAsia="cs-CZ"/>
              </w:rPr>
              <w:t xml:space="preserve"> </w:t>
            </w:r>
          </w:p>
        </w:tc>
      </w:tr>
    </w:tbl>
    <w:p w14:paraId="657FF4D3" w14:textId="16F2CDA3" w:rsidR="00823359" w:rsidRDefault="00823359" w:rsidP="00147AAF">
      <w:pPr>
        <w:rPr>
          <w:lang w:val="cs-CZ"/>
        </w:rPr>
      </w:pPr>
    </w:p>
    <w:tbl>
      <w:tblPr>
        <w:tblStyle w:val="Mkatabulky"/>
        <w:tblW w:w="9220" w:type="dxa"/>
        <w:tblLook w:val="04A0" w:firstRow="1" w:lastRow="0" w:firstColumn="1" w:lastColumn="0" w:noHBand="0" w:noVBand="1"/>
      </w:tblPr>
      <w:tblGrid>
        <w:gridCol w:w="3080"/>
        <w:gridCol w:w="6140"/>
      </w:tblGrid>
      <w:tr w:rsidR="00913A0B" w:rsidRPr="00644B83" w14:paraId="2B113035" w14:textId="77777777" w:rsidTr="0002258C">
        <w:tc>
          <w:tcPr>
            <w:tcW w:w="3080" w:type="dxa"/>
            <w:shd w:val="clear" w:color="auto" w:fill="D6E3BC" w:themeFill="accent3" w:themeFillTint="66"/>
            <w:hideMark/>
          </w:tcPr>
          <w:p w14:paraId="654F9DC2" w14:textId="6823B36C" w:rsidR="00913A0B" w:rsidRPr="001E08B3" w:rsidRDefault="00913A0B" w:rsidP="00913A0B">
            <w:pPr>
              <w:tabs>
                <w:tab w:val="right" w:pos="2864"/>
              </w:tabs>
              <w:spacing w:after="0" w:line="276" w:lineRule="auto"/>
              <w:rPr>
                <w:rFonts w:eastAsia="Times New Roman" w:cs="Arial"/>
                <w:sz w:val="20"/>
                <w:szCs w:val="20"/>
                <w:lang w:val="cs-CZ" w:eastAsia="cs-CZ"/>
              </w:rPr>
            </w:pPr>
            <w:r w:rsidRPr="001E08B3">
              <w:rPr>
                <w:rFonts w:eastAsia="Times New Roman" w:cs="Arial"/>
                <w:b/>
                <w:bCs/>
                <w:kern w:val="24"/>
                <w:sz w:val="20"/>
                <w:szCs w:val="20"/>
                <w:lang w:val="cs-CZ" w:eastAsia="cs-CZ"/>
              </w:rPr>
              <w:t>13.2.1</w:t>
            </w:r>
            <w:r>
              <w:rPr>
                <w:rFonts w:eastAsia="Times New Roman" w:cs="Arial"/>
                <w:b/>
                <w:bCs/>
                <w:kern w:val="24"/>
                <w:sz w:val="20"/>
                <w:szCs w:val="20"/>
                <w:lang w:val="cs-CZ" w:eastAsia="cs-CZ"/>
              </w:rPr>
              <w:t>6</w:t>
            </w:r>
            <w:r w:rsidRPr="001E08B3">
              <w:rPr>
                <w:rFonts w:eastAsia="Times New Roman" w:cs="Arial"/>
                <w:b/>
                <w:bCs/>
                <w:kern w:val="24"/>
                <w:sz w:val="20"/>
                <w:szCs w:val="20"/>
                <w:lang w:val="cs-CZ" w:eastAsia="cs-CZ"/>
              </w:rPr>
              <w:tab/>
            </w:r>
          </w:p>
        </w:tc>
        <w:tc>
          <w:tcPr>
            <w:tcW w:w="6140" w:type="dxa"/>
            <w:shd w:val="clear" w:color="auto" w:fill="D6E3BC" w:themeFill="accent3" w:themeFillTint="66"/>
            <w:hideMark/>
          </w:tcPr>
          <w:p w14:paraId="3A640B45" w14:textId="64D3CB82" w:rsidR="00913A0B" w:rsidRPr="00913A0B" w:rsidRDefault="00913A0B" w:rsidP="0002258C">
            <w:pPr>
              <w:spacing w:after="0"/>
              <w:rPr>
                <w:b/>
                <w:i/>
                <w:sz w:val="20"/>
                <w:szCs w:val="20"/>
                <w:lang w:val="cs-CZ"/>
              </w:rPr>
            </w:pPr>
            <w:r w:rsidRPr="00913A0B">
              <w:rPr>
                <w:b/>
                <w:i/>
                <w:sz w:val="20"/>
                <w:szCs w:val="20"/>
                <w:lang w:val="cs-CZ"/>
              </w:rPr>
              <w:t xml:space="preserve">Zřízení zastávky u silnice I/68(U </w:t>
            </w:r>
            <w:proofErr w:type="spellStart"/>
            <w:r w:rsidRPr="00913A0B">
              <w:rPr>
                <w:b/>
                <w:i/>
                <w:sz w:val="20"/>
                <w:szCs w:val="20"/>
                <w:lang w:val="cs-CZ"/>
              </w:rPr>
              <w:t>Radase</w:t>
            </w:r>
            <w:proofErr w:type="spellEnd"/>
            <w:r w:rsidRPr="00913A0B">
              <w:rPr>
                <w:b/>
                <w:i/>
                <w:sz w:val="20"/>
                <w:szCs w:val="20"/>
                <w:lang w:val="cs-CZ"/>
              </w:rPr>
              <w:t>)</w:t>
            </w:r>
          </w:p>
        </w:tc>
      </w:tr>
      <w:tr w:rsidR="00913A0B" w:rsidRPr="00823359" w14:paraId="0459ABF2" w14:textId="77777777" w:rsidTr="0002258C">
        <w:tc>
          <w:tcPr>
            <w:tcW w:w="3080" w:type="dxa"/>
            <w:hideMark/>
          </w:tcPr>
          <w:p w14:paraId="4D73286F" w14:textId="77777777" w:rsidR="00913A0B" w:rsidRPr="001E08B3" w:rsidRDefault="00913A0B" w:rsidP="0002258C">
            <w:pPr>
              <w:spacing w:after="0" w:line="276" w:lineRule="auto"/>
              <w:rPr>
                <w:rFonts w:eastAsia="Times New Roman" w:cs="Arial"/>
                <w:sz w:val="20"/>
                <w:szCs w:val="20"/>
                <w:lang w:val="cs-CZ" w:eastAsia="cs-CZ"/>
              </w:rPr>
            </w:pPr>
            <w:r w:rsidRPr="001E08B3">
              <w:rPr>
                <w:rFonts w:eastAsia="Times New Roman" w:cs="Arial"/>
                <w:b/>
                <w:bCs/>
                <w:kern w:val="24"/>
                <w:sz w:val="20"/>
                <w:szCs w:val="20"/>
                <w:lang w:val="cs-CZ" w:eastAsia="cs-CZ"/>
              </w:rPr>
              <w:t>Cíl</w:t>
            </w:r>
          </w:p>
        </w:tc>
        <w:tc>
          <w:tcPr>
            <w:tcW w:w="6140" w:type="dxa"/>
            <w:hideMark/>
          </w:tcPr>
          <w:p w14:paraId="55E31997" w14:textId="77777777" w:rsidR="00913A0B" w:rsidRPr="001E08B3" w:rsidRDefault="00913A0B" w:rsidP="0002258C">
            <w:pPr>
              <w:spacing w:after="0" w:line="276" w:lineRule="auto"/>
              <w:rPr>
                <w:rFonts w:eastAsia="Times New Roman" w:cs="Arial"/>
                <w:i/>
                <w:sz w:val="20"/>
                <w:szCs w:val="20"/>
                <w:lang w:val="cs-CZ" w:eastAsia="cs-CZ"/>
              </w:rPr>
            </w:pPr>
            <w:r w:rsidRPr="001E08B3">
              <w:rPr>
                <w:rFonts w:eastAsia="Times New Roman" w:cs="Arial"/>
                <w:i/>
                <w:sz w:val="20"/>
                <w:szCs w:val="20"/>
                <w:lang w:val="cs-CZ" w:eastAsia="cs-CZ"/>
              </w:rPr>
              <w:t>Udržení a rozvoj charakteru a kvality života v obci</w:t>
            </w:r>
          </w:p>
        </w:tc>
      </w:tr>
      <w:tr w:rsidR="00913A0B" w:rsidRPr="00823359" w14:paraId="074836AC" w14:textId="77777777" w:rsidTr="0002258C">
        <w:tc>
          <w:tcPr>
            <w:tcW w:w="3080" w:type="dxa"/>
            <w:hideMark/>
          </w:tcPr>
          <w:p w14:paraId="7F262094" w14:textId="77777777" w:rsidR="00913A0B" w:rsidRPr="001E08B3" w:rsidRDefault="00913A0B" w:rsidP="0002258C">
            <w:pPr>
              <w:spacing w:after="0" w:line="276" w:lineRule="auto"/>
              <w:rPr>
                <w:rFonts w:eastAsia="Times New Roman" w:cs="Arial"/>
                <w:sz w:val="20"/>
                <w:szCs w:val="20"/>
                <w:lang w:val="cs-CZ" w:eastAsia="cs-CZ"/>
              </w:rPr>
            </w:pPr>
            <w:r w:rsidRPr="001E08B3">
              <w:rPr>
                <w:rFonts w:eastAsia="Times New Roman" w:cs="Arial"/>
                <w:b/>
                <w:bCs/>
                <w:kern w:val="24"/>
                <w:sz w:val="20"/>
                <w:szCs w:val="20"/>
                <w:lang w:val="cs-CZ" w:eastAsia="cs-CZ"/>
              </w:rPr>
              <w:t>Lokalizace</w:t>
            </w:r>
          </w:p>
        </w:tc>
        <w:tc>
          <w:tcPr>
            <w:tcW w:w="6140" w:type="dxa"/>
            <w:hideMark/>
          </w:tcPr>
          <w:p w14:paraId="74BCBA69" w14:textId="77777777" w:rsidR="00913A0B" w:rsidRPr="001E08B3" w:rsidRDefault="00913A0B" w:rsidP="0002258C">
            <w:pPr>
              <w:spacing w:after="0" w:line="276" w:lineRule="auto"/>
              <w:rPr>
                <w:rFonts w:eastAsia="Times New Roman" w:cs="Arial"/>
                <w:sz w:val="20"/>
                <w:szCs w:val="20"/>
                <w:lang w:val="cs-CZ" w:eastAsia="cs-CZ"/>
              </w:rPr>
            </w:pPr>
            <w:r w:rsidRPr="001E08B3">
              <w:rPr>
                <w:rFonts w:eastAsia="Times New Roman" w:cs="Arial"/>
                <w:kern w:val="24"/>
                <w:sz w:val="20"/>
                <w:szCs w:val="20"/>
                <w:lang w:val="cs-CZ" w:eastAsia="cs-CZ"/>
              </w:rPr>
              <w:t>Střítež</w:t>
            </w:r>
          </w:p>
        </w:tc>
      </w:tr>
      <w:tr w:rsidR="00913A0B" w:rsidRPr="00823359" w14:paraId="133AB54F" w14:textId="77777777" w:rsidTr="0002258C">
        <w:tc>
          <w:tcPr>
            <w:tcW w:w="3080" w:type="dxa"/>
            <w:hideMark/>
          </w:tcPr>
          <w:p w14:paraId="786626F1" w14:textId="77777777" w:rsidR="00913A0B" w:rsidRPr="001E08B3" w:rsidRDefault="00913A0B" w:rsidP="0002258C">
            <w:pPr>
              <w:spacing w:after="0" w:line="276" w:lineRule="auto"/>
              <w:rPr>
                <w:rFonts w:eastAsia="Times New Roman" w:cs="Arial"/>
                <w:sz w:val="20"/>
                <w:szCs w:val="20"/>
                <w:lang w:val="cs-CZ" w:eastAsia="cs-CZ"/>
              </w:rPr>
            </w:pPr>
            <w:r w:rsidRPr="001E08B3">
              <w:rPr>
                <w:rFonts w:eastAsia="Times New Roman" w:cs="Arial"/>
                <w:b/>
                <w:bCs/>
                <w:kern w:val="24"/>
                <w:sz w:val="20"/>
                <w:szCs w:val="20"/>
                <w:lang w:val="cs-CZ" w:eastAsia="cs-CZ"/>
              </w:rPr>
              <w:t>Garant aktivity</w:t>
            </w:r>
          </w:p>
        </w:tc>
        <w:tc>
          <w:tcPr>
            <w:tcW w:w="6140" w:type="dxa"/>
            <w:hideMark/>
          </w:tcPr>
          <w:p w14:paraId="01F0F02E" w14:textId="77777777" w:rsidR="00913A0B" w:rsidRPr="001E08B3" w:rsidRDefault="00913A0B" w:rsidP="0002258C">
            <w:pPr>
              <w:spacing w:after="0" w:line="276" w:lineRule="auto"/>
              <w:rPr>
                <w:rFonts w:eastAsia="Times New Roman" w:cs="Arial"/>
                <w:sz w:val="20"/>
                <w:szCs w:val="20"/>
                <w:lang w:val="cs-CZ" w:eastAsia="cs-CZ"/>
              </w:rPr>
            </w:pPr>
            <w:r w:rsidRPr="001E08B3">
              <w:rPr>
                <w:rFonts w:eastAsia="Times New Roman" w:cs="Arial"/>
                <w:kern w:val="24"/>
                <w:sz w:val="20"/>
                <w:szCs w:val="20"/>
                <w:lang w:val="cs-CZ" w:eastAsia="cs-CZ"/>
              </w:rPr>
              <w:t>Obec Střítež</w:t>
            </w:r>
          </w:p>
        </w:tc>
      </w:tr>
      <w:tr w:rsidR="00913A0B" w:rsidRPr="00823359" w14:paraId="269C29BD" w14:textId="77777777" w:rsidTr="0002258C">
        <w:tc>
          <w:tcPr>
            <w:tcW w:w="3080" w:type="dxa"/>
            <w:hideMark/>
          </w:tcPr>
          <w:p w14:paraId="4E4A4BB4" w14:textId="77777777" w:rsidR="00913A0B" w:rsidRPr="001E08B3" w:rsidRDefault="00913A0B" w:rsidP="0002258C">
            <w:pPr>
              <w:spacing w:after="0" w:line="276" w:lineRule="auto"/>
              <w:rPr>
                <w:rFonts w:eastAsia="Times New Roman" w:cs="Arial"/>
                <w:sz w:val="20"/>
                <w:szCs w:val="20"/>
                <w:lang w:val="cs-CZ" w:eastAsia="cs-CZ"/>
              </w:rPr>
            </w:pPr>
            <w:r w:rsidRPr="001E08B3">
              <w:rPr>
                <w:rFonts w:eastAsia="Times New Roman" w:cs="Arial"/>
                <w:b/>
                <w:bCs/>
                <w:kern w:val="24"/>
                <w:sz w:val="20"/>
                <w:szCs w:val="20"/>
                <w:lang w:val="cs-CZ" w:eastAsia="cs-CZ"/>
              </w:rPr>
              <w:t>Odhad nákladů/financování</w:t>
            </w:r>
          </w:p>
        </w:tc>
        <w:tc>
          <w:tcPr>
            <w:tcW w:w="6140" w:type="dxa"/>
            <w:hideMark/>
          </w:tcPr>
          <w:p w14:paraId="1347051F" w14:textId="77777777" w:rsidR="00913A0B" w:rsidRPr="001E08B3" w:rsidRDefault="00913A0B" w:rsidP="0002258C">
            <w:pPr>
              <w:spacing w:after="0" w:line="276" w:lineRule="auto"/>
              <w:rPr>
                <w:rFonts w:eastAsia="Times New Roman" w:cs="Arial"/>
                <w:sz w:val="20"/>
                <w:szCs w:val="20"/>
                <w:lang w:val="cs-CZ" w:eastAsia="cs-CZ"/>
              </w:rPr>
            </w:pPr>
            <w:r w:rsidRPr="001E08B3">
              <w:rPr>
                <w:rFonts w:eastAsia="Times New Roman" w:cs="Arial"/>
                <w:sz w:val="20"/>
                <w:szCs w:val="20"/>
                <w:lang w:val="cs-CZ" w:eastAsia="cs-CZ"/>
              </w:rPr>
              <w:t>Rozpočet obce</w:t>
            </w:r>
          </w:p>
        </w:tc>
      </w:tr>
      <w:tr w:rsidR="00913A0B" w:rsidRPr="00823359" w14:paraId="5A9CB44A" w14:textId="77777777" w:rsidTr="0002258C">
        <w:tc>
          <w:tcPr>
            <w:tcW w:w="3080" w:type="dxa"/>
            <w:hideMark/>
          </w:tcPr>
          <w:p w14:paraId="4FFA0955" w14:textId="77777777" w:rsidR="00913A0B" w:rsidRPr="001E08B3" w:rsidRDefault="00913A0B" w:rsidP="0002258C">
            <w:pPr>
              <w:spacing w:after="0" w:line="276" w:lineRule="auto"/>
              <w:rPr>
                <w:rFonts w:eastAsia="Times New Roman" w:cs="Arial"/>
                <w:sz w:val="20"/>
                <w:szCs w:val="20"/>
                <w:lang w:val="cs-CZ" w:eastAsia="cs-CZ"/>
              </w:rPr>
            </w:pPr>
            <w:r w:rsidRPr="001E08B3">
              <w:rPr>
                <w:rFonts w:eastAsia="Times New Roman" w:cs="Arial"/>
                <w:b/>
                <w:bCs/>
                <w:kern w:val="24"/>
                <w:sz w:val="20"/>
                <w:szCs w:val="20"/>
                <w:lang w:val="cs-CZ" w:eastAsia="cs-CZ"/>
              </w:rPr>
              <w:t>Partneři</w:t>
            </w:r>
          </w:p>
        </w:tc>
        <w:tc>
          <w:tcPr>
            <w:tcW w:w="6140" w:type="dxa"/>
            <w:hideMark/>
          </w:tcPr>
          <w:p w14:paraId="4644DB45" w14:textId="77777777" w:rsidR="00913A0B" w:rsidRPr="001E08B3" w:rsidRDefault="00913A0B" w:rsidP="0002258C">
            <w:pPr>
              <w:spacing w:after="0" w:line="276" w:lineRule="auto"/>
              <w:rPr>
                <w:rFonts w:eastAsia="Times New Roman" w:cs="Arial"/>
                <w:sz w:val="20"/>
                <w:szCs w:val="20"/>
                <w:lang w:val="cs-CZ" w:eastAsia="cs-CZ"/>
              </w:rPr>
            </w:pPr>
            <w:r w:rsidRPr="001E08B3">
              <w:rPr>
                <w:rFonts w:eastAsia="Times New Roman" w:cs="Arial"/>
                <w:sz w:val="20"/>
                <w:szCs w:val="20"/>
                <w:lang w:val="cs-CZ" w:eastAsia="cs-CZ"/>
              </w:rPr>
              <w:t>Obec</w:t>
            </w:r>
          </w:p>
        </w:tc>
      </w:tr>
      <w:tr w:rsidR="00913A0B" w:rsidRPr="00823359" w14:paraId="1E2DABB4" w14:textId="77777777" w:rsidTr="0002258C">
        <w:trPr>
          <w:trHeight w:val="344"/>
        </w:trPr>
        <w:tc>
          <w:tcPr>
            <w:tcW w:w="3080" w:type="dxa"/>
            <w:hideMark/>
          </w:tcPr>
          <w:p w14:paraId="48BD6D00" w14:textId="77777777" w:rsidR="00913A0B" w:rsidRPr="001E08B3" w:rsidRDefault="00913A0B" w:rsidP="0002258C">
            <w:pPr>
              <w:spacing w:after="0" w:line="344" w:lineRule="atLeast"/>
              <w:rPr>
                <w:rFonts w:eastAsia="Times New Roman" w:cs="Arial"/>
                <w:sz w:val="20"/>
                <w:szCs w:val="20"/>
                <w:lang w:val="cs-CZ" w:eastAsia="cs-CZ"/>
              </w:rPr>
            </w:pPr>
            <w:r w:rsidRPr="001E08B3">
              <w:rPr>
                <w:rFonts w:eastAsia="Times New Roman" w:cs="Arial"/>
                <w:b/>
                <w:bCs/>
                <w:kern w:val="24"/>
                <w:sz w:val="20"/>
                <w:szCs w:val="20"/>
                <w:lang w:val="cs-CZ" w:eastAsia="cs-CZ"/>
              </w:rPr>
              <w:t>Harmonogram projektu</w:t>
            </w:r>
          </w:p>
        </w:tc>
        <w:tc>
          <w:tcPr>
            <w:tcW w:w="6140" w:type="dxa"/>
            <w:hideMark/>
          </w:tcPr>
          <w:p w14:paraId="260B64FB" w14:textId="4061F544" w:rsidR="00913A0B" w:rsidRPr="001E08B3" w:rsidRDefault="00913A0B" w:rsidP="00913A0B">
            <w:pPr>
              <w:spacing w:after="0" w:line="344" w:lineRule="atLeast"/>
              <w:rPr>
                <w:rFonts w:eastAsia="Times New Roman" w:cs="Arial"/>
                <w:sz w:val="20"/>
                <w:szCs w:val="20"/>
                <w:lang w:val="cs-CZ" w:eastAsia="cs-CZ"/>
              </w:rPr>
            </w:pPr>
            <w:r w:rsidRPr="001E08B3">
              <w:rPr>
                <w:rFonts w:eastAsia="Times New Roman" w:cs="Arial"/>
                <w:kern w:val="24"/>
                <w:sz w:val="20"/>
                <w:szCs w:val="20"/>
                <w:lang w:val="cs-CZ" w:eastAsia="cs-CZ"/>
              </w:rPr>
              <w:t>20</w:t>
            </w:r>
            <w:r>
              <w:rPr>
                <w:rFonts w:eastAsia="Times New Roman" w:cs="Arial"/>
                <w:kern w:val="24"/>
                <w:sz w:val="20"/>
                <w:szCs w:val="20"/>
                <w:lang w:val="cs-CZ" w:eastAsia="cs-CZ"/>
              </w:rPr>
              <w:t>20</w:t>
            </w:r>
          </w:p>
        </w:tc>
      </w:tr>
      <w:tr w:rsidR="00913A0B" w:rsidRPr="00823359" w14:paraId="6F05EDF5" w14:textId="77777777" w:rsidTr="0002258C">
        <w:tc>
          <w:tcPr>
            <w:tcW w:w="3080" w:type="dxa"/>
            <w:hideMark/>
          </w:tcPr>
          <w:p w14:paraId="5920ECE9" w14:textId="77777777" w:rsidR="00913A0B" w:rsidRPr="001E08B3" w:rsidRDefault="00913A0B" w:rsidP="0002258C">
            <w:pPr>
              <w:spacing w:after="0" w:line="276" w:lineRule="auto"/>
              <w:rPr>
                <w:rFonts w:eastAsia="Times New Roman" w:cs="Arial"/>
                <w:sz w:val="20"/>
                <w:szCs w:val="20"/>
                <w:lang w:val="cs-CZ" w:eastAsia="cs-CZ"/>
              </w:rPr>
            </w:pPr>
            <w:r w:rsidRPr="001E08B3">
              <w:rPr>
                <w:rFonts w:eastAsia="Times New Roman" w:cs="Arial"/>
                <w:b/>
                <w:bCs/>
                <w:kern w:val="24"/>
                <w:sz w:val="20"/>
                <w:szCs w:val="20"/>
                <w:lang w:val="cs-CZ" w:eastAsia="cs-CZ"/>
              </w:rPr>
              <w:t>Způsob hodnocení, kontroly</w:t>
            </w:r>
          </w:p>
        </w:tc>
        <w:tc>
          <w:tcPr>
            <w:tcW w:w="6140" w:type="dxa"/>
            <w:hideMark/>
          </w:tcPr>
          <w:p w14:paraId="5F2D7C49" w14:textId="77777777" w:rsidR="00913A0B" w:rsidRPr="001E08B3" w:rsidRDefault="00913A0B" w:rsidP="0002258C">
            <w:pPr>
              <w:spacing w:after="0" w:line="276" w:lineRule="auto"/>
              <w:rPr>
                <w:rFonts w:eastAsia="Times New Roman" w:cs="Arial"/>
                <w:sz w:val="20"/>
                <w:szCs w:val="20"/>
                <w:lang w:val="cs-CZ" w:eastAsia="cs-CZ"/>
              </w:rPr>
            </w:pPr>
            <w:r w:rsidRPr="001E08B3">
              <w:rPr>
                <w:rFonts w:eastAsia="Times New Roman" w:cs="Arial"/>
                <w:kern w:val="24"/>
                <w:sz w:val="20"/>
                <w:szCs w:val="20"/>
                <w:lang w:val="cs-CZ" w:eastAsia="cs-CZ"/>
              </w:rPr>
              <w:t>1xročně, mapování situace</w:t>
            </w:r>
          </w:p>
        </w:tc>
      </w:tr>
      <w:tr w:rsidR="00913A0B" w:rsidRPr="00823359" w14:paraId="1D7FDB24" w14:textId="77777777" w:rsidTr="0002258C">
        <w:tc>
          <w:tcPr>
            <w:tcW w:w="3080" w:type="dxa"/>
          </w:tcPr>
          <w:p w14:paraId="5186D05B" w14:textId="77777777" w:rsidR="00913A0B" w:rsidRPr="001E08B3" w:rsidRDefault="00913A0B" w:rsidP="0002258C">
            <w:pPr>
              <w:spacing w:after="0" w:line="276" w:lineRule="auto"/>
              <w:rPr>
                <w:rFonts w:eastAsia="Times New Roman" w:cs="Arial"/>
                <w:b/>
                <w:bCs/>
                <w:kern w:val="24"/>
                <w:sz w:val="20"/>
                <w:szCs w:val="20"/>
                <w:lang w:val="cs-CZ" w:eastAsia="cs-CZ"/>
              </w:rPr>
            </w:pPr>
            <w:r w:rsidRPr="001E08B3">
              <w:rPr>
                <w:rFonts w:eastAsia="Times New Roman" w:cs="Arial"/>
                <w:b/>
                <w:bCs/>
                <w:kern w:val="24"/>
                <w:sz w:val="20"/>
                <w:szCs w:val="20"/>
                <w:lang w:val="cs-CZ" w:eastAsia="cs-CZ"/>
              </w:rPr>
              <w:t>Komentář</w:t>
            </w:r>
          </w:p>
        </w:tc>
        <w:tc>
          <w:tcPr>
            <w:tcW w:w="6140" w:type="dxa"/>
          </w:tcPr>
          <w:p w14:paraId="3BF412BE" w14:textId="3233C12A" w:rsidR="00913A0B" w:rsidRPr="001E08B3" w:rsidRDefault="00913A0B" w:rsidP="0002258C">
            <w:pPr>
              <w:spacing w:after="0" w:line="276" w:lineRule="auto"/>
              <w:rPr>
                <w:rFonts w:eastAsia="Times New Roman" w:cs="Arial"/>
                <w:kern w:val="24"/>
                <w:sz w:val="20"/>
                <w:szCs w:val="20"/>
                <w:lang w:val="cs-CZ" w:eastAsia="cs-CZ"/>
              </w:rPr>
            </w:pPr>
          </w:p>
        </w:tc>
      </w:tr>
      <w:tr w:rsidR="00913A0B" w:rsidRPr="00644B83" w14:paraId="3B22688A" w14:textId="77777777" w:rsidTr="00913A0B">
        <w:tc>
          <w:tcPr>
            <w:tcW w:w="3080" w:type="dxa"/>
            <w:hideMark/>
          </w:tcPr>
          <w:p w14:paraId="359FE36A" w14:textId="572A39C9" w:rsidR="00913A0B" w:rsidRPr="001E08B3" w:rsidRDefault="00913A0B" w:rsidP="00913A0B">
            <w:pPr>
              <w:tabs>
                <w:tab w:val="right" w:pos="2864"/>
              </w:tabs>
              <w:spacing w:after="0" w:line="276" w:lineRule="auto"/>
              <w:rPr>
                <w:rFonts w:eastAsia="Times New Roman" w:cs="Arial"/>
                <w:sz w:val="20"/>
                <w:szCs w:val="20"/>
                <w:lang w:val="cs-CZ" w:eastAsia="cs-CZ"/>
              </w:rPr>
            </w:pPr>
            <w:r w:rsidRPr="001E08B3">
              <w:rPr>
                <w:rFonts w:eastAsia="Times New Roman" w:cs="Arial"/>
                <w:b/>
                <w:bCs/>
                <w:kern w:val="24"/>
                <w:sz w:val="20"/>
                <w:szCs w:val="20"/>
                <w:lang w:val="cs-CZ" w:eastAsia="cs-CZ"/>
              </w:rPr>
              <w:t>13.2.1</w:t>
            </w:r>
            <w:r>
              <w:rPr>
                <w:rFonts w:eastAsia="Times New Roman" w:cs="Arial"/>
                <w:b/>
                <w:bCs/>
                <w:kern w:val="24"/>
                <w:sz w:val="20"/>
                <w:szCs w:val="20"/>
                <w:lang w:val="cs-CZ" w:eastAsia="cs-CZ"/>
              </w:rPr>
              <w:t>7</w:t>
            </w:r>
            <w:r w:rsidRPr="001E08B3">
              <w:rPr>
                <w:rFonts w:eastAsia="Times New Roman" w:cs="Arial"/>
                <w:b/>
                <w:bCs/>
                <w:kern w:val="24"/>
                <w:sz w:val="20"/>
                <w:szCs w:val="20"/>
                <w:lang w:val="cs-CZ" w:eastAsia="cs-CZ"/>
              </w:rPr>
              <w:tab/>
            </w:r>
          </w:p>
        </w:tc>
        <w:tc>
          <w:tcPr>
            <w:tcW w:w="6140" w:type="dxa"/>
            <w:hideMark/>
          </w:tcPr>
          <w:p w14:paraId="241BBB14" w14:textId="2DEE5D25" w:rsidR="00913A0B" w:rsidRPr="00913A0B" w:rsidRDefault="00913A0B" w:rsidP="00913A0B">
            <w:pPr>
              <w:spacing w:after="0"/>
              <w:rPr>
                <w:b/>
                <w:i/>
                <w:sz w:val="20"/>
                <w:szCs w:val="20"/>
                <w:lang w:val="cs-CZ"/>
              </w:rPr>
            </w:pPr>
            <w:r w:rsidRPr="00913A0B">
              <w:rPr>
                <w:b/>
                <w:i/>
                <w:sz w:val="20"/>
                <w:szCs w:val="20"/>
                <w:lang w:val="cs-CZ"/>
              </w:rPr>
              <w:t>Zajištění elektronických informačních cedulí na zastávky</w:t>
            </w:r>
          </w:p>
          <w:p w14:paraId="51E43718" w14:textId="5D86C5AD" w:rsidR="00913A0B" w:rsidRPr="001E08B3" w:rsidRDefault="00913A0B" w:rsidP="0002258C">
            <w:pPr>
              <w:spacing w:after="0"/>
              <w:rPr>
                <w:b/>
                <w:sz w:val="20"/>
                <w:szCs w:val="20"/>
                <w:lang w:val="cs-CZ"/>
              </w:rPr>
            </w:pPr>
          </w:p>
        </w:tc>
      </w:tr>
      <w:tr w:rsidR="00913A0B" w:rsidRPr="00823359" w14:paraId="075519D0" w14:textId="77777777" w:rsidTr="00913A0B">
        <w:tc>
          <w:tcPr>
            <w:tcW w:w="3080" w:type="dxa"/>
            <w:hideMark/>
          </w:tcPr>
          <w:p w14:paraId="32114149" w14:textId="77777777" w:rsidR="00913A0B" w:rsidRPr="001E08B3" w:rsidRDefault="00913A0B" w:rsidP="0002258C">
            <w:pPr>
              <w:spacing w:after="0" w:line="276" w:lineRule="auto"/>
              <w:rPr>
                <w:rFonts w:eastAsia="Times New Roman" w:cs="Arial"/>
                <w:sz w:val="20"/>
                <w:szCs w:val="20"/>
                <w:lang w:val="cs-CZ" w:eastAsia="cs-CZ"/>
              </w:rPr>
            </w:pPr>
            <w:r w:rsidRPr="001E08B3">
              <w:rPr>
                <w:rFonts w:eastAsia="Times New Roman" w:cs="Arial"/>
                <w:b/>
                <w:bCs/>
                <w:kern w:val="24"/>
                <w:sz w:val="20"/>
                <w:szCs w:val="20"/>
                <w:lang w:val="cs-CZ" w:eastAsia="cs-CZ"/>
              </w:rPr>
              <w:t>Cíl</w:t>
            </w:r>
          </w:p>
        </w:tc>
        <w:tc>
          <w:tcPr>
            <w:tcW w:w="6140" w:type="dxa"/>
            <w:hideMark/>
          </w:tcPr>
          <w:p w14:paraId="5B026E7A" w14:textId="365AE3E9" w:rsidR="00913A0B" w:rsidRPr="001E08B3" w:rsidRDefault="00913A0B" w:rsidP="00913A0B">
            <w:pPr>
              <w:spacing w:after="0" w:line="276" w:lineRule="auto"/>
              <w:rPr>
                <w:rFonts w:eastAsia="Times New Roman" w:cs="Arial"/>
                <w:i/>
                <w:sz w:val="20"/>
                <w:szCs w:val="20"/>
                <w:lang w:val="cs-CZ" w:eastAsia="cs-CZ"/>
              </w:rPr>
            </w:pPr>
            <w:r>
              <w:rPr>
                <w:rFonts w:eastAsia="Times New Roman" w:cs="Arial"/>
                <w:i/>
                <w:sz w:val="20"/>
                <w:szCs w:val="20"/>
                <w:lang w:val="cs-CZ" w:eastAsia="cs-CZ"/>
              </w:rPr>
              <w:t>Zvýšení</w:t>
            </w:r>
            <w:r w:rsidRPr="001E08B3">
              <w:rPr>
                <w:rFonts w:eastAsia="Times New Roman" w:cs="Arial"/>
                <w:i/>
                <w:sz w:val="20"/>
                <w:szCs w:val="20"/>
                <w:lang w:val="cs-CZ" w:eastAsia="cs-CZ"/>
              </w:rPr>
              <w:t xml:space="preserve"> a rozvoj charakteru a kvality života v obci</w:t>
            </w:r>
          </w:p>
        </w:tc>
      </w:tr>
      <w:tr w:rsidR="00913A0B" w:rsidRPr="00823359" w14:paraId="1410A0DD" w14:textId="77777777" w:rsidTr="00913A0B">
        <w:tc>
          <w:tcPr>
            <w:tcW w:w="3080" w:type="dxa"/>
            <w:hideMark/>
          </w:tcPr>
          <w:p w14:paraId="66CBEBB8" w14:textId="77777777" w:rsidR="00913A0B" w:rsidRPr="001E08B3" w:rsidRDefault="00913A0B" w:rsidP="0002258C">
            <w:pPr>
              <w:spacing w:after="0" w:line="276" w:lineRule="auto"/>
              <w:rPr>
                <w:rFonts w:eastAsia="Times New Roman" w:cs="Arial"/>
                <w:sz w:val="20"/>
                <w:szCs w:val="20"/>
                <w:lang w:val="cs-CZ" w:eastAsia="cs-CZ"/>
              </w:rPr>
            </w:pPr>
            <w:r w:rsidRPr="001E08B3">
              <w:rPr>
                <w:rFonts w:eastAsia="Times New Roman" w:cs="Arial"/>
                <w:b/>
                <w:bCs/>
                <w:kern w:val="24"/>
                <w:sz w:val="20"/>
                <w:szCs w:val="20"/>
                <w:lang w:val="cs-CZ" w:eastAsia="cs-CZ"/>
              </w:rPr>
              <w:t>Lokalizace</w:t>
            </w:r>
          </w:p>
        </w:tc>
        <w:tc>
          <w:tcPr>
            <w:tcW w:w="6140" w:type="dxa"/>
            <w:hideMark/>
          </w:tcPr>
          <w:p w14:paraId="381EE3A9" w14:textId="77777777" w:rsidR="00913A0B" w:rsidRPr="001E08B3" w:rsidRDefault="00913A0B" w:rsidP="0002258C">
            <w:pPr>
              <w:spacing w:after="0" w:line="276" w:lineRule="auto"/>
              <w:rPr>
                <w:rFonts w:eastAsia="Times New Roman" w:cs="Arial"/>
                <w:sz w:val="20"/>
                <w:szCs w:val="20"/>
                <w:lang w:val="cs-CZ" w:eastAsia="cs-CZ"/>
              </w:rPr>
            </w:pPr>
            <w:r w:rsidRPr="001E08B3">
              <w:rPr>
                <w:rFonts w:eastAsia="Times New Roman" w:cs="Arial"/>
                <w:kern w:val="24"/>
                <w:sz w:val="20"/>
                <w:szCs w:val="20"/>
                <w:lang w:val="cs-CZ" w:eastAsia="cs-CZ"/>
              </w:rPr>
              <w:t>Střítež</w:t>
            </w:r>
          </w:p>
        </w:tc>
      </w:tr>
      <w:tr w:rsidR="00913A0B" w:rsidRPr="00823359" w14:paraId="53D937A6" w14:textId="77777777" w:rsidTr="00913A0B">
        <w:tc>
          <w:tcPr>
            <w:tcW w:w="3080" w:type="dxa"/>
            <w:hideMark/>
          </w:tcPr>
          <w:p w14:paraId="5CF80949" w14:textId="77777777" w:rsidR="00913A0B" w:rsidRPr="001E08B3" w:rsidRDefault="00913A0B" w:rsidP="0002258C">
            <w:pPr>
              <w:spacing w:after="0" w:line="276" w:lineRule="auto"/>
              <w:rPr>
                <w:rFonts w:eastAsia="Times New Roman" w:cs="Arial"/>
                <w:sz w:val="20"/>
                <w:szCs w:val="20"/>
                <w:lang w:val="cs-CZ" w:eastAsia="cs-CZ"/>
              </w:rPr>
            </w:pPr>
            <w:r w:rsidRPr="001E08B3">
              <w:rPr>
                <w:rFonts w:eastAsia="Times New Roman" w:cs="Arial"/>
                <w:b/>
                <w:bCs/>
                <w:kern w:val="24"/>
                <w:sz w:val="20"/>
                <w:szCs w:val="20"/>
                <w:lang w:val="cs-CZ" w:eastAsia="cs-CZ"/>
              </w:rPr>
              <w:t>Garant aktivity</w:t>
            </w:r>
          </w:p>
        </w:tc>
        <w:tc>
          <w:tcPr>
            <w:tcW w:w="6140" w:type="dxa"/>
            <w:hideMark/>
          </w:tcPr>
          <w:p w14:paraId="32892EE8" w14:textId="77777777" w:rsidR="00913A0B" w:rsidRPr="001E08B3" w:rsidRDefault="00913A0B" w:rsidP="0002258C">
            <w:pPr>
              <w:spacing w:after="0" w:line="276" w:lineRule="auto"/>
              <w:rPr>
                <w:rFonts w:eastAsia="Times New Roman" w:cs="Arial"/>
                <w:sz w:val="20"/>
                <w:szCs w:val="20"/>
                <w:lang w:val="cs-CZ" w:eastAsia="cs-CZ"/>
              </w:rPr>
            </w:pPr>
            <w:r w:rsidRPr="001E08B3">
              <w:rPr>
                <w:rFonts w:eastAsia="Times New Roman" w:cs="Arial"/>
                <w:kern w:val="24"/>
                <w:sz w:val="20"/>
                <w:szCs w:val="20"/>
                <w:lang w:val="cs-CZ" w:eastAsia="cs-CZ"/>
              </w:rPr>
              <w:t>Obec Střítež</w:t>
            </w:r>
          </w:p>
        </w:tc>
      </w:tr>
      <w:tr w:rsidR="00913A0B" w:rsidRPr="00823359" w14:paraId="276A0B28" w14:textId="77777777" w:rsidTr="00913A0B">
        <w:tc>
          <w:tcPr>
            <w:tcW w:w="3080" w:type="dxa"/>
            <w:hideMark/>
          </w:tcPr>
          <w:p w14:paraId="4F38AC14" w14:textId="77777777" w:rsidR="00913A0B" w:rsidRPr="001E08B3" w:rsidRDefault="00913A0B" w:rsidP="0002258C">
            <w:pPr>
              <w:spacing w:after="0" w:line="276" w:lineRule="auto"/>
              <w:rPr>
                <w:rFonts w:eastAsia="Times New Roman" w:cs="Arial"/>
                <w:sz w:val="20"/>
                <w:szCs w:val="20"/>
                <w:lang w:val="cs-CZ" w:eastAsia="cs-CZ"/>
              </w:rPr>
            </w:pPr>
            <w:r w:rsidRPr="001E08B3">
              <w:rPr>
                <w:rFonts w:eastAsia="Times New Roman" w:cs="Arial"/>
                <w:b/>
                <w:bCs/>
                <w:kern w:val="24"/>
                <w:sz w:val="20"/>
                <w:szCs w:val="20"/>
                <w:lang w:val="cs-CZ" w:eastAsia="cs-CZ"/>
              </w:rPr>
              <w:t>Odhad nákladů/financování</w:t>
            </w:r>
          </w:p>
        </w:tc>
        <w:tc>
          <w:tcPr>
            <w:tcW w:w="6140" w:type="dxa"/>
            <w:hideMark/>
          </w:tcPr>
          <w:p w14:paraId="4C2E4DC3" w14:textId="77777777" w:rsidR="00913A0B" w:rsidRPr="001E08B3" w:rsidRDefault="00913A0B" w:rsidP="0002258C">
            <w:pPr>
              <w:spacing w:after="0" w:line="276" w:lineRule="auto"/>
              <w:rPr>
                <w:rFonts w:eastAsia="Times New Roman" w:cs="Arial"/>
                <w:sz w:val="20"/>
                <w:szCs w:val="20"/>
                <w:lang w:val="cs-CZ" w:eastAsia="cs-CZ"/>
              </w:rPr>
            </w:pPr>
            <w:r w:rsidRPr="001E08B3">
              <w:rPr>
                <w:rFonts w:eastAsia="Times New Roman" w:cs="Arial"/>
                <w:sz w:val="20"/>
                <w:szCs w:val="20"/>
                <w:lang w:val="cs-CZ" w:eastAsia="cs-CZ"/>
              </w:rPr>
              <w:t>Rozpočet obce</w:t>
            </w:r>
          </w:p>
        </w:tc>
      </w:tr>
      <w:tr w:rsidR="00913A0B" w:rsidRPr="00823359" w14:paraId="25B33495" w14:textId="77777777" w:rsidTr="00913A0B">
        <w:tc>
          <w:tcPr>
            <w:tcW w:w="3080" w:type="dxa"/>
            <w:hideMark/>
          </w:tcPr>
          <w:p w14:paraId="2A3AC4CA" w14:textId="77777777" w:rsidR="00913A0B" w:rsidRPr="001E08B3" w:rsidRDefault="00913A0B" w:rsidP="0002258C">
            <w:pPr>
              <w:spacing w:after="0" w:line="276" w:lineRule="auto"/>
              <w:rPr>
                <w:rFonts w:eastAsia="Times New Roman" w:cs="Arial"/>
                <w:sz w:val="20"/>
                <w:szCs w:val="20"/>
                <w:lang w:val="cs-CZ" w:eastAsia="cs-CZ"/>
              </w:rPr>
            </w:pPr>
            <w:r w:rsidRPr="001E08B3">
              <w:rPr>
                <w:rFonts w:eastAsia="Times New Roman" w:cs="Arial"/>
                <w:b/>
                <w:bCs/>
                <w:kern w:val="24"/>
                <w:sz w:val="20"/>
                <w:szCs w:val="20"/>
                <w:lang w:val="cs-CZ" w:eastAsia="cs-CZ"/>
              </w:rPr>
              <w:t>Partneři</w:t>
            </w:r>
          </w:p>
        </w:tc>
        <w:tc>
          <w:tcPr>
            <w:tcW w:w="6140" w:type="dxa"/>
            <w:hideMark/>
          </w:tcPr>
          <w:p w14:paraId="2B9C4942" w14:textId="77777777" w:rsidR="00913A0B" w:rsidRPr="001E08B3" w:rsidRDefault="00913A0B" w:rsidP="0002258C">
            <w:pPr>
              <w:spacing w:after="0" w:line="276" w:lineRule="auto"/>
              <w:rPr>
                <w:rFonts w:eastAsia="Times New Roman" w:cs="Arial"/>
                <w:sz w:val="20"/>
                <w:szCs w:val="20"/>
                <w:lang w:val="cs-CZ" w:eastAsia="cs-CZ"/>
              </w:rPr>
            </w:pPr>
            <w:r w:rsidRPr="001E08B3">
              <w:rPr>
                <w:rFonts w:eastAsia="Times New Roman" w:cs="Arial"/>
                <w:sz w:val="20"/>
                <w:szCs w:val="20"/>
                <w:lang w:val="cs-CZ" w:eastAsia="cs-CZ"/>
              </w:rPr>
              <w:t>Obec</w:t>
            </w:r>
          </w:p>
        </w:tc>
      </w:tr>
      <w:tr w:rsidR="00913A0B" w:rsidRPr="00823359" w14:paraId="0A804B29" w14:textId="77777777" w:rsidTr="00913A0B">
        <w:trPr>
          <w:trHeight w:val="344"/>
        </w:trPr>
        <w:tc>
          <w:tcPr>
            <w:tcW w:w="3080" w:type="dxa"/>
            <w:hideMark/>
          </w:tcPr>
          <w:p w14:paraId="66F4F62B" w14:textId="77777777" w:rsidR="00913A0B" w:rsidRPr="001E08B3" w:rsidRDefault="00913A0B" w:rsidP="0002258C">
            <w:pPr>
              <w:spacing w:after="0" w:line="344" w:lineRule="atLeast"/>
              <w:rPr>
                <w:rFonts w:eastAsia="Times New Roman" w:cs="Arial"/>
                <w:sz w:val="20"/>
                <w:szCs w:val="20"/>
                <w:lang w:val="cs-CZ" w:eastAsia="cs-CZ"/>
              </w:rPr>
            </w:pPr>
            <w:r w:rsidRPr="001E08B3">
              <w:rPr>
                <w:rFonts w:eastAsia="Times New Roman" w:cs="Arial"/>
                <w:b/>
                <w:bCs/>
                <w:kern w:val="24"/>
                <w:sz w:val="20"/>
                <w:szCs w:val="20"/>
                <w:lang w:val="cs-CZ" w:eastAsia="cs-CZ"/>
              </w:rPr>
              <w:t>Harmonogram projektu</w:t>
            </w:r>
          </w:p>
        </w:tc>
        <w:tc>
          <w:tcPr>
            <w:tcW w:w="6140" w:type="dxa"/>
            <w:hideMark/>
          </w:tcPr>
          <w:p w14:paraId="5E94B8BE" w14:textId="274518F4" w:rsidR="00913A0B" w:rsidRPr="001E08B3" w:rsidRDefault="00913A0B" w:rsidP="00913A0B">
            <w:pPr>
              <w:spacing w:after="0" w:line="344" w:lineRule="atLeast"/>
              <w:rPr>
                <w:rFonts w:eastAsia="Times New Roman" w:cs="Arial"/>
                <w:sz w:val="20"/>
                <w:szCs w:val="20"/>
                <w:lang w:val="cs-CZ" w:eastAsia="cs-CZ"/>
              </w:rPr>
            </w:pPr>
            <w:r w:rsidRPr="001E08B3">
              <w:rPr>
                <w:rFonts w:eastAsia="Times New Roman" w:cs="Arial"/>
                <w:kern w:val="24"/>
                <w:sz w:val="20"/>
                <w:szCs w:val="20"/>
                <w:lang w:val="cs-CZ" w:eastAsia="cs-CZ"/>
              </w:rPr>
              <w:t>20</w:t>
            </w:r>
            <w:r>
              <w:rPr>
                <w:rFonts w:eastAsia="Times New Roman" w:cs="Arial"/>
                <w:kern w:val="24"/>
                <w:sz w:val="20"/>
                <w:szCs w:val="20"/>
                <w:lang w:val="cs-CZ" w:eastAsia="cs-CZ"/>
              </w:rPr>
              <w:t>20</w:t>
            </w:r>
          </w:p>
        </w:tc>
      </w:tr>
      <w:tr w:rsidR="00913A0B" w:rsidRPr="00823359" w14:paraId="69CCC14F" w14:textId="77777777" w:rsidTr="00913A0B">
        <w:tc>
          <w:tcPr>
            <w:tcW w:w="3080" w:type="dxa"/>
            <w:hideMark/>
          </w:tcPr>
          <w:p w14:paraId="76D01A37" w14:textId="77777777" w:rsidR="00913A0B" w:rsidRPr="001E08B3" w:rsidRDefault="00913A0B" w:rsidP="0002258C">
            <w:pPr>
              <w:spacing w:after="0" w:line="276" w:lineRule="auto"/>
              <w:rPr>
                <w:rFonts w:eastAsia="Times New Roman" w:cs="Arial"/>
                <w:sz w:val="20"/>
                <w:szCs w:val="20"/>
                <w:lang w:val="cs-CZ" w:eastAsia="cs-CZ"/>
              </w:rPr>
            </w:pPr>
            <w:r w:rsidRPr="001E08B3">
              <w:rPr>
                <w:rFonts w:eastAsia="Times New Roman" w:cs="Arial"/>
                <w:b/>
                <w:bCs/>
                <w:kern w:val="24"/>
                <w:sz w:val="20"/>
                <w:szCs w:val="20"/>
                <w:lang w:val="cs-CZ" w:eastAsia="cs-CZ"/>
              </w:rPr>
              <w:t>Způsob hodnocení, kontroly</w:t>
            </w:r>
          </w:p>
        </w:tc>
        <w:tc>
          <w:tcPr>
            <w:tcW w:w="6140" w:type="dxa"/>
            <w:hideMark/>
          </w:tcPr>
          <w:p w14:paraId="288AA445" w14:textId="77777777" w:rsidR="00913A0B" w:rsidRPr="001E08B3" w:rsidRDefault="00913A0B" w:rsidP="0002258C">
            <w:pPr>
              <w:spacing w:after="0" w:line="276" w:lineRule="auto"/>
              <w:rPr>
                <w:rFonts w:eastAsia="Times New Roman" w:cs="Arial"/>
                <w:sz w:val="20"/>
                <w:szCs w:val="20"/>
                <w:lang w:val="cs-CZ" w:eastAsia="cs-CZ"/>
              </w:rPr>
            </w:pPr>
            <w:r w:rsidRPr="001E08B3">
              <w:rPr>
                <w:rFonts w:eastAsia="Times New Roman" w:cs="Arial"/>
                <w:kern w:val="24"/>
                <w:sz w:val="20"/>
                <w:szCs w:val="20"/>
                <w:lang w:val="cs-CZ" w:eastAsia="cs-CZ"/>
              </w:rPr>
              <w:t>1xročně, mapování situace</w:t>
            </w:r>
          </w:p>
        </w:tc>
      </w:tr>
      <w:tr w:rsidR="00913A0B" w:rsidRPr="00823359" w14:paraId="6DEB4A79" w14:textId="77777777" w:rsidTr="00913A0B">
        <w:tc>
          <w:tcPr>
            <w:tcW w:w="3080" w:type="dxa"/>
          </w:tcPr>
          <w:p w14:paraId="6F20D028" w14:textId="77777777" w:rsidR="00913A0B" w:rsidRPr="001E08B3" w:rsidRDefault="00913A0B" w:rsidP="0002258C">
            <w:pPr>
              <w:spacing w:after="0" w:line="276" w:lineRule="auto"/>
              <w:rPr>
                <w:rFonts w:eastAsia="Times New Roman" w:cs="Arial"/>
                <w:b/>
                <w:bCs/>
                <w:kern w:val="24"/>
                <w:sz w:val="20"/>
                <w:szCs w:val="20"/>
                <w:lang w:val="cs-CZ" w:eastAsia="cs-CZ"/>
              </w:rPr>
            </w:pPr>
            <w:r w:rsidRPr="001E08B3">
              <w:rPr>
                <w:rFonts w:eastAsia="Times New Roman" w:cs="Arial"/>
                <w:b/>
                <w:bCs/>
                <w:kern w:val="24"/>
                <w:sz w:val="20"/>
                <w:szCs w:val="20"/>
                <w:lang w:val="cs-CZ" w:eastAsia="cs-CZ"/>
              </w:rPr>
              <w:t>Komentář</w:t>
            </w:r>
          </w:p>
        </w:tc>
        <w:tc>
          <w:tcPr>
            <w:tcW w:w="6140" w:type="dxa"/>
          </w:tcPr>
          <w:p w14:paraId="58DE9447" w14:textId="77777777" w:rsidR="00913A0B" w:rsidRPr="001E08B3" w:rsidRDefault="00913A0B" w:rsidP="0002258C">
            <w:pPr>
              <w:spacing w:after="0" w:line="276" w:lineRule="auto"/>
              <w:rPr>
                <w:rFonts w:eastAsia="Times New Roman" w:cs="Arial"/>
                <w:kern w:val="24"/>
                <w:sz w:val="20"/>
                <w:szCs w:val="20"/>
                <w:lang w:val="cs-CZ" w:eastAsia="cs-CZ"/>
              </w:rPr>
            </w:pPr>
            <w:r w:rsidRPr="001E08B3">
              <w:rPr>
                <w:rFonts w:eastAsia="Times New Roman" w:cs="Arial"/>
                <w:kern w:val="24"/>
                <w:sz w:val="20"/>
                <w:szCs w:val="20"/>
                <w:lang w:val="cs-CZ" w:eastAsia="cs-CZ"/>
              </w:rPr>
              <w:t xml:space="preserve">Opravy cest: do Kotle, mostek u občana Macha, Na Zálesí, do Černé, </w:t>
            </w:r>
          </w:p>
        </w:tc>
      </w:tr>
    </w:tbl>
    <w:p w14:paraId="2B56184F" w14:textId="77777777" w:rsidR="00AF1CE1" w:rsidRPr="007A3FB7" w:rsidRDefault="00AF1CE1" w:rsidP="00606EEA">
      <w:pPr>
        <w:pStyle w:val="Nadpis3"/>
        <w:rPr>
          <w:lang w:val="cs-CZ"/>
        </w:rPr>
      </w:pPr>
      <w:bookmarkStart w:id="46" w:name="_Toc531763055"/>
      <w:r w:rsidRPr="007A3FB7">
        <w:rPr>
          <w:lang w:val="cs-CZ"/>
        </w:rPr>
        <w:lastRenderedPageBreak/>
        <w:t>Programový cíl: Samospráva</w:t>
      </w:r>
      <w:bookmarkEnd w:id="46"/>
    </w:p>
    <w:p w14:paraId="20EF4852" w14:textId="77777777" w:rsidR="00AF1CE1" w:rsidRPr="007A3FB7" w:rsidRDefault="00AF1CE1" w:rsidP="00AF1CE1">
      <w:pPr>
        <w:rPr>
          <w:lang w:val="cs-CZ"/>
        </w:rPr>
      </w:pPr>
      <w:r w:rsidRPr="007A3FB7">
        <w:rPr>
          <w:lang w:val="cs-CZ"/>
        </w:rPr>
        <w:t xml:space="preserve">V rámci tohoto programového cíle jsou definovány dvě programová opatření s odpovídajícími aktivitami. </w:t>
      </w:r>
    </w:p>
    <w:p w14:paraId="16B63F6B" w14:textId="1A6924AC" w:rsidR="00AF1CE1" w:rsidRDefault="00AF1CE1" w:rsidP="00606EEA">
      <w:pPr>
        <w:pStyle w:val="Nadpis4"/>
      </w:pPr>
      <w:r w:rsidRPr="007A3FB7">
        <w:t>Rozvojové aktivity PO 14.1 Komunikace s</w:t>
      </w:r>
      <w:r w:rsidR="003B4F42">
        <w:t> </w:t>
      </w:r>
      <w:r w:rsidRPr="007A3FB7">
        <w:t>občany</w:t>
      </w:r>
    </w:p>
    <w:p w14:paraId="324297B7" w14:textId="568AE0C9" w:rsidR="003B4F42" w:rsidRDefault="003B4F42" w:rsidP="003B4F42">
      <w:pPr>
        <w:tabs>
          <w:tab w:val="right" w:pos="2864"/>
        </w:tabs>
        <w:spacing w:after="0" w:line="276" w:lineRule="auto"/>
        <w:rPr>
          <w:lang w:val="cs-CZ"/>
        </w:rPr>
      </w:pPr>
      <w:r w:rsidRPr="003B4F42">
        <w:rPr>
          <w:rFonts w:eastAsia="Times New Roman" w:cs="Arial"/>
          <w:b/>
          <w:bCs/>
          <w:kern w:val="24"/>
          <w:sz w:val="20"/>
          <w:szCs w:val="20"/>
          <w:highlight w:val="green"/>
          <w:lang w:val="cs-CZ" w:eastAsia="cs-CZ"/>
        </w:rPr>
        <w:t>14.1.1. Splněno</w:t>
      </w:r>
    </w:p>
    <w:p w14:paraId="28DE5078" w14:textId="7D070BE4" w:rsidR="003B4F42" w:rsidRPr="003B4F42" w:rsidRDefault="003B4F42" w:rsidP="003B4F42">
      <w:pPr>
        <w:tabs>
          <w:tab w:val="right" w:pos="2864"/>
        </w:tabs>
        <w:spacing w:after="0" w:line="276" w:lineRule="auto"/>
        <w:rPr>
          <w:rFonts w:eastAsia="Times New Roman" w:cs="Arial"/>
          <w:b/>
          <w:sz w:val="20"/>
          <w:szCs w:val="20"/>
          <w:highlight w:val="green"/>
          <w:lang w:val="cs-CZ" w:eastAsia="cs-CZ"/>
        </w:rPr>
      </w:pPr>
      <w:r w:rsidRPr="003B4F42">
        <w:rPr>
          <w:rFonts w:eastAsia="Times New Roman" w:cs="Arial"/>
          <w:b/>
          <w:sz w:val="20"/>
          <w:szCs w:val="20"/>
          <w:highlight w:val="green"/>
          <w:lang w:val="cs-CZ" w:eastAsia="cs-CZ"/>
        </w:rPr>
        <w:t>14.1.2. Splněno</w:t>
      </w:r>
    </w:p>
    <w:p w14:paraId="413A2E17" w14:textId="77777777" w:rsidR="00C3694C" w:rsidRPr="007A3FB7" w:rsidRDefault="00C3694C" w:rsidP="00147AAF">
      <w:pPr>
        <w:rPr>
          <w:lang w:val="cs-CZ"/>
        </w:rPr>
      </w:pPr>
    </w:p>
    <w:tbl>
      <w:tblPr>
        <w:tblStyle w:val="Mkatabulky"/>
        <w:tblW w:w="9220" w:type="dxa"/>
        <w:tblLook w:val="04A0" w:firstRow="1" w:lastRow="0" w:firstColumn="1" w:lastColumn="0" w:noHBand="0" w:noVBand="1"/>
      </w:tblPr>
      <w:tblGrid>
        <w:gridCol w:w="3080"/>
        <w:gridCol w:w="6140"/>
      </w:tblGrid>
      <w:tr w:rsidR="00BC7AE9" w:rsidRPr="007A3FB7" w14:paraId="6360CFA0" w14:textId="77777777" w:rsidTr="00FC6E23">
        <w:tc>
          <w:tcPr>
            <w:tcW w:w="3080" w:type="dxa"/>
            <w:shd w:val="clear" w:color="auto" w:fill="auto"/>
            <w:hideMark/>
          </w:tcPr>
          <w:p w14:paraId="7245A3A9" w14:textId="3EB21433" w:rsidR="00BC7AE9" w:rsidRPr="00A55D59" w:rsidRDefault="00BC7AE9" w:rsidP="00FC6E23">
            <w:pPr>
              <w:tabs>
                <w:tab w:val="right" w:pos="2864"/>
              </w:tabs>
              <w:spacing w:after="0" w:line="276" w:lineRule="auto"/>
              <w:rPr>
                <w:rFonts w:eastAsia="Times New Roman" w:cs="Arial"/>
                <w:sz w:val="20"/>
                <w:szCs w:val="20"/>
                <w:highlight w:val="red"/>
                <w:lang w:val="cs-CZ" w:eastAsia="cs-CZ"/>
              </w:rPr>
            </w:pPr>
            <w:r w:rsidRPr="00A55D59">
              <w:rPr>
                <w:rFonts w:eastAsia="Times New Roman" w:cs="Arial"/>
                <w:b/>
                <w:bCs/>
                <w:kern w:val="24"/>
                <w:sz w:val="20"/>
                <w:szCs w:val="20"/>
                <w:highlight w:val="red"/>
                <w:lang w:val="cs-CZ" w:eastAsia="cs-CZ"/>
              </w:rPr>
              <w:t>14.1.3</w:t>
            </w:r>
            <w:r w:rsidRPr="00A55D59">
              <w:rPr>
                <w:rFonts w:eastAsia="Times New Roman" w:cs="Arial"/>
                <w:b/>
                <w:bCs/>
                <w:kern w:val="24"/>
                <w:sz w:val="20"/>
                <w:szCs w:val="20"/>
                <w:highlight w:val="red"/>
                <w:lang w:val="cs-CZ" w:eastAsia="cs-CZ"/>
              </w:rPr>
              <w:tab/>
            </w:r>
          </w:p>
        </w:tc>
        <w:tc>
          <w:tcPr>
            <w:tcW w:w="6140" w:type="dxa"/>
            <w:shd w:val="clear" w:color="auto" w:fill="auto"/>
            <w:hideMark/>
          </w:tcPr>
          <w:p w14:paraId="74A46FC5" w14:textId="592061E8" w:rsidR="00BC7AE9" w:rsidRPr="00A55D59" w:rsidRDefault="00BC7AE9" w:rsidP="00FC6E23">
            <w:pPr>
              <w:spacing w:after="0"/>
              <w:rPr>
                <w:b/>
                <w:sz w:val="20"/>
                <w:szCs w:val="20"/>
                <w:highlight w:val="red"/>
                <w:lang w:val="cs-CZ"/>
              </w:rPr>
            </w:pPr>
            <w:r w:rsidRPr="00A55D59">
              <w:rPr>
                <w:b/>
                <w:i/>
                <w:sz w:val="20"/>
                <w:szCs w:val="20"/>
                <w:highlight w:val="red"/>
                <w:lang w:val="cs-CZ"/>
              </w:rPr>
              <w:t>Wifi pointy na zastávkách</w:t>
            </w:r>
          </w:p>
        </w:tc>
      </w:tr>
      <w:tr w:rsidR="00BC7AE9" w:rsidRPr="007A3FB7" w14:paraId="32B2909A" w14:textId="77777777" w:rsidTr="00FC6E23">
        <w:tc>
          <w:tcPr>
            <w:tcW w:w="3080" w:type="dxa"/>
            <w:hideMark/>
          </w:tcPr>
          <w:p w14:paraId="140A1F18" w14:textId="77777777" w:rsidR="00BC7AE9" w:rsidRPr="00A55D59" w:rsidRDefault="00BC7AE9" w:rsidP="00FC6E23">
            <w:pPr>
              <w:spacing w:after="0" w:line="276" w:lineRule="auto"/>
              <w:rPr>
                <w:rFonts w:eastAsia="Times New Roman" w:cs="Arial"/>
                <w:sz w:val="20"/>
                <w:szCs w:val="20"/>
                <w:highlight w:val="red"/>
                <w:lang w:val="cs-CZ" w:eastAsia="cs-CZ"/>
              </w:rPr>
            </w:pPr>
            <w:r w:rsidRPr="00A55D59">
              <w:rPr>
                <w:rFonts w:eastAsia="Times New Roman" w:cs="Arial"/>
                <w:b/>
                <w:bCs/>
                <w:kern w:val="24"/>
                <w:sz w:val="20"/>
                <w:szCs w:val="20"/>
                <w:highlight w:val="red"/>
                <w:lang w:val="cs-CZ" w:eastAsia="cs-CZ"/>
              </w:rPr>
              <w:t>Cíl</w:t>
            </w:r>
          </w:p>
        </w:tc>
        <w:tc>
          <w:tcPr>
            <w:tcW w:w="6140" w:type="dxa"/>
            <w:hideMark/>
          </w:tcPr>
          <w:p w14:paraId="635799C2" w14:textId="6598B13B" w:rsidR="00BC7AE9" w:rsidRPr="00A55D59" w:rsidRDefault="00BC7AE9" w:rsidP="00FC6E23">
            <w:pPr>
              <w:spacing w:after="0" w:line="276" w:lineRule="auto"/>
              <w:rPr>
                <w:rFonts w:eastAsia="Times New Roman" w:cs="Arial"/>
                <w:i/>
                <w:sz w:val="20"/>
                <w:szCs w:val="20"/>
                <w:highlight w:val="red"/>
                <w:lang w:val="cs-CZ" w:eastAsia="cs-CZ"/>
              </w:rPr>
            </w:pPr>
            <w:r w:rsidRPr="00A55D59">
              <w:rPr>
                <w:rFonts w:eastAsia="Times New Roman" w:cs="Arial"/>
                <w:i/>
                <w:sz w:val="20"/>
                <w:szCs w:val="20"/>
                <w:highlight w:val="red"/>
                <w:lang w:val="cs-CZ" w:eastAsia="cs-CZ"/>
              </w:rPr>
              <w:t>Moderní spolupráce vedení obce a občanů</w:t>
            </w:r>
          </w:p>
        </w:tc>
      </w:tr>
      <w:tr w:rsidR="00BC7AE9" w:rsidRPr="007A3FB7" w14:paraId="4B43F38C" w14:textId="77777777" w:rsidTr="00FC6E23">
        <w:tc>
          <w:tcPr>
            <w:tcW w:w="3080" w:type="dxa"/>
            <w:hideMark/>
          </w:tcPr>
          <w:p w14:paraId="076237B8" w14:textId="77777777" w:rsidR="00BC7AE9" w:rsidRPr="00A55D59" w:rsidRDefault="00BC7AE9" w:rsidP="00FC6E23">
            <w:pPr>
              <w:spacing w:after="0" w:line="276" w:lineRule="auto"/>
              <w:rPr>
                <w:rFonts w:eastAsia="Times New Roman" w:cs="Arial"/>
                <w:sz w:val="20"/>
                <w:szCs w:val="20"/>
                <w:highlight w:val="red"/>
                <w:lang w:val="cs-CZ" w:eastAsia="cs-CZ"/>
              </w:rPr>
            </w:pPr>
            <w:r w:rsidRPr="00A55D59">
              <w:rPr>
                <w:rFonts w:eastAsia="Times New Roman" w:cs="Arial"/>
                <w:b/>
                <w:bCs/>
                <w:kern w:val="24"/>
                <w:sz w:val="20"/>
                <w:szCs w:val="20"/>
                <w:highlight w:val="red"/>
                <w:lang w:val="cs-CZ" w:eastAsia="cs-CZ"/>
              </w:rPr>
              <w:t>Lokalizace</w:t>
            </w:r>
          </w:p>
        </w:tc>
        <w:tc>
          <w:tcPr>
            <w:tcW w:w="6140" w:type="dxa"/>
            <w:hideMark/>
          </w:tcPr>
          <w:p w14:paraId="5E00442A" w14:textId="77777777" w:rsidR="00BC7AE9" w:rsidRPr="00A55D59" w:rsidRDefault="00BC7AE9" w:rsidP="00FC6E23">
            <w:pPr>
              <w:spacing w:after="0" w:line="276" w:lineRule="auto"/>
              <w:rPr>
                <w:rFonts w:eastAsia="Times New Roman" w:cs="Arial"/>
                <w:sz w:val="20"/>
                <w:szCs w:val="20"/>
                <w:highlight w:val="red"/>
                <w:lang w:val="cs-CZ" w:eastAsia="cs-CZ"/>
              </w:rPr>
            </w:pPr>
            <w:r w:rsidRPr="00A55D59">
              <w:rPr>
                <w:rFonts w:eastAsia="Times New Roman" w:cs="Arial"/>
                <w:kern w:val="24"/>
                <w:sz w:val="20"/>
                <w:szCs w:val="20"/>
                <w:highlight w:val="red"/>
                <w:lang w:val="cs-CZ" w:eastAsia="cs-CZ"/>
              </w:rPr>
              <w:t>Střítež</w:t>
            </w:r>
          </w:p>
        </w:tc>
      </w:tr>
      <w:tr w:rsidR="00BC7AE9" w:rsidRPr="007A3FB7" w14:paraId="77F198A9" w14:textId="77777777" w:rsidTr="00FC6E23">
        <w:tc>
          <w:tcPr>
            <w:tcW w:w="3080" w:type="dxa"/>
            <w:hideMark/>
          </w:tcPr>
          <w:p w14:paraId="08E3181B" w14:textId="77777777" w:rsidR="00BC7AE9" w:rsidRPr="00A55D59" w:rsidRDefault="00BC7AE9" w:rsidP="00FC6E23">
            <w:pPr>
              <w:spacing w:after="0" w:line="276" w:lineRule="auto"/>
              <w:rPr>
                <w:rFonts w:eastAsia="Times New Roman" w:cs="Arial"/>
                <w:sz w:val="20"/>
                <w:szCs w:val="20"/>
                <w:highlight w:val="red"/>
                <w:lang w:val="cs-CZ" w:eastAsia="cs-CZ"/>
              </w:rPr>
            </w:pPr>
            <w:r w:rsidRPr="00A55D59">
              <w:rPr>
                <w:rFonts w:eastAsia="Times New Roman" w:cs="Arial"/>
                <w:b/>
                <w:bCs/>
                <w:kern w:val="24"/>
                <w:sz w:val="20"/>
                <w:szCs w:val="20"/>
                <w:highlight w:val="red"/>
                <w:lang w:val="cs-CZ" w:eastAsia="cs-CZ"/>
              </w:rPr>
              <w:t>Garant aktivity</w:t>
            </w:r>
          </w:p>
        </w:tc>
        <w:tc>
          <w:tcPr>
            <w:tcW w:w="6140" w:type="dxa"/>
            <w:hideMark/>
          </w:tcPr>
          <w:p w14:paraId="0B2079E9" w14:textId="77777777" w:rsidR="00BC7AE9" w:rsidRPr="00A55D59" w:rsidRDefault="00BC7AE9" w:rsidP="00FC6E23">
            <w:pPr>
              <w:spacing w:after="0" w:line="276" w:lineRule="auto"/>
              <w:rPr>
                <w:rFonts w:eastAsia="Times New Roman" w:cs="Arial"/>
                <w:sz w:val="20"/>
                <w:szCs w:val="20"/>
                <w:highlight w:val="red"/>
                <w:lang w:val="cs-CZ" w:eastAsia="cs-CZ"/>
              </w:rPr>
            </w:pPr>
            <w:r w:rsidRPr="00A55D59">
              <w:rPr>
                <w:rFonts w:eastAsia="Times New Roman" w:cs="Arial"/>
                <w:kern w:val="24"/>
                <w:sz w:val="20"/>
                <w:szCs w:val="20"/>
                <w:highlight w:val="red"/>
                <w:lang w:val="cs-CZ" w:eastAsia="cs-CZ"/>
              </w:rPr>
              <w:t>Obec Střítež</w:t>
            </w:r>
          </w:p>
        </w:tc>
      </w:tr>
      <w:tr w:rsidR="00BC7AE9" w:rsidRPr="007A3FB7" w14:paraId="13718237" w14:textId="77777777" w:rsidTr="00FC6E23">
        <w:tc>
          <w:tcPr>
            <w:tcW w:w="3080" w:type="dxa"/>
            <w:hideMark/>
          </w:tcPr>
          <w:p w14:paraId="0A7A945E" w14:textId="77777777" w:rsidR="00BC7AE9" w:rsidRPr="00A55D59" w:rsidRDefault="00BC7AE9" w:rsidP="00FC6E23">
            <w:pPr>
              <w:spacing w:after="0" w:line="276" w:lineRule="auto"/>
              <w:rPr>
                <w:rFonts w:eastAsia="Times New Roman" w:cs="Arial"/>
                <w:sz w:val="20"/>
                <w:szCs w:val="20"/>
                <w:highlight w:val="red"/>
                <w:lang w:val="cs-CZ" w:eastAsia="cs-CZ"/>
              </w:rPr>
            </w:pPr>
            <w:r w:rsidRPr="00A55D59">
              <w:rPr>
                <w:rFonts w:eastAsia="Times New Roman" w:cs="Arial"/>
                <w:b/>
                <w:bCs/>
                <w:kern w:val="24"/>
                <w:sz w:val="20"/>
                <w:szCs w:val="20"/>
                <w:highlight w:val="red"/>
                <w:lang w:val="cs-CZ" w:eastAsia="cs-CZ"/>
              </w:rPr>
              <w:t>Odhad nákladů/financování</w:t>
            </w:r>
          </w:p>
        </w:tc>
        <w:tc>
          <w:tcPr>
            <w:tcW w:w="6140" w:type="dxa"/>
            <w:hideMark/>
          </w:tcPr>
          <w:p w14:paraId="1B9A8F20" w14:textId="21D01C6A" w:rsidR="00BC7AE9" w:rsidRPr="00A55D59" w:rsidRDefault="00BC7AE9" w:rsidP="00FC6E23">
            <w:pPr>
              <w:spacing w:after="0" w:line="276" w:lineRule="auto"/>
              <w:rPr>
                <w:rFonts w:eastAsia="Times New Roman" w:cs="Arial"/>
                <w:sz w:val="20"/>
                <w:szCs w:val="20"/>
                <w:highlight w:val="red"/>
                <w:lang w:val="cs-CZ" w:eastAsia="cs-CZ"/>
              </w:rPr>
            </w:pPr>
            <w:r w:rsidRPr="00A55D59">
              <w:rPr>
                <w:rFonts w:eastAsia="Times New Roman" w:cs="Arial"/>
                <w:sz w:val="20"/>
                <w:szCs w:val="20"/>
                <w:highlight w:val="red"/>
                <w:lang w:val="cs-CZ" w:eastAsia="cs-CZ"/>
              </w:rPr>
              <w:t>Rozpočet obce</w:t>
            </w:r>
          </w:p>
        </w:tc>
      </w:tr>
      <w:tr w:rsidR="00BC7AE9" w:rsidRPr="007A3FB7" w14:paraId="610E21B3" w14:textId="77777777" w:rsidTr="00FC6E23">
        <w:tc>
          <w:tcPr>
            <w:tcW w:w="3080" w:type="dxa"/>
            <w:hideMark/>
          </w:tcPr>
          <w:p w14:paraId="049D2551" w14:textId="77777777" w:rsidR="00BC7AE9" w:rsidRPr="00A55D59" w:rsidRDefault="00BC7AE9" w:rsidP="00FC6E23">
            <w:pPr>
              <w:spacing w:after="0" w:line="276" w:lineRule="auto"/>
              <w:rPr>
                <w:rFonts w:eastAsia="Times New Roman" w:cs="Arial"/>
                <w:sz w:val="20"/>
                <w:szCs w:val="20"/>
                <w:highlight w:val="red"/>
                <w:lang w:val="cs-CZ" w:eastAsia="cs-CZ"/>
              </w:rPr>
            </w:pPr>
            <w:r w:rsidRPr="00A55D59">
              <w:rPr>
                <w:rFonts w:eastAsia="Times New Roman" w:cs="Arial"/>
                <w:b/>
                <w:bCs/>
                <w:kern w:val="24"/>
                <w:sz w:val="20"/>
                <w:szCs w:val="20"/>
                <w:highlight w:val="red"/>
                <w:lang w:val="cs-CZ" w:eastAsia="cs-CZ"/>
              </w:rPr>
              <w:t>Partneři</w:t>
            </w:r>
          </w:p>
        </w:tc>
        <w:tc>
          <w:tcPr>
            <w:tcW w:w="6140" w:type="dxa"/>
            <w:hideMark/>
          </w:tcPr>
          <w:p w14:paraId="1BAD43C8" w14:textId="77777777" w:rsidR="00BC7AE9" w:rsidRPr="00A55D59" w:rsidRDefault="00BC7AE9" w:rsidP="00FC6E23">
            <w:pPr>
              <w:spacing w:after="0" w:line="276" w:lineRule="auto"/>
              <w:rPr>
                <w:rFonts w:eastAsia="Times New Roman" w:cs="Arial"/>
                <w:sz w:val="20"/>
                <w:szCs w:val="20"/>
                <w:highlight w:val="red"/>
                <w:lang w:val="cs-CZ" w:eastAsia="cs-CZ"/>
              </w:rPr>
            </w:pPr>
          </w:p>
        </w:tc>
      </w:tr>
      <w:tr w:rsidR="00BC7AE9" w:rsidRPr="007A3FB7" w14:paraId="1C8BAE12" w14:textId="77777777" w:rsidTr="00FC6E23">
        <w:trPr>
          <w:trHeight w:val="344"/>
        </w:trPr>
        <w:tc>
          <w:tcPr>
            <w:tcW w:w="3080" w:type="dxa"/>
            <w:hideMark/>
          </w:tcPr>
          <w:p w14:paraId="762FCC41" w14:textId="77777777" w:rsidR="00BC7AE9" w:rsidRPr="00A55D59" w:rsidRDefault="00BC7AE9" w:rsidP="00FC6E23">
            <w:pPr>
              <w:spacing w:after="0" w:line="344" w:lineRule="atLeast"/>
              <w:rPr>
                <w:rFonts w:eastAsia="Times New Roman" w:cs="Arial"/>
                <w:sz w:val="20"/>
                <w:szCs w:val="20"/>
                <w:highlight w:val="red"/>
                <w:lang w:val="cs-CZ" w:eastAsia="cs-CZ"/>
              </w:rPr>
            </w:pPr>
            <w:r w:rsidRPr="00A55D59">
              <w:rPr>
                <w:rFonts w:eastAsia="Times New Roman" w:cs="Arial"/>
                <w:b/>
                <w:bCs/>
                <w:kern w:val="24"/>
                <w:sz w:val="20"/>
                <w:szCs w:val="20"/>
                <w:highlight w:val="red"/>
                <w:lang w:val="cs-CZ" w:eastAsia="cs-CZ"/>
              </w:rPr>
              <w:t>Harmonogram projektu</w:t>
            </w:r>
          </w:p>
        </w:tc>
        <w:tc>
          <w:tcPr>
            <w:tcW w:w="6140" w:type="dxa"/>
            <w:hideMark/>
          </w:tcPr>
          <w:p w14:paraId="22BBDFF6" w14:textId="50F4FD27" w:rsidR="00BC7AE9" w:rsidRPr="00A55D59" w:rsidRDefault="00BC7AE9" w:rsidP="00FC6E23">
            <w:pPr>
              <w:spacing w:after="0" w:line="344" w:lineRule="atLeast"/>
              <w:rPr>
                <w:rFonts w:eastAsia="Times New Roman" w:cs="Arial"/>
                <w:sz w:val="20"/>
                <w:szCs w:val="20"/>
                <w:highlight w:val="red"/>
                <w:lang w:val="cs-CZ" w:eastAsia="cs-CZ"/>
              </w:rPr>
            </w:pPr>
            <w:r w:rsidRPr="00A55D59">
              <w:rPr>
                <w:rFonts w:eastAsia="Times New Roman" w:cs="Arial"/>
                <w:kern w:val="24"/>
                <w:sz w:val="20"/>
                <w:szCs w:val="20"/>
                <w:highlight w:val="red"/>
                <w:lang w:val="cs-CZ" w:eastAsia="cs-CZ"/>
              </w:rPr>
              <w:t>2019</w:t>
            </w:r>
          </w:p>
        </w:tc>
      </w:tr>
      <w:tr w:rsidR="00BC7AE9" w:rsidRPr="007A3FB7" w14:paraId="132D8E46" w14:textId="77777777" w:rsidTr="00FC6E23">
        <w:tc>
          <w:tcPr>
            <w:tcW w:w="3080" w:type="dxa"/>
            <w:hideMark/>
          </w:tcPr>
          <w:p w14:paraId="4DAA5D31" w14:textId="77777777" w:rsidR="00BC7AE9" w:rsidRPr="00A55D59" w:rsidRDefault="00BC7AE9" w:rsidP="00FC6E23">
            <w:pPr>
              <w:spacing w:after="0" w:line="276" w:lineRule="auto"/>
              <w:rPr>
                <w:rFonts w:eastAsia="Times New Roman" w:cs="Arial"/>
                <w:sz w:val="20"/>
                <w:szCs w:val="20"/>
                <w:highlight w:val="red"/>
                <w:lang w:val="cs-CZ" w:eastAsia="cs-CZ"/>
              </w:rPr>
            </w:pPr>
            <w:r w:rsidRPr="00A55D59">
              <w:rPr>
                <w:rFonts w:eastAsia="Times New Roman" w:cs="Arial"/>
                <w:b/>
                <w:bCs/>
                <w:kern w:val="24"/>
                <w:sz w:val="20"/>
                <w:szCs w:val="20"/>
                <w:highlight w:val="red"/>
                <w:lang w:val="cs-CZ" w:eastAsia="cs-CZ"/>
              </w:rPr>
              <w:t>Způsob hodnocení, kontroly</w:t>
            </w:r>
          </w:p>
        </w:tc>
        <w:tc>
          <w:tcPr>
            <w:tcW w:w="6140" w:type="dxa"/>
            <w:hideMark/>
          </w:tcPr>
          <w:p w14:paraId="1BC5ED4E" w14:textId="77777777" w:rsidR="00BC7AE9" w:rsidRPr="00A55D59" w:rsidRDefault="00BC7AE9" w:rsidP="00FC6E23">
            <w:pPr>
              <w:spacing w:after="0" w:line="276" w:lineRule="auto"/>
              <w:rPr>
                <w:rFonts w:eastAsia="Times New Roman" w:cs="Arial"/>
                <w:sz w:val="20"/>
                <w:szCs w:val="20"/>
                <w:highlight w:val="red"/>
                <w:lang w:val="cs-CZ" w:eastAsia="cs-CZ"/>
              </w:rPr>
            </w:pPr>
            <w:r w:rsidRPr="00A55D59">
              <w:rPr>
                <w:rFonts w:eastAsia="Times New Roman" w:cs="Arial"/>
                <w:kern w:val="24"/>
                <w:sz w:val="20"/>
                <w:szCs w:val="20"/>
                <w:highlight w:val="red"/>
                <w:lang w:val="cs-CZ" w:eastAsia="cs-CZ"/>
              </w:rPr>
              <w:t>1xročně, mapování situace</w:t>
            </w:r>
          </w:p>
        </w:tc>
      </w:tr>
      <w:tr w:rsidR="00BC7AE9" w:rsidRPr="007A3FB7" w14:paraId="5F782AE8" w14:textId="77777777" w:rsidTr="00FC6E23">
        <w:tc>
          <w:tcPr>
            <w:tcW w:w="3080" w:type="dxa"/>
          </w:tcPr>
          <w:p w14:paraId="55B7CB1A" w14:textId="77777777" w:rsidR="00BC7AE9" w:rsidRPr="00A55D59" w:rsidRDefault="00BC7AE9" w:rsidP="00FC6E23">
            <w:pPr>
              <w:spacing w:after="0" w:line="276" w:lineRule="auto"/>
              <w:rPr>
                <w:rFonts w:eastAsia="Times New Roman" w:cs="Arial"/>
                <w:b/>
                <w:bCs/>
                <w:kern w:val="24"/>
                <w:sz w:val="20"/>
                <w:szCs w:val="20"/>
                <w:highlight w:val="red"/>
                <w:lang w:val="cs-CZ" w:eastAsia="cs-CZ"/>
              </w:rPr>
            </w:pPr>
            <w:r w:rsidRPr="00A55D59">
              <w:rPr>
                <w:rFonts w:eastAsia="Times New Roman" w:cs="Arial"/>
                <w:b/>
                <w:bCs/>
                <w:kern w:val="24"/>
                <w:sz w:val="20"/>
                <w:szCs w:val="20"/>
                <w:highlight w:val="red"/>
                <w:lang w:val="cs-CZ" w:eastAsia="cs-CZ"/>
              </w:rPr>
              <w:t>Komentář</w:t>
            </w:r>
          </w:p>
        </w:tc>
        <w:tc>
          <w:tcPr>
            <w:tcW w:w="6140" w:type="dxa"/>
          </w:tcPr>
          <w:p w14:paraId="06F77CB7" w14:textId="77777777" w:rsidR="00BC7AE9" w:rsidRPr="00A55D59" w:rsidRDefault="00BC7AE9" w:rsidP="00FC6E23">
            <w:pPr>
              <w:spacing w:after="0" w:line="276" w:lineRule="auto"/>
              <w:rPr>
                <w:rFonts w:eastAsia="Times New Roman" w:cs="Arial"/>
                <w:kern w:val="24"/>
                <w:sz w:val="20"/>
                <w:szCs w:val="20"/>
                <w:highlight w:val="red"/>
                <w:lang w:val="cs-CZ" w:eastAsia="cs-CZ"/>
              </w:rPr>
            </w:pPr>
          </w:p>
        </w:tc>
      </w:tr>
    </w:tbl>
    <w:p w14:paraId="2129FF2A" w14:textId="77777777" w:rsidR="001E7058" w:rsidRPr="007A3FB7" w:rsidRDefault="001E7058" w:rsidP="00147AAF">
      <w:pPr>
        <w:rPr>
          <w:lang w:val="cs-CZ"/>
        </w:rPr>
      </w:pPr>
    </w:p>
    <w:p w14:paraId="76E55B88" w14:textId="2E0285EB" w:rsidR="00AF1CE1" w:rsidRPr="007A3FB7" w:rsidRDefault="00AF1CE1" w:rsidP="00606EEA">
      <w:pPr>
        <w:pStyle w:val="Nadpis4"/>
      </w:pPr>
      <w:r w:rsidRPr="007A3FB7">
        <w:t>Rozvojové aktivity PO 14.2 Obce a obecní úřady, integrované plánovaní</w:t>
      </w:r>
    </w:p>
    <w:p w14:paraId="45309E6F" w14:textId="5095E7A4" w:rsidR="0067056B" w:rsidRPr="007A3FB7" w:rsidRDefault="00A60CC9">
      <w:pPr>
        <w:rPr>
          <w:b/>
          <w:sz w:val="20"/>
          <w:szCs w:val="20"/>
          <w:lang w:val="cs-CZ"/>
        </w:rPr>
      </w:pPr>
      <w:r w:rsidRPr="007A3FB7">
        <w:rPr>
          <w:b/>
          <w:sz w:val="20"/>
          <w:szCs w:val="20"/>
          <w:highlight w:val="green"/>
          <w:lang w:val="cs-CZ"/>
        </w:rPr>
        <w:t>14.2.1 a 14.2.2 Splněno</w:t>
      </w:r>
    </w:p>
    <w:tbl>
      <w:tblPr>
        <w:tblStyle w:val="Mkatabulky"/>
        <w:tblW w:w="9220" w:type="dxa"/>
        <w:tblLook w:val="04A0" w:firstRow="1" w:lastRow="0" w:firstColumn="1" w:lastColumn="0" w:noHBand="0" w:noVBand="1"/>
      </w:tblPr>
      <w:tblGrid>
        <w:gridCol w:w="3080"/>
        <w:gridCol w:w="6140"/>
      </w:tblGrid>
      <w:tr w:rsidR="00AF1CE1" w:rsidRPr="007A3FB7" w14:paraId="07687DF8" w14:textId="77777777" w:rsidTr="006B683A">
        <w:tc>
          <w:tcPr>
            <w:tcW w:w="3080" w:type="dxa"/>
            <w:shd w:val="clear" w:color="auto" w:fill="F2F2F2" w:themeFill="background1" w:themeFillShade="F2"/>
            <w:hideMark/>
          </w:tcPr>
          <w:p w14:paraId="60757DB0" w14:textId="77777777" w:rsidR="00AF1CE1" w:rsidRPr="007A3FB7" w:rsidRDefault="00AF1CE1" w:rsidP="00AF1CE1">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14.2.3 </w:t>
            </w:r>
            <w:r w:rsidRPr="007A3FB7">
              <w:rPr>
                <w:rFonts w:eastAsia="Times New Roman" w:cs="Arial"/>
                <w:b/>
                <w:bCs/>
                <w:kern w:val="24"/>
                <w:sz w:val="20"/>
                <w:szCs w:val="20"/>
                <w:lang w:val="cs-CZ" w:eastAsia="cs-CZ"/>
              </w:rPr>
              <w:tab/>
            </w:r>
          </w:p>
        </w:tc>
        <w:tc>
          <w:tcPr>
            <w:tcW w:w="6140" w:type="dxa"/>
            <w:shd w:val="clear" w:color="auto" w:fill="F2F2F2" w:themeFill="background1" w:themeFillShade="F2"/>
            <w:hideMark/>
          </w:tcPr>
          <w:p w14:paraId="1663A2C8" w14:textId="77777777" w:rsidR="00AF1CE1" w:rsidRPr="007A3FB7" w:rsidRDefault="00AF1CE1" w:rsidP="00AF1CE1">
            <w:pPr>
              <w:spacing w:after="0"/>
              <w:rPr>
                <w:b/>
                <w:sz w:val="20"/>
                <w:szCs w:val="20"/>
                <w:lang w:val="cs-CZ"/>
              </w:rPr>
            </w:pPr>
            <w:r w:rsidRPr="007A3FB7">
              <w:rPr>
                <w:b/>
                <w:i/>
                <w:sz w:val="20"/>
                <w:szCs w:val="20"/>
                <w:lang w:val="cs-CZ"/>
              </w:rPr>
              <w:t>Územní plán</w:t>
            </w:r>
          </w:p>
        </w:tc>
      </w:tr>
      <w:tr w:rsidR="00AF1CE1" w:rsidRPr="007A3FB7" w14:paraId="628A4429" w14:textId="77777777" w:rsidTr="006B683A">
        <w:tc>
          <w:tcPr>
            <w:tcW w:w="3080" w:type="dxa"/>
            <w:hideMark/>
          </w:tcPr>
          <w:p w14:paraId="4EB5461F"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1B4FE17D" w14:textId="77777777" w:rsidR="00AF1CE1" w:rsidRPr="007A3FB7" w:rsidRDefault="00AF1CE1" w:rsidP="00AF1CE1">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Moderní spolupráce vedení obce a občanů</w:t>
            </w:r>
          </w:p>
        </w:tc>
      </w:tr>
      <w:tr w:rsidR="00AF1CE1" w:rsidRPr="007A3FB7" w14:paraId="31D7F0CE" w14:textId="77777777" w:rsidTr="006B683A">
        <w:tc>
          <w:tcPr>
            <w:tcW w:w="3080" w:type="dxa"/>
            <w:hideMark/>
          </w:tcPr>
          <w:p w14:paraId="6D65CB3C"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75329DAD"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F1CE1" w:rsidRPr="007A3FB7" w14:paraId="77BEAD8C" w14:textId="77777777" w:rsidTr="006B683A">
        <w:tc>
          <w:tcPr>
            <w:tcW w:w="3080" w:type="dxa"/>
            <w:hideMark/>
          </w:tcPr>
          <w:p w14:paraId="443DEB86"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1681419C"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F1CE1" w:rsidRPr="007A3FB7" w14:paraId="5355175A" w14:textId="77777777" w:rsidTr="006B683A">
        <w:tc>
          <w:tcPr>
            <w:tcW w:w="3080" w:type="dxa"/>
            <w:hideMark/>
          </w:tcPr>
          <w:p w14:paraId="6914D6AF"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5F7CD71B" w14:textId="0A9D26DE" w:rsidR="00AF1CE1" w:rsidRPr="007A3FB7" w:rsidRDefault="00E952D9"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Rozpočet obce/externí financování</w:t>
            </w:r>
          </w:p>
        </w:tc>
      </w:tr>
      <w:tr w:rsidR="00AF1CE1" w:rsidRPr="007A3FB7" w14:paraId="177CDC49" w14:textId="77777777" w:rsidTr="006B683A">
        <w:tc>
          <w:tcPr>
            <w:tcW w:w="3080" w:type="dxa"/>
            <w:hideMark/>
          </w:tcPr>
          <w:p w14:paraId="026DAACB"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443DF215"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Obec, MAS Pobeskydí</w:t>
            </w:r>
          </w:p>
        </w:tc>
      </w:tr>
      <w:tr w:rsidR="00AF1CE1" w:rsidRPr="007A3FB7" w14:paraId="69E563B0" w14:textId="77777777" w:rsidTr="006B683A">
        <w:trPr>
          <w:trHeight w:val="344"/>
        </w:trPr>
        <w:tc>
          <w:tcPr>
            <w:tcW w:w="3080" w:type="dxa"/>
            <w:hideMark/>
          </w:tcPr>
          <w:p w14:paraId="2C1BA008"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3AD71FA2" w14:textId="025E9DC7" w:rsidR="00AF1CE1" w:rsidRPr="007A3FB7" w:rsidRDefault="0050072E" w:rsidP="00AF1CE1">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2017</w:t>
            </w:r>
          </w:p>
        </w:tc>
      </w:tr>
      <w:tr w:rsidR="00AF1CE1" w:rsidRPr="007A3FB7" w14:paraId="146D760F" w14:textId="77777777" w:rsidTr="006B683A">
        <w:trPr>
          <w:trHeight w:val="344"/>
        </w:trPr>
        <w:tc>
          <w:tcPr>
            <w:tcW w:w="3080" w:type="dxa"/>
          </w:tcPr>
          <w:p w14:paraId="202E4EFA"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Soulad s územním plánem</w:t>
            </w:r>
          </w:p>
        </w:tc>
        <w:tc>
          <w:tcPr>
            <w:tcW w:w="6140" w:type="dxa"/>
          </w:tcPr>
          <w:p w14:paraId="2B987FD9" w14:textId="5F3C6E9E" w:rsidR="00AF1CE1" w:rsidRPr="007A3FB7" w:rsidRDefault="00693522"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ANO</w:t>
            </w:r>
          </w:p>
        </w:tc>
      </w:tr>
      <w:tr w:rsidR="00AF1CE1" w:rsidRPr="007A3FB7" w14:paraId="3B2E9488" w14:textId="77777777" w:rsidTr="006B683A">
        <w:tc>
          <w:tcPr>
            <w:tcW w:w="3080" w:type="dxa"/>
            <w:hideMark/>
          </w:tcPr>
          <w:p w14:paraId="4656E934"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0F3D3BDF"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AF1CE1" w:rsidRPr="007A3FB7" w14:paraId="0CAC1A1B" w14:textId="77777777" w:rsidTr="006B683A">
        <w:tc>
          <w:tcPr>
            <w:tcW w:w="3080" w:type="dxa"/>
          </w:tcPr>
          <w:p w14:paraId="0504F9EE" w14:textId="77777777" w:rsidR="00AF1CE1" w:rsidRPr="007A3FB7" w:rsidRDefault="00AF1CE1" w:rsidP="00AF1CE1">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2AF4CEBE" w14:textId="77777777" w:rsidR="00AF1CE1" w:rsidRPr="007A3FB7" w:rsidRDefault="00AF1CE1" w:rsidP="00AF1CE1">
            <w:pPr>
              <w:spacing w:after="0" w:line="276" w:lineRule="auto"/>
              <w:rPr>
                <w:rFonts w:eastAsia="Times New Roman" w:cs="Arial"/>
                <w:kern w:val="24"/>
                <w:sz w:val="20"/>
                <w:szCs w:val="20"/>
                <w:lang w:val="cs-CZ" w:eastAsia="cs-CZ"/>
              </w:rPr>
            </w:pPr>
          </w:p>
        </w:tc>
      </w:tr>
    </w:tbl>
    <w:p w14:paraId="39E860C7" w14:textId="77777777" w:rsidR="00277E93" w:rsidRDefault="00277E93" w:rsidP="00277E93">
      <w:pPr>
        <w:rPr>
          <w:lang w:val="cs-CZ"/>
        </w:rPr>
      </w:pPr>
      <w:bookmarkStart w:id="47" w:name="_Toc531763056"/>
    </w:p>
    <w:p w14:paraId="4F8F1CE6" w14:textId="1A7C9EE4" w:rsidR="002631A4" w:rsidRDefault="002631A4" w:rsidP="00606EEA">
      <w:pPr>
        <w:pStyle w:val="Nadpis3"/>
        <w:rPr>
          <w:lang w:val="cs-CZ"/>
        </w:rPr>
      </w:pPr>
      <w:r>
        <w:rPr>
          <w:lang w:val="cs-CZ"/>
        </w:rPr>
        <w:br w:type="page"/>
      </w:r>
    </w:p>
    <w:p w14:paraId="4172316F" w14:textId="4AC70171" w:rsidR="00AF1CE1" w:rsidRPr="00277E93" w:rsidRDefault="00AF1CE1" w:rsidP="006C6B8A">
      <w:pPr>
        <w:pStyle w:val="Nadpis3"/>
        <w:numPr>
          <w:ilvl w:val="2"/>
          <w:numId w:val="6"/>
        </w:numPr>
        <w:rPr>
          <w:lang w:val="cs-CZ"/>
        </w:rPr>
      </w:pPr>
      <w:r w:rsidRPr="00277E93">
        <w:rPr>
          <w:lang w:val="cs-CZ"/>
        </w:rPr>
        <w:lastRenderedPageBreak/>
        <w:t>Programový cíl: Bezpečnost a prevence</w:t>
      </w:r>
      <w:bookmarkEnd w:id="47"/>
    </w:p>
    <w:p w14:paraId="54DF4EEF" w14:textId="77777777" w:rsidR="00AF1CE1" w:rsidRPr="007A3FB7" w:rsidRDefault="00AF1CE1" w:rsidP="00AF1CE1">
      <w:pPr>
        <w:rPr>
          <w:lang w:val="cs-CZ"/>
        </w:rPr>
      </w:pPr>
      <w:r w:rsidRPr="007A3FB7">
        <w:rPr>
          <w:lang w:val="cs-CZ"/>
        </w:rPr>
        <w:t>V rámci dvou programových opatření k tomuto programovému cíli jsou definovány odpovídající aktivity.</w:t>
      </w:r>
    </w:p>
    <w:p w14:paraId="15E3F7F9" w14:textId="77777777" w:rsidR="00AF1CE1" w:rsidRPr="007A3FB7" w:rsidRDefault="00AF1CE1" w:rsidP="00606EEA">
      <w:pPr>
        <w:pStyle w:val="Nadpis4"/>
      </w:pPr>
      <w:r w:rsidRPr="007A3FB7">
        <w:t>Rozvojové aktivity PO 15.1 Posilování obecní spolupráce v oblasti bezpečnosti</w:t>
      </w:r>
    </w:p>
    <w:tbl>
      <w:tblPr>
        <w:tblStyle w:val="Mkatabulky"/>
        <w:tblW w:w="9220" w:type="dxa"/>
        <w:tblLook w:val="04A0" w:firstRow="1" w:lastRow="0" w:firstColumn="1" w:lastColumn="0" w:noHBand="0" w:noVBand="1"/>
      </w:tblPr>
      <w:tblGrid>
        <w:gridCol w:w="3080"/>
        <w:gridCol w:w="6140"/>
      </w:tblGrid>
      <w:tr w:rsidR="00AF1CE1" w:rsidRPr="007A3FB7" w14:paraId="69AFB766" w14:textId="77777777" w:rsidTr="006B683A">
        <w:tc>
          <w:tcPr>
            <w:tcW w:w="3080" w:type="dxa"/>
            <w:shd w:val="clear" w:color="auto" w:fill="F2F2F2" w:themeFill="background1" w:themeFillShade="F2"/>
            <w:hideMark/>
          </w:tcPr>
          <w:p w14:paraId="65ACDA6E" w14:textId="77777777" w:rsidR="00AF1CE1" w:rsidRPr="007A3FB7" w:rsidRDefault="00AF1CE1" w:rsidP="00AF1CE1">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15.1.1 </w:t>
            </w:r>
            <w:r w:rsidRPr="007A3FB7">
              <w:rPr>
                <w:rFonts w:eastAsia="Times New Roman" w:cs="Arial"/>
                <w:b/>
                <w:bCs/>
                <w:kern w:val="24"/>
                <w:sz w:val="20"/>
                <w:szCs w:val="20"/>
                <w:lang w:val="cs-CZ" w:eastAsia="cs-CZ"/>
              </w:rPr>
              <w:tab/>
            </w:r>
          </w:p>
        </w:tc>
        <w:tc>
          <w:tcPr>
            <w:tcW w:w="6140" w:type="dxa"/>
            <w:shd w:val="clear" w:color="auto" w:fill="F2F2F2" w:themeFill="background1" w:themeFillShade="F2"/>
            <w:hideMark/>
          </w:tcPr>
          <w:p w14:paraId="33449909" w14:textId="77777777" w:rsidR="00AF1CE1" w:rsidRPr="007A3FB7" w:rsidRDefault="00AF1CE1" w:rsidP="00AF1CE1">
            <w:pPr>
              <w:spacing w:after="0"/>
              <w:rPr>
                <w:b/>
                <w:sz w:val="20"/>
                <w:szCs w:val="20"/>
                <w:lang w:val="cs-CZ"/>
              </w:rPr>
            </w:pPr>
            <w:r w:rsidRPr="007A3FB7">
              <w:rPr>
                <w:b/>
                <w:i/>
                <w:sz w:val="20"/>
                <w:szCs w:val="20"/>
                <w:lang w:val="cs-CZ"/>
              </w:rPr>
              <w:t xml:space="preserve">Spolupráce s PČR, pochůzky a preventivní akce </w:t>
            </w:r>
          </w:p>
        </w:tc>
      </w:tr>
      <w:tr w:rsidR="00AF1CE1" w:rsidRPr="007A3FB7" w14:paraId="1A8C26EF" w14:textId="77777777" w:rsidTr="006B683A">
        <w:tc>
          <w:tcPr>
            <w:tcW w:w="3080" w:type="dxa"/>
            <w:hideMark/>
          </w:tcPr>
          <w:p w14:paraId="151BA8B0"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6123193D" w14:textId="77777777" w:rsidR="00AF1CE1" w:rsidRPr="007A3FB7" w:rsidRDefault="00AF1CE1" w:rsidP="00AF1CE1">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Posílení bezpečnosti v obci</w:t>
            </w:r>
          </w:p>
        </w:tc>
      </w:tr>
      <w:tr w:rsidR="00AF1CE1" w:rsidRPr="007A3FB7" w14:paraId="600CF089" w14:textId="77777777" w:rsidTr="006B683A">
        <w:tc>
          <w:tcPr>
            <w:tcW w:w="3080" w:type="dxa"/>
            <w:hideMark/>
          </w:tcPr>
          <w:p w14:paraId="0DBE5646"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5A007ECA"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F1CE1" w:rsidRPr="007A3FB7" w14:paraId="55808C55" w14:textId="77777777" w:rsidTr="006B683A">
        <w:tc>
          <w:tcPr>
            <w:tcW w:w="3080" w:type="dxa"/>
            <w:hideMark/>
          </w:tcPr>
          <w:p w14:paraId="6B7499D9"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733F111D"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F1CE1" w:rsidRPr="007A3FB7" w14:paraId="11747C07" w14:textId="77777777" w:rsidTr="006B683A">
        <w:tc>
          <w:tcPr>
            <w:tcW w:w="3080" w:type="dxa"/>
            <w:hideMark/>
          </w:tcPr>
          <w:p w14:paraId="3F946A07"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3BB45D85" w14:textId="2AA0A28C" w:rsidR="00AF1CE1" w:rsidRPr="007A3FB7" w:rsidRDefault="00E952D9"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Rozpočet obce/externí financování</w:t>
            </w:r>
          </w:p>
        </w:tc>
      </w:tr>
      <w:tr w:rsidR="00AF1CE1" w:rsidRPr="007A3FB7" w14:paraId="20C2F834" w14:textId="77777777" w:rsidTr="006B683A">
        <w:tc>
          <w:tcPr>
            <w:tcW w:w="3080" w:type="dxa"/>
            <w:hideMark/>
          </w:tcPr>
          <w:p w14:paraId="3CC6E1AC"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34CC681D"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Obec, MAS Pobeskydí</w:t>
            </w:r>
          </w:p>
        </w:tc>
      </w:tr>
      <w:tr w:rsidR="00AF1CE1" w:rsidRPr="007A3FB7" w14:paraId="4B120998" w14:textId="77777777" w:rsidTr="006B683A">
        <w:trPr>
          <w:trHeight w:val="344"/>
        </w:trPr>
        <w:tc>
          <w:tcPr>
            <w:tcW w:w="3080" w:type="dxa"/>
            <w:hideMark/>
          </w:tcPr>
          <w:p w14:paraId="72B8AA4B"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316A036C"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2015 – 2022</w:t>
            </w:r>
          </w:p>
        </w:tc>
      </w:tr>
      <w:tr w:rsidR="00AF1CE1" w:rsidRPr="007A3FB7" w14:paraId="6CD1B724" w14:textId="77777777" w:rsidTr="006B683A">
        <w:trPr>
          <w:trHeight w:val="344"/>
        </w:trPr>
        <w:tc>
          <w:tcPr>
            <w:tcW w:w="3080" w:type="dxa"/>
          </w:tcPr>
          <w:p w14:paraId="0E06F160"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Soulad s územním plánem</w:t>
            </w:r>
          </w:p>
        </w:tc>
        <w:tc>
          <w:tcPr>
            <w:tcW w:w="6140" w:type="dxa"/>
          </w:tcPr>
          <w:p w14:paraId="3B66AB98" w14:textId="2C6C8688" w:rsidR="00AF1CE1" w:rsidRPr="007A3FB7" w:rsidRDefault="00693522"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ANO</w:t>
            </w:r>
          </w:p>
        </w:tc>
      </w:tr>
      <w:tr w:rsidR="00AF1CE1" w:rsidRPr="007A3FB7" w14:paraId="4C384BA2" w14:textId="77777777" w:rsidTr="006B683A">
        <w:tc>
          <w:tcPr>
            <w:tcW w:w="3080" w:type="dxa"/>
            <w:hideMark/>
          </w:tcPr>
          <w:p w14:paraId="446BC083"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74C532BC"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AF1CE1" w:rsidRPr="007A3FB7" w14:paraId="20AE527C" w14:textId="77777777" w:rsidTr="006B683A">
        <w:tc>
          <w:tcPr>
            <w:tcW w:w="3080" w:type="dxa"/>
          </w:tcPr>
          <w:p w14:paraId="26BA7113" w14:textId="77777777" w:rsidR="00AF1CE1" w:rsidRPr="007A3FB7" w:rsidRDefault="00AF1CE1" w:rsidP="00AF1CE1">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5990BCF8" w14:textId="77777777" w:rsidR="00AF1CE1" w:rsidRPr="007A3FB7" w:rsidRDefault="00AF1CE1" w:rsidP="00AF1CE1">
            <w:pPr>
              <w:spacing w:after="0" w:line="276" w:lineRule="auto"/>
              <w:rPr>
                <w:rFonts w:eastAsia="Times New Roman" w:cs="Arial"/>
                <w:kern w:val="24"/>
                <w:sz w:val="20"/>
                <w:szCs w:val="20"/>
                <w:lang w:val="cs-CZ" w:eastAsia="cs-CZ"/>
              </w:rPr>
            </w:pPr>
          </w:p>
        </w:tc>
      </w:tr>
    </w:tbl>
    <w:p w14:paraId="267B8BE7" w14:textId="501AE1D6" w:rsidR="000B387E" w:rsidRDefault="000B387E" w:rsidP="00606EEA">
      <w:pPr>
        <w:pStyle w:val="Nadpis4"/>
      </w:pPr>
    </w:p>
    <w:p w14:paraId="5A9F1119" w14:textId="419FB1FA" w:rsidR="00AF1CE1" w:rsidRPr="007A3FB7" w:rsidRDefault="009E3C7A" w:rsidP="00606EEA">
      <w:pPr>
        <w:pStyle w:val="Nadpis4"/>
      </w:pPr>
      <w:r w:rsidRPr="007A3FB7">
        <w:t>Rozvo</w:t>
      </w:r>
      <w:r w:rsidR="00AF1CE1" w:rsidRPr="007A3FB7">
        <w:t>jové aktivity PO 15.2 Připravenost na mimořádné události</w:t>
      </w:r>
    </w:p>
    <w:tbl>
      <w:tblPr>
        <w:tblStyle w:val="Mkatabulky"/>
        <w:tblW w:w="9220" w:type="dxa"/>
        <w:tblLook w:val="04A0" w:firstRow="1" w:lastRow="0" w:firstColumn="1" w:lastColumn="0" w:noHBand="0" w:noVBand="1"/>
      </w:tblPr>
      <w:tblGrid>
        <w:gridCol w:w="3080"/>
        <w:gridCol w:w="6140"/>
      </w:tblGrid>
      <w:tr w:rsidR="00AF1CE1" w:rsidRPr="00644B83" w14:paraId="2F89545E" w14:textId="77777777" w:rsidTr="006B683A">
        <w:tc>
          <w:tcPr>
            <w:tcW w:w="3080" w:type="dxa"/>
            <w:shd w:val="clear" w:color="auto" w:fill="F2F2F2" w:themeFill="background1" w:themeFillShade="F2"/>
            <w:hideMark/>
          </w:tcPr>
          <w:p w14:paraId="235FD2D0" w14:textId="77777777" w:rsidR="00AF1CE1" w:rsidRPr="007A3FB7" w:rsidRDefault="00AF1CE1" w:rsidP="00AF1CE1">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15.2.1 </w:t>
            </w:r>
            <w:r w:rsidRPr="007A3FB7">
              <w:rPr>
                <w:rFonts w:eastAsia="Times New Roman" w:cs="Arial"/>
                <w:b/>
                <w:bCs/>
                <w:kern w:val="24"/>
                <w:sz w:val="20"/>
                <w:szCs w:val="20"/>
                <w:lang w:val="cs-CZ" w:eastAsia="cs-CZ"/>
              </w:rPr>
              <w:tab/>
            </w:r>
          </w:p>
        </w:tc>
        <w:tc>
          <w:tcPr>
            <w:tcW w:w="6140" w:type="dxa"/>
            <w:shd w:val="clear" w:color="auto" w:fill="F2F2F2" w:themeFill="background1" w:themeFillShade="F2"/>
            <w:hideMark/>
          </w:tcPr>
          <w:p w14:paraId="2E272A2A" w14:textId="77777777" w:rsidR="00AF1CE1" w:rsidRPr="007A3FB7" w:rsidRDefault="00AF1CE1" w:rsidP="00AF1CE1">
            <w:pPr>
              <w:spacing w:after="0"/>
              <w:rPr>
                <w:b/>
                <w:sz w:val="20"/>
                <w:szCs w:val="20"/>
                <w:lang w:val="cs-CZ"/>
              </w:rPr>
            </w:pPr>
            <w:r w:rsidRPr="007A3FB7">
              <w:rPr>
                <w:b/>
                <w:i/>
                <w:sz w:val="20"/>
                <w:szCs w:val="20"/>
                <w:lang w:val="cs-CZ"/>
              </w:rPr>
              <w:t xml:space="preserve">Pravidelná aktualizace opatření pro případ mimořádných událostí </w:t>
            </w:r>
          </w:p>
        </w:tc>
      </w:tr>
      <w:tr w:rsidR="00AF1CE1" w:rsidRPr="007A3FB7" w14:paraId="097C7467" w14:textId="77777777" w:rsidTr="006B683A">
        <w:tc>
          <w:tcPr>
            <w:tcW w:w="3080" w:type="dxa"/>
            <w:hideMark/>
          </w:tcPr>
          <w:p w14:paraId="42765C16"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51B78BD6" w14:textId="77777777" w:rsidR="00AF1CE1" w:rsidRPr="007A3FB7" w:rsidRDefault="00AF1CE1" w:rsidP="00AF1CE1">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Posílení bezpečnosti v obci</w:t>
            </w:r>
          </w:p>
        </w:tc>
      </w:tr>
      <w:tr w:rsidR="00AF1CE1" w:rsidRPr="007A3FB7" w14:paraId="3DBBC313" w14:textId="77777777" w:rsidTr="006B683A">
        <w:trPr>
          <w:trHeight w:val="163"/>
        </w:trPr>
        <w:tc>
          <w:tcPr>
            <w:tcW w:w="3080" w:type="dxa"/>
            <w:hideMark/>
          </w:tcPr>
          <w:p w14:paraId="068A36DD"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7F676C89"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F1CE1" w:rsidRPr="007A3FB7" w14:paraId="34E03EEC" w14:textId="77777777" w:rsidTr="006B683A">
        <w:tc>
          <w:tcPr>
            <w:tcW w:w="3080" w:type="dxa"/>
            <w:hideMark/>
          </w:tcPr>
          <w:p w14:paraId="67377AC1"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566D298F"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F1CE1" w:rsidRPr="007A3FB7" w14:paraId="022DBC9E" w14:textId="77777777" w:rsidTr="006B683A">
        <w:tc>
          <w:tcPr>
            <w:tcW w:w="3080" w:type="dxa"/>
            <w:hideMark/>
          </w:tcPr>
          <w:p w14:paraId="19DAB3C3"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762EF303" w14:textId="02A9ED4A" w:rsidR="00AF1CE1" w:rsidRPr="007A3FB7" w:rsidRDefault="00E952D9"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Rozpočet obce/externí financování</w:t>
            </w:r>
          </w:p>
        </w:tc>
      </w:tr>
      <w:tr w:rsidR="00AF1CE1" w:rsidRPr="007A3FB7" w14:paraId="6D381822" w14:textId="77777777" w:rsidTr="006B683A">
        <w:tc>
          <w:tcPr>
            <w:tcW w:w="3080" w:type="dxa"/>
            <w:hideMark/>
          </w:tcPr>
          <w:p w14:paraId="2FA9BD0F"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1DC6C31E"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Obec, MAS Pobeskydí</w:t>
            </w:r>
          </w:p>
        </w:tc>
      </w:tr>
      <w:tr w:rsidR="00AF1CE1" w:rsidRPr="007A3FB7" w14:paraId="0375024B" w14:textId="77777777" w:rsidTr="006B683A">
        <w:trPr>
          <w:trHeight w:val="344"/>
        </w:trPr>
        <w:tc>
          <w:tcPr>
            <w:tcW w:w="3080" w:type="dxa"/>
            <w:hideMark/>
          </w:tcPr>
          <w:p w14:paraId="1C02C012"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308F45C9"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2015 – 2022</w:t>
            </w:r>
          </w:p>
        </w:tc>
      </w:tr>
      <w:tr w:rsidR="00AF1CE1" w:rsidRPr="007A3FB7" w14:paraId="7A62A86A" w14:textId="77777777" w:rsidTr="006B683A">
        <w:trPr>
          <w:trHeight w:val="344"/>
        </w:trPr>
        <w:tc>
          <w:tcPr>
            <w:tcW w:w="3080" w:type="dxa"/>
          </w:tcPr>
          <w:p w14:paraId="3AE5BBA8"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Soulad s územním plánem</w:t>
            </w:r>
          </w:p>
        </w:tc>
        <w:tc>
          <w:tcPr>
            <w:tcW w:w="6140" w:type="dxa"/>
          </w:tcPr>
          <w:p w14:paraId="1A5CEFA7" w14:textId="5B173536" w:rsidR="00AF1CE1" w:rsidRPr="007A3FB7" w:rsidRDefault="00693522"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ANO</w:t>
            </w:r>
          </w:p>
        </w:tc>
      </w:tr>
      <w:tr w:rsidR="00AF1CE1" w:rsidRPr="007A3FB7" w14:paraId="7A65AEDE" w14:textId="77777777" w:rsidTr="006B683A">
        <w:tc>
          <w:tcPr>
            <w:tcW w:w="3080" w:type="dxa"/>
            <w:hideMark/>
          </w:tcPr>
          <w:p w14:paraId="35E3E70A"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03234048"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AF1CE1" w:rsidRPr="007A3FB7" w14:paraId="148F401F" w14:textId="77777777" w:rsidTr="006B683A">
        <w:tc>
          <w:tcPr>
            <w:tcW w:w="3080" w:type="dxa"/>
          </w:tcPr>
          <w:p w14:paraId="29F27B01" w14:textId="77777777" w:rsidR="00AF1CE1" w:rsidRPr="007A3FB7" w:rsidRDefault="00AF1CE1" w:rsidP="00AF1CE1">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5665A59C" w14:textId="77777777" w:rsidR="00AF1CE1" w:rsidRPr="007A3FB7" w:rsidRDefault="00AF1CE1" w:rsidP="00AF1CE1">
            <w:pPr>
              <w:spacing w:after="0" w:line="276" w:lineRule="auto"/>
              <w:rPr>
                <w:rFonts w:eastAsia="Times New Roman" w:cs="Arial"/>
                <w:kern w:val="24"/>
                <w:sz w:val="20"/>
                <w:szCs w:val="20"/>
                <w:lang w:val="cs-CZ" w:eastAsia="cs-CZ"/>
              </w:rPr>
            </w:pPr>
          </w:p>
        </w:tc>
      </w:tr>
    </w:tbl>
    <w:p w14:paraId="569B8EB2" w14:textId="77777777" w:rsidR="00AF1CE1" w:rsidRPr="007A3FB7" w:rsidRDefault="00AF1CE1" w:rsidP="00606EEA">
      <w:pPr>
        <w:pStyle w:val="Nadpis3"/>
        <w:rPr>
          <w:lang w:val="cs-CZ"/>
        </w:rPr>
      </w:pPr>
      <w:bookmarkStart w:id="48" w:name="_Toc531763057"/>
      <w:r w:rsidRPr="007A3FB7">
        <w:rPr>
          <w:lang w:val="cs-CZ"/>
        </w:rPr>
        <w:t>Programový cíl: Komunitní programy</w:t>
      </w:r>
      <w:bookmarkEnd w:id="48"/>
    </w:p>
    <w:p w14:paraId="28BE2DAA" w14:textId="44501511" w:rsidR="00AF1CE1" w:rsidRPr="007A3FB7" w:rsidRDefault="00AF1CE1" w:rsidP="00AF1CE1">
      <w:pPr>
        <w:rPr>
          <w:lang w:val="cs-CZ"/>
        </w:rPr>
      </w:pPr>
      <w:r w:rsidRPr="007A3FB7">
        <w:rPr>
          <w:lang w:val="cs-CZ"/>
        </w:rPr>
        <w:t>V rámci tohoto programového cíle byla vytvořena dvě programová opatření s odpovídajícími aktivitami. V tomto programovém cíli se předpokládá spolupráce obcí s využitím metody LEADER.</w:t>
      </w:r>
      <w:r w:rsidR="00877BAF" w:rsidRPr="007A3FB7">
        <w:rPr>
          <w:lang w:val="cs-CZ"/>
        </w:rPr>
        <w:t xml:space="preserve"> Jde o propojení rozvojových aktivit a venkovské ekonomiky s cílem dopomáhat k rozvoji venkovských oblastí cestou zapojení místních subjektů.</w:t>
      </w:r>
    </w:p>
    <w:p w14:paraId="3187F47F" w14:textId="42CAC9A2" w:rsidR="00877BAF" w:rsidRPr="007A3FB7" w:rsidRDefault="00877BAF" w:rsidP="00AF1CE1">
      <w:pPr>
        <w:rPr>
          <w:lang w:val="cs-CZ"/>
        </w:rPr>
      </w:pPr>
      <w:r w:rsidRPr="007A3FB7">
        <w:rPr>
          <w:lang w:val="cs-CZ"/>
        </w:rPr>
        <w:t xml:space="preserve">První aktivita týkající se spolupráce a participace na poradenství v oblasti programového a projektového řízení bude zaměřena na spolupráci obcí v rámci MAS Pobeskydí a s jinými MAS, prostřednictvím kterých lze vyřešit řadu problémů a potřeb </w:t>
      </w:r>
      <w:r w:rsidR="00A85303" w:rsidRPr="007A3FB7">
        <w:rPr>
          <w:lang w:val="cs-CZ"/>
        </w:rPr>
        <w:t>daného území</w:t>
      </w:r>
      <w:r w:rsidRPr="007A3FB7">
        <w:rPr>
          <w:lang w:val="cs-CZ"/>
        </w:rPr>
        <w:t xml:space="preserve">. </w:t>
      </w:r>
      <w:r w:rsidR="00A85303" w:rsidRPr="007A3FB7">
        <w:rPr>
          <w:lang w:val="cs-CZ"/>
        </w:rPr>
        <w:t xml:space="preserve">Projekty by měly být zaměřeny na </w:t>
      </w:r>
      <w:r w:rsidR="0033497E" w:rsidRPr="007A3FB7">
        <w:rPr>
          <w:lang w:val="cs-CZ"/>
        </w:rPr>
        <w:t>využití nabízené možnosti poradenské činnosti při přípravě a realizaci projektů, včetně vzdělávací a osvětové činnosti</w:t>
      </w:r>
      <w:r w:rsidR="00A85303" w:rsidRPr="007A3FB7">
        <w:rPr>
          <w:lang w:val="cs-CZ"/>
        </w:rPr>
        <w:t>.</w:t>
      </w:r>
    </w:p>
    <w:p w14:paraId="51971316" w14:textId="098CD222" w:rsidR="006514F7" w:rsidRDefault="00A85303" w:rsidP="00AF1CE1">
      <w:pPr>
        <w:rPr>
          <w:lang w:val="cs-CZ"/>
        </w:rPr>
      </w:pPr>
      <w:r w:rsidRPr="007A3FB7">
        <w:rPr>
          <w:lang w:val="cs-CZ"/>
        </w:rPr>
        <w:t xml:space="preserve">Druhá aktivita související s prezentací dobré praxe </w:t>
      </w:r>
      <w:r w:rsidR="0033497E" w:rsidRPr="007A3FB7">
        <w:rPr>
          <w:lang w:val="cs-CZ"/>
        </w:rPr>
        <w:t xml:space="preserve">v oblasti finančních nástrojů </w:t>
      </w:r>
      <w:r w:rsidRPr="007A3FB7">
        <w:rPr>
          <w:lang w:val="cs-CZ"/>
        </w:rPr>
        <w:t>souvisí se shromažďováním a šířením dobré praxe v oblasti </w:t>
      </w:r>
      <w:r w:rsidR="0084538E" w:rsidRPr="007A3FB7">
        <w:rPr>
          <w:lang w:val="cs-CZ"/>
        </w:rPr>
        <w:t>využívání zejména interních zdrojů</w:t>
      </w:r>
      <w:r w:rsidRPr="007A3FB7">
        <w:rPr>
          <w:lang w:val="cs-CZ"/>
        </w:rPr>
        <w:t xml:space="preserve"> </w:t>
      </w:r>
      <w:r w:rsidR="0084538E" w:rsidRPr="007A3FB7">
        <w:rPr>
          <w:lang w:val="cs-CZ"/>
        </w:rPr>
        <w:t>financování projektů (z důvodu stále se snižujících možností externího financování)</w:t>
      </w:r>
      <w:r w:rsidRPr="007A3FB7">
        <w:rPr>
          <w:lang w:val="cs-CZ"/>
        </w:rPr>
        <w:t>.</w:t>
      </w:r>
      <w:r w:rsidR="0084538E" w:rsidRPr="007A3FB7">
        <w:rPr>
          <w:lang w:val="cs-CZ"/>
        </w:rPr>
        <w:t xml:space="preserve"> Bude se jednat o podporu aktivit v podobě </w:t>
      </w:r>
      <w:proofErr w:type="spellStart"/>
      <w:r w:rsidR="0084538E" w:rsidRPr="007A3FB7">
        <w:rPr>
          <w:lang w:val="cs-CZ"/>
        </w:rPr>
        <w:t>mikrofondů</w:t>
      </w:r>
      <w:proofErr w:type="spellEnd"/>
      <w:r w:rsidR="0084538E" w:rsidRPr="007A3FB7">
        <w:rPr>
          <w:lang w:val="cs-CZ"/>
        </w:rPr>
        <w:t xml:space="preserve">, </w:t>
      </w:r>
      <w:proofErr w:type="spellStart"/>
      <w:r w:rsidR="0084538E" w:rsidRPr="007A3FB7">
        <w:rPr>
          <w:lang w:val="cs-CZ"/>
        </w:rPr>
        <w:t>mikropůjček</w:t>
      </w:r>
      <w:proofErr w:type="spellEnd"/>
      <w:r w:rsidR="0084538E" w:rsidRPr="007A3FB7">
        <w:rPr>
          <w:lang w:val="cs-CZ"/>
        </w:rPr>
        <w:t xml:space="preserve"> nebo sponzorství.</w:t>
      </w:r>
      <w:r w:rsidR="006514F7">
        <w:rPr>
          <w:lang w:val="cs-CZ"/>
        </w:rPr>
        <w:br w:type="page"/>
      </w:r>
    </w:p>
    <w:p w14:paraId="22EA94EC" w14:textId="77777777" w:rsidR="00AF1CE1" w:rsidRPr="007A3FB7" w:rsidRDefault="00AF1CE1" w:rsidP="00606EEA">
      <w:pPr>
        <w:pStyle w:val="Nadpis4"/>
      </w:pPr>
      <w:r w:rsidRPr="007A3FB7">
        <w:lastRenderedPageBreak/>
        <w:t>Rozvojové aktivity PO 16.1 Využití metody LEADER</w:t>
      </w:r>
    </w:p>
    <w:tbl>
      <w:tblPr>
        <w:tblStyle w:val="Mkatabulky"/>
        <w:tblW w:w="9220" w:type="dxa"/>
        <w:tblLook w:val="04A0" w:firstRow="1" w:lastRow="0" w:firstColumn="1" w:lastColumn="0" w:noHBand="0" w:noVBand="1"/>
      </w:tblPr>
      <w:tblGrid>
        <w:gridCol w:w="3080"/>
        <w:gridCol w:w="6140"/>
      </w:tblGrid>
      <w:tr w:rsidR="00AF1CE1" w:rsidRPr="007A3FB7" w14:paraId="37822284" w14:textId="77777777" w:rsidTr="006B683A">
        <w:tc>
          <w:tcPr>
            <w:tcW w:w="3080" w:type="dxa"/>
            <w:shd w:val="clear" w:color="auto" w:fill="F2F2F2" w:themeFill="background1" w:themeFillShade="F2"/>
            <w:hideMark/>
          </w:tcPr>
          <w:p w14:paraId="1C5FE420" w14:textId="77777777" w:rsidR="00AF1CE1" w:rsidRPr="007A3FB7" w:rsidRDefault="00AF1CE1" w:rsidP="00AF1CE1">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16.1.1 </w:t>
            </w:r>
            <w:r w:rsidRPr="007A3FB7">
              <w:rPr>
                <w:rFonts w:eastAsia="Times New Roman" w:cs="Arial"/>
                <w:b/>
                <w:bCs/>
                <w:kern w:val="24"/>
                <w:sz w:val="20"/>
                <w:szCs w:val="20"/>
                <w:lang w:val="cs-CZ" w:eastAsia="cs-CZ"/>
              </w:rPr>
              <w:tab/>
            </w:r>
          </w:p>
        </w:tc>
        <w:tc>
          <w:tcPr>
            <w:tcW w:w="6140" w:type="dxa"/>
            <w:shd w:val="clear" w:color="auto" w:fill="F2F2F2" w:themeFill="background1" w:themeFillShade="F2"/>
            <w:hideMark/>
          </w:tcPr>
          <w:p w14:paraId="25BF508E" w14:textId="77777777" w:rsidR="00AF1CE1" w:rsidRPr="007A3FB7" w:rsidRDefault="00AF1CE1" w:rsidP="00AF1CE1">
            <w:pPr>
              <w:spacing w:after="0"/>
              <w:rPr>
                <w:b/>
                <w:sz w:val="20"/>
                <w:szCs w:val="20"/>
                <w:lang w:val="cs-CZ"/>
              </w:rPr>
            </w:pPr>
            <w:r w:rsidRPr="007A3FB7">
              <w:rPr>
                <w:b/>
                <w:i/>
                <w:sz w:val="20"/>
                <w:szCs w:val="20"/>
                <w:lang w:val="cs-CZ"/>
              </w:rPr>
              <w:t xml:space="preserve">Spolupráce a participace na poradenství v oblasti programového a projektového řízení </w:t>
            </w:r>
          </w:p>
        </w:tc>
      </w:tr>
      <w:tr w:rsidR="00AF1CE1" w:rsidRPr="00644B83" w14:paraId="6ADA0260" w14:textId="77777777" w:rsidTr="006B683A">
        <w:tc>
          <w:tcPr>
            <w:tcW w:w="3080" w:type="dxa"/>
            <w:hideMark/>
          </w:tcPr>
          <w:p w14:paraId="1672EE02"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52218437" w14:textId="77777777" w:rsidR="00AF1CE1" w:rsidRPr="007A3FB7" w:rsidRDefault="00AF1CE1" w:rsidP="00AF1CE1">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Využití synergických efektů spolupráce s okolními obcemi</w:t>
            </w:r>
          </w:p>
        </w:tc>
      </w:tr>
      <w:tr w:rsidR="00AF1CE1" w:rsidRPr="007A3FB7" w14:paraId="3C320D27" w14:textId="77777777" w:rsidTr="006B683A">
        <w:tc>
          <w:tcPr>
            <w:tcW w:w="3080" w:type="dxa"/>
            <w:hideMark/>
          </w:tcPr>
          <w:p w14:paraId="489A1941"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5AC7C088"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F1CE1" w:rsidRPr="007A3FB7" w14:paraId="2C9C3C4B" w14:textId="77777777" w:rsidTr="006B683A">
        <w:tc>
          <w:tcPr>
            <w:tcW w:w="3080" w:type="dxa"/>
            <w:hideMark/>
          </w:tcPr>
          <w:p w14:paraId="672F72A6"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224E3036"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F1CE1" w:rsidRPr="007A3FB7" w14:paraId="4CF22650" w14:textId="77777777" w:rsidTr="006B683A">
        <w:tc>
          <w:tcPr>
            <w:tcW w:w="3080" w:type="dxa"/>
            <w:hideMark/>
          </w:tcPr>
          <w:p w14:paraId="00C1D753"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276E48F8" w14:textId="1242564A" w:rsidR="00AF1CE1" w:rsidRPr="007A3FB7" w:rsidRDefault="00E952D9"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Rozpočet obce/externí financování</w:t>
            </w:r>
          </w:p>
        </w:tc>
      </w:tr>
      <w:tr w:rsidR="00AF1CE1" w:rsidRPr="007A3FB7" w14:paraId="1B163E37" w14:textId="77777777" w:rsidTr="006B683A">
        <w:tc>
          <w:tcPr>
            <w:tcW w:w="3080" w:type="dxa"/>
            <w:hideMark/>
          </w:tcPr>
          <w:p w14:paraId="00B4B6B4"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2FD1B4EA" w14:textId="292D34F6" w:rsidR="00AF1CE1" w:rsidRPr="007A3FB7" w:rsidRDefault="00AF1CE1" w:rsidP="0033497E">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Obec, MAS Pobeskydí</w:t>
            </w:r>
          </w:p>
        </w:tc>
      </w:tr>
      <w:tr w:rsidR="00AF1CE1" w:rsidRPr="007A3FB7" w14:paraId="371C3F14" w14:textId="77777777" w:rsidTr="006B683A">
        <w:trPr>
          <w:trHeight w:val="344"/>
        </w:trPr>
        <w:tc>
          <w:tcPr>
            <w:tcW w:w="3080" w:type="dxa"/>
            <w:hideMark/>
          </w:tcPr>
          <w:p w14:paraId="3F5D94B7"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041F12AE"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2015 – 2022</w:t>
            </w:r>
          </w:p>
        </w:tc>
      </w:tr>
      <w:tr w:rsidR="00AF1CE1" w:rsidRPr="007A3FB7" w14:paraId="2CCFEF07" w14:textId="77777777" w:rsidTr="006B683A">
        <w:tc>
          <w:tcPr>
            <w:tcW w:w="3080" w:type="dxa"/>
            <w:hideMark/>
          </w:tcPr>
          <w:p w14:paraId="5B434ABF"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3F975CCD"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AF1CE1" w:rsidRPr="00644B83" w14:paraId="700BC9CC" w14:textId="77777777" w:rsidTr="006B683A">
        <w:tc>
          <w:tcPr>
            <w:tcW w:w="3080" w:type="dxa"/>
          </w:tcPr>
          <w:p w14:paraId="4011AF1E" w14:textId="77777777" w:rsidR="00AF1CE1" w:rsidRPr="007A3FB7" w:rsidRDefault="00AF1CE1" w:rsidP="00AF1CE1">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0177E7FF" w14:textId="281C7474" w:rsidR="00AF1CE1" w:rsidRPr="007A3FB7" w:rsidRDefault="00AF1CE1" w:rsidP="00AF1CE1">
            <w:pPr>
              <w:spacing w:after="0" w:line="276" w:lineRule="auto"/>
              <w:rPr>
                <w:rFonts w:eastAsia="Times New Roman" w:cs="Arial"/>
                <w:kern w:val="24"/>
                <w:sz w:val="20"/>
                <w:szCs w:val="20"/>
                <w:lang w:val="cs-CZ" w:eastAsia="cs-CZ"/>
              </w:rPr>
            </w:pPr>
            <w:r w:rsidRPr="007A3FB7">
              <w:rPr>
                <w:rFonts w:eastAsia="Times New Roman" w:cs="Arial"/>
                <w:kern w:val="24"/>
                <w:sz w:val="20"/>
                <w:szCs w:val="20"/>
                <w:lang w:val="cs-CZ" w:eastAsia="cs-CZ"/>
              </w:rPr>
              <w:t>Využití pozitivních zkušeností z jiných obcí</w:t>
            </w:r>
            <w:r w:rsidR="004F7882" w:rsidRPr="007A3FB7">
              <w:rPr>
                <w:rFonts w:eastAsia="Times New Roman" w:cs="Arial"/>
                <w:kern w:val="24"/>
                <w:sz w:val="20"/>
                <w:szCs w:val="20"/>
                <w:lang w:val="cs-CZ" w:eastAsia="cs-CZ"/>
              </w:rPr>
              <w:t>, strategie MAS</w:t>
            </w:r>
          </w:p>
        </w:tc>
      </w:tr>
    </w:tbl>
    <w:p w14:paraId="0F497EBD" w14:textId="77777777" w:rsidR="00AF1CE1" w:rsidRPr="007A3FB7" w:rsidRDefault="00AF1CE1" w:rsidP="00606EEA">
      <w:pPr>
        <w:pStyle w:val="Nadpis4"/>
      </w:pPr>
      <w:r w:rsidRPr="007A3FB7">
        <w:t>Rozvojové aktivity PO 16.2 Prezentace dobré praxe</w:t>
      </w:r>
    </w:p>
    <w:tbl>
      <w:tblPr>
        <w:tblStyle w:val="Mkatabulky"/>
        <w:tblW w:w="9220" w:type="dxa"/>
        <w:tblLook w:val="04A0" w:firstRow="1" w:lastRow="0" w:firstColumn="1" w:lastColumn="0" w:noHBand="0" w:noVBand="1"/>
      </w:tblPr>
      <w:tblGrid>
        <w:gridCol w:w="3080"/>
        <w:gridCol w:w="6140"/>
      </w:tblGrid>
      <w:tr w:rsidR="00AF1CE1" w:rsidRPr="00644B83" w14:paraId="229F0AB6" w14:textId="77777777" w:rsidTr="006B683A">
        <w:tc>
          <w:tcPr>
            <w:tcW w:w="3080" w:type="dxa"/>
            <w:shd w:val="clear" w:color="auto" w:fill="F2F2F2" w:themeFill="background1" w:themeFillShade="F2"/>
            <w:hideMark/>
          </w:tcPr>
          <w:p w14:paraId="118FDFC5" w14:textId="77777777" w:rsidR="00AF1CE1" w:rsidRPr="007A3FB7" w:rsidRDefault="00AF1CE1" w:rsidP="00AF1CE1">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16.2.1 </w:t>
            </w:r>
            <w:r w:rsidRPr="007A3FB7">
              <w:rPr>
                <w:rFonts w:eastAsia="Times New Roman" w:cs="Arial"/>
                <w:b/>
                <w:bCs/>
                <w:kern w:val="24"/>
                <w:sz w:val="20"/>
                <w:szCs w:val="20"/>
                <w:lang w:val="cs-CZ" w:eastAsia="cs-CZ"/>
              </w:rPr>
              <w:tab/>
            </w:r>
          </w:p>
        </w:tc>
        <w:tc>
          <w:tcPr>
            <w:tcW w:w="6140" w:type="dxa"/>
            <w:shd w:val="clear" w:color="auto" w:fill="F2F2F2" w:themeFill="background1" w:themeFillShade="F2"/>
            <w:hideMark/>
          </w:tcPr>
          <w:p w14:paraId="57884A81" w14:textId="77777777" w:rsidR="00AF1CE1" w:rsidRPr="007A3FB7" w:rsidRDefault="00AF1CE1" w:rsidP="00AF1CE1">
            <w:pPr>
              <w:spacing w:after="0"/>
              <w:rPr>
                <w:b/>
                <w:sz w:val="20"/>
                <w:szCs w:val="20"/>
                <w:lang w:val="cs-CZ"/>
              </w:rPr>
            </w:pPr>
            <w:r w:rsidRPr="007A3FB7">
              <w:rPr>
                <w:b/>
                <w:i/>
                <w:sz w:val="20"/>
                <w:szCs w:val="20"/>
                <w:lang w:val="cs-CZ"/>
              </w:rPr>
              <w:t xml:space="preserve">Využití best practices při používání finančních nástrojů </w:t>
            </w:r>
          </w:p>
        </w:tc>
      </w:tr>
      <w:tr w:rsidR="00AF1CE1" w:rsidRPr="00644B83" w14:paraId="74D81EE4" w14:textId="77777777" w:rsidTr="006B683A">
        <w:tc>
          <w:tcPr>
            <w:tcW w:w="3080" w:type="dxa"/>
            <w:hideMark/>
          </w:tcPr>
          <w:p w14:paraId="4A6AA569"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785876F2" w14:textId="77777777" w:rsidR="00AF1CE1" w:rsidRPr="007A3FB7" w:rsidRDefault="00AF1CE1" w:rsidP="00AF1CE1">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Využití synergických efektů spolupráce s okolními obcemi</w:t>
            </w:r>
          </w:p>
        </w:tc>
      </w:tr>
      <w:tr w:rsidR="00AF1CE1" w:rsidRPr="007A3FB7" w14:paraId="71F8BD56" w14:textId="77777777" w:rsidTr="006B683A">
        <w:trPr>
          <w:trHeight w:val="163"/>
        </w:trPr>
        <w:tc>
          <w:tcPr>
            <w:tcW w:w="3080" w:type="dxa"/>
            <w:hideMark/>
          </w:tcPr>
          <w:p w14:paraId="22261022"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2945B335"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F1CE1" w:rsidRPr="007A3FB7" w14:paraId="2C642DDA" w14:textId="77777777" w:rsidTr="006B683A">
        <w:tc>
          <w:tcPr>
            <w:tcW w:w="3080" w:type="dxa"/>
            <w:hideMark/>
          </w:tcPr>
          <w:p w14:paraId="6E847836"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6B04A614"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F1CE1" w:rsidRPr="007A3FB7" w14:paraId="090AB345" w14:textId="77777777" w:rsidTr="006B683A">
        <w:tc>
          <w:tcPr>
            <w:tcW w:w="3080" w:type="dxa"/>
            <w:hideMark/>
          </w:tcPr>
          <w:p w14:paraId="1A3FBCEB"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1A3F4A1B" w14:textId="085DA35F" w:rsidR="00AF1CE1" w:rsidRPr="007A3FB7" w:rsidRDefault="00E952D9"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Rozpočet obce/externí financování</w:t>
            </w:r>
          </w:p>
        </w:tc>
      </w:tr>
      <w:tr w:rsidR="00AF1CE1" w:rsidRPr="007A3FB7" w14:paraId="44199AC4" w14:textId="77777777" w:rsidTr="006B683A">
        <w:tc>
          <w:tcPr>
            <w:tcW w:w="3080" w:type="dxa"/>
            <w:hideMark/>
          </w:tcPr>
          <w:p w14:paraId="7A8C2026"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6CBA59F2"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Obec, MAS Pobeskydí</w:t>
            </w:r>
          </w:p>
        </w:tc>
      </w:tr>
      <w:tr w:rsidR="00AF1CE1" w:rsidRPr="007A3FB7" w14:paraId="7CDBF789" w14:textId="77777777" w:rsidTr="006B683A">
        <w:trPr>
          <w:trHeight w:val="344"/>
        </w:trPr>
        <w:tc>
          <w:tcPr>
            <w:tcW w:w="3080" w:type="dxa"/>
            <w:hideMark/>
          </w:tcPr>
          <w:p w14:paraId="255322CD"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016AE4E6"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2015 - 2022</w:t>
            </w:r>
          </w:p>
        </w:tc>
      </w:tr>
      <w:tr w:rsidR="00AF1CE1" w:rsidRPr="007A3FB7" w14:paraId="6456CF5A" w14:textId="77777777" w:rsidTr="006B683A">
        <w:tc>
          <w:tcPr>
            <w:tcW w:w="3080" w:type="dxa"/>
            <w:hideMark/>
          </w:tcPr>
          <w:p w14:paraId="78134E7D"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17B70C12"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AF1CE1" w:rsidRPr="00644B83" w14:paraId="77CDE9D8" w14:textId="77777777" w:rsidTr="006B683A">
        <w:tc>
          <w:tcPr>
            <w:tcW w:w="3080" w:type="dxa"/>
          </w:tcPr>
          <w:p w14:paraId="715D8E1A" w14:textId="77777777" w:rsidR="00AF1CE1" w:rsidRPr="007A3FB7" w:rsidRDefault="00AF1CE1" w:rsidP="00AF1CE1">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2D21768E" w14:textId="760DB6D4" w:rsidR="00AF1CE1" w:rsidRPr="007A3FB7" w:rsidRDefault="00AF1CE1" w:rsidP="00AF1CE1">
            <w:pPr>
              <w:spacing w:after="0" w:line="276" w:lineRule="auto"/>
              <w:rPr>
                <w:rFonts w:eastAsia="Times New Roman" w:cs="Arial"/>
                <w:kern w:val="24"/>
                <w:sz w:val="20"/>
                <w:szCs w:val="20"/>
                <w:lang w:val="cs-CZ" w:eastAsia="cs-CZ"/>
              </w:rPr>
            </w:pPr>
            <w:r w:rsidRPr="007A3FB7">
              <w:rPr>
                <w:rFonts w:eastAsia="Times New Roman" w:cs="Arial"/>
                <w:kern w:val="24"/>
                <w:sz w:val="20"/>
                <w:szCs w:val="20"/>
                <w:lang w:val="cs-CZ" w:eastAsia="cs-CZ"/>
              </w:rPr>
              <w:t>Využití pozitivních zkušeností z jiných obcí</w:t>
            </w:r>
            <w:r w:rsidR="004F7882" w:rsidRPr="007A3FB7">
              <w:rPr>
                <w:rFonts w:eastAsia="Times New Roman" w:cs="Arial"/>
                <w:kern w:val="24"/>
                <w:sz w:val="20"/>
                <w:szCs w:val="20"/>
                <w:lang w:val="cs-CZ" w:eastAsia="cs-CZ"/>
              </w:rPr>
              <w:t>, Strategie MAS</w:t>
            </w:r>
          </w:p>
        </w:tc>
      </w:tr>
    </w:tbl>
    <w:p w14:paraId="3190EF84" w14:textId="5C3FCB13" w:rsidR="00AF1CE1" w:rsidRPr="007A3FB7" w:rsidRDefault="00AF1CE1" w:rsidP="00606EEA">
      <w:pPr>
        <w:pStyle w:val="Nadpis3"/>
        <w:rPr>
          <w:lang w:val="cs-CZ"/>
        </w:rPr>
      </w:pPr>
      <w:bookmarkStart w:id="49" w:name="_Toc531763058"/>
      <w:r w:rsidRPr="007A3FB7">
        <w:rPr>
          <w:lang w:val="cs-CZ"/>
        </w:rPr>
        <w:t>Programový cíl: Rozvoj meziobecní spolupráce.</w:t>
      </w:r>
      <w:bookmarkEnd w:id="49"/>
    </w:p>
    <w:p w14:paraId="1B23EC06" w14:textId="59D8F84B" w:rsidR="00AF1CE1" w:rsidRPr="007A3FB7" w:rsidRDefault="00AF1CE1" w:rsidP="00AF1CE1">
      <w:pPr>
        <w:rPr>
          <w:lang w:val="cs-CZ"/>
        </w:rPr>
      </w:pPr>
      <w:r w:rsidRPr="007A3FB7">
        <w:rPr>
          <w:lang w:val="cs-CZ"/>
        </w:rPr>
        <w:t>V rámci tohoto programového cíle byla vytvořena dvě programová opatření s odpovídajícími aktivitami.</w:t>
      </w:r>
    </w:p>
    <w:p w14:paraId="09C2E614" w14:textId="77777777" w:rsidR="00AF1CE1" w:rsidRPr="007A3FB7" w:rsidRDefault="00AF1CE1" w:rsidP="00606EEA">
      <w:pPr>
        <w:pStyle w:val="Nadpis4"/>
      </w:pPr>
      <w:r w:rsidRPr="007A3FB7">
        <w:t>Rozvojové aktivity PO 17.1 Zapojení obce do turistické oblasti Těšínska a Pobeskydí</w:t>
      </w:r>
    </w:p>
    <w:tbl>
      <w:tblPr>
        <w:tblStyle w:val="Mkatabulky"/>
        <w:tblW w:w="9220" w:type="dxa"/>
        <w:tblLook w:val="04A0" w:firstRow="1" w:lastRow="0" w:firstColumn="1" w:lastColumn="0" w:noHBand="0" w:noVBand="1"/>
      </w:tblPr>
      <w:tblGrid>
        <w:gridCol w:w="3080"/>
        <w:gridCol w:w="6140"/>
      </w:tblGrid>
      <w:tr w:rsidR="00AF1CE1" w:rsidRPr="007A3FB7" w14:paraId="0A52C063" w14:textId="77777777" w:rsidTr="006B683A">
        <w:tc>
          <w:tcPr>
            <w:tcW w:w="3080" w:type="dxa"/>
            <w:shd w:val="clear" w:color="auto" w:fill="F2F2F2" w:themeFill="background1" w:themeFillShade="F2"/>
            <w:hideMark/>
          </w:tcPr>
          <w:p w14:paraId="15013B33" w14:textId="77777777" w:rsidR="00AF1CE1" w:rsidRPr="007A3FB7" w:rsidRDefault="00AF1CE1" w:rsidP="00AF1CE1">
            <w:pPr>
              <w:tabs>
                <w:tab w:val="right" w:pos="2864"/>
              </w:tabs>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 xml:space="preserve">17.1.1 </w:t>
            </w:r>
            <w:r w:rsidRPr="007A3FB7">
              <w:rPr>
                <w:rFonts w:eastAsia="Times New Roman" w:cs="Arial"/>
                <w:b/>
                <w:bCs/>
                <w:kern w:val="24"/>
                <w:sz w:val="20"/>
                <w:szCs w:val="20"/>
                <w:lang w:val="cs-CZ" w:eastAsia="cs-CZ"/>
              </w:rPr>
              <w:tab/>
            </w:r>
          </w:p>
        </w:tc>
        <w:tc>
          <w:tcPr>
            <w:tcW w:w="6140" w:type="dxa"/>
            <w:shd w:val="clear" w:color="auto" w:fill="F2F2F2" w:themeFill="background1" w:themeFillShade="F2"/>
            <w:hideMark/>
          </w:tcPr>
          <w:p w14:paraId="64040C24" w14:textId="0B5139B9" w:rsidR="00AF1CE1" w:rsidRPr="007A3FB7" w:rsidRDefault="00AF1CE1" w:rsidP="00E952D9">
            <w:pPr>
              <w:spacing w:after="0"/>
              <w:rPr>
                <w:b/>
                <w:sz w:val="20"/>
                <w:szCs w:val="20"/>
                <w:lang w:val="cs-CZ"/>
              </w:rPr>
            </w:pPr>
            <w:r w:rsidRPr="007A3FB7">
              <w:rPr>
                <w:rFonts w:cs="Segoe UI Symbol"/>
                <w:b/>
                <w:i/>
                <w:sz w:val="20"/>
                <w:szCs w:val="20"/>
                <w:lang w:val="cs-CZ"/>
              </w:rPr>
              <w:t>Posílení ubytovací kapacity v obci</w:t>
            </w:r>
          </w:p>
        </w:tc>
      </w:tr>
      <w:tr w:rsidR="00AF1CE1" w:rsidRPr="007A3FB7" w14:paraId="378F7F93" w14:textId="77777777" w:rsidTr="006B683A">
        <w:tc>
          <w:tcPr>
            <w:tcW w:w="3080" w:type="dxa"/>
            <w:hideMark/>
          </w:tcPr>
          <w:p w14:paraId="23AB3A62"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Cíl</w:t>
            </w:r>
          </w:p>
        </w:tc>
        <w:tc>
          <w:tcPr>
            <w:tcW w:w="6140" w:type="dxa"/>
            <w:hideMark/>
          </w:tcPr>
          <w:p w14:paraId="7AEB7FB7" w14:textId="77777777" w:rsidR="00AF1CE1" w:rsidRPr="007A3FB7" w:rsidRDefault="00AF1CE1" w:rsidP="00AF1CE1">
            <w:pPr>
              <w:spacing w:after="0" w:line="276" w:lineRule="auto"/>
              <w:rPr>
                <w:rFonts w:eastAsia="Times New Roman" w:cs="Arial"/>
                <w:i/>
                <w:sz w:val="20"/>
                <w:szCs w:val="20"/>
                <w:lang w:val="cs-CZ" w:eastAsia="cs-CZ"/>
              </w:rPr>
            </w:pPr>
            <w:r w:rsidRPr="007A3FB7">
              <w:rPr>
                <w:rFonts w:eastAsia="Times New Roman" w:cs="Arial"/>
                <w:i/>
                <w:sz w:val="20"/>
                <w:szCs w:val="20"/>
                <w:lang w:val="cs-CZ" w:eastAsia="cs-CZ"/>
              </w:rPr>
              <w:t>Přitáhnout potenciální účastníky turistického ruchu</w:t>
            </w:r>
          </w:p>
        </w:tc>
      </w:tr>
      <w:tr w:rsidR="00AF1CE1" w:rsidRPr="007A3FB7" w14:paraId="7061666C" w14:textId="77777777" w:rsidTr="006B683A">
        <w:tc>
          <w:tcPr>
            <w:tcW w:w="3080" w:type="dxa"/>
            <w:hideMark/>
          </w:tcPr>
          <w:p w14:paraId="171DFA0E"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Lokalizace</w:t>
            </w:r>
          </w:p>
        </w:tc>
        <w:tc>
          <w:tcPr>
            <w:tcW w:w="6140" w:type="dxa"/>
            <w:hideMark/>
          </w:tcPr>
          <w:p w14:paraId="740EA1C8"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Střítež</w:t>
            </w:r>
          </w:p>
        </w:tc>
      </w:tr>
      <w:tr w:rsidR="00AF1CE1" w:rsidRPr="007A3FB7" w14:paraId="675D28E3" w14:textId="77777777" w:rsidTr="006B683A">
        <w:tc>
          <w:tcPr>
            <w:tcW w:w="3080" w:type="dxa"/>
            <w:hideMark/>
          </w:tcPr>
          <w:p w14:paraId="63A3254F"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Garant aktivity</w:t>
            </w:r>
          </w:p>
        </w:tc>
        <w:tc>
          <w:tcPr>
            <w:tcW w:w="6140" w:type="dxa"/>
            <w:hideMark/>
          </w:tcPr>
          <w:p w14:paraId="04DB2D15"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Obec Střítež</w:t>
            </w:r>
          </w:p>
        </w:tc>
      </w:tr>
      <w:tr w:rsidR="00AF1CE1" w:rsidRPr="007A3FB7" w14:paraId="24BAC557" w14:textId="77777777" w:rsidTr="006B683A">
        <w:tc>
          <w:tcPr>
            <w:tcW w:w="3080" w:type="dxa"/>
            <w:hideMark/>
          </w:tcPr>
          <w:p w14:paraId="7BF67762"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Odhad nákladů/financování</w:t>
            </w:r>
          </w:p>
        </w:tc>
        <w:tc>
          <w:tcPr>
            <w:tcW w:w="6140" w:type="dxa"/>
            <w:hideMark/>
          </w:tcPr>
          <w:p w14:paraId="394EF286" w14:textId="2D6C233C" w:rsidR="00AF1CE1" w:rsidRPr="007A3FB7" w:rsidRDefault="00300D12"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Rozpočet obce/externí financování</w:t>
            </w:r>
          </w:p>
        </w:tc>
      </w:tr>
      <w:tr w:rsidR="00AF1CE1" w:rsidRPr="007A3FB7" w14:paraId="6C4A2A4A" w14:textId="77777777" w:rsidTr="006B683A">
        <w:tc>
          <w:tcPr>
            <w:tcW w:w="3080" w:type="dxa"/>
            <w:hideMark/>
          </w:tcPr>
          <w:p w14:paraId="2C315919"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Partneři</w:t>
            </w:r>
          </w:p>
        </w:tc>
        <w:tc>
          <w:tcPr>
            <w:tcW w:w="6140" w:type="dxa"/>
            <w:hideMark/>
          </w:tcPr>
          <w:p w14:paraId="7C33DA49"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Obec, MAS Pobeskydí</w:t>
            </w:r>
          </w:p>
        </w:tc>
      </w:tr>
      <w:tr w:rsidR="00AF1CE1" w:rsidRPr="007A3FB7" w14:paraId="7659F5A3" w14:textId="77777777" w:rsidTr="006B683A">
        <w:trPr>
          <w:trHeight w:val="344"/>
        </w:trPr>
        <w:tc>
          <w:tcPr>
            <w:tcW w:w="3080" w:type="dxa"/>
            <w:hideMark/>
          </w:tcPr>
          <w:p w14:paraId="744537D0"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b/>
                <w:bCs/>
                <w:kern w:val="24"/>
                <w:sz w:val="20"/>
                <w:szCs w:val="20"/>
                <w:lang w:val="cs-CZ" w:eastAsia="cs-CZ"/>
              </w:rPr>
              <w:t>Harmonogram projektu</w:t>
            </w:r>
          </w:p>
        </w:tc>
        <w:tc>
          <w:tcPr>
            <w:tcW w:w="6140" w:type="dxa"/>
            <w:hideMark/>
          </w:tcPr>
          <w:p w14:paraId="1E7B2C29" w14:textId="77777777" w:rsidR="00AF1CE1" w:rsidRPr="007A3FB7" w:rsidRDefault="00AF1CE1" w:rsidP="00AF1CE1">
            <w:pPr>
              <w:spacing w:after="0" w:line="344" w:lineRule="atLeast"/>
              <w:rPr>
                <w:rFonts w:eastAsia="Times New Roman" w:cs="Arial"/>
                <w:sz w:val="20"/>
                <w:szCs w:val="20"/>
                <w:lang w:val="cs-CZ" w:eastAsia="cs-CZ"/>
              </w:rPr>
            </w:pPr>
            <w:r w:rsidRPr="007A3FB7">
              <w:rPr>
                <w:rFonts w:eastAsia="Times New Roman" w:cs="Arial"/>
                <w:kern w:val="24"/>
                <w:sz w:val="20"/>
                <w:szCs w:val="20"/>
                <w:lang w:val="cs-CZ" w:eastAsia="cs-CZ"/>
              </w:rPr>
              <w:t>2015 - 2022</w:t>
            </w:r>
          </w:p>
        </w:tc>
      </w:tr>
      <w:tr w:rsidR="00AF1CE1" w:rsidRPr="007A3FB7" w14:paraId="0A86734E" w14:textId="77777777" w:rsidTr="006B683A">
        <w:trPr>
          <w:trHeight w:val="344"/>
        </w:trPr>
        <w:tc>
          <w:tcPr>
            <w:tcW w:w="3080" w:type="dxa"/>
          </w:tcPr>
          <w:p w14:paraId="743158C3"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Soulad s územním plánem</w:t>
            </w:r>
          </w:p>
        </w:tc>
        <w:tc>
          <w:tcPr>
            <w:tcW w:w="6140" w:type="dxa"/>
          </w:tcPr>
          <w:p w14:paraId="24271612"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sz w:val="20"/>
                <w:szCs w:val="20"/>
                <w:lang w:val="cs-CZ" w:eastAsia="cs-CZ"/>
              </w:rPr>
              <w:t>ANO</w:t>
            </w:r>
          </w:p>
        </w:tc>
      </w:tr>
      <w:tr w:rsidR="00AF1CE1" w:rsidRPr="007A3FB7" w14:paraId="490C390B" w14:textId="77777777" w:rsidTr="006B683A">
        <w:tc>
          <w:tcPr>
            <w:tcW w:w="3080" w:type="dxa"/>
            <w:hideMark/>
          </w:tcPr>
          <w:p w14:paraId="630224BE"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b/>
                <w:bCs/>
                <w:kern w:val="24"/>
                <w:sz w:val="20"/>
                <w:szCs w:val="20"/>
                <w:lang w:val="cs-CZ" w:eastAsia="cs-CZ"/>
              </w:rPr>
              <w:t>Způsob hodnocení, kontroly</w:t>
            </w:r>
          </w:p>
        </w:tc>
        <w:tc>
          <w:tcPr>
            <w:tcW w:w="6140" w:type="dxa"/>
            <w:hideMark/>
          </w:tcPr>
          <w:p w14:paraId="644869B5" w14:textId="77777777" w:rsidR="00AF1CE1" w:rsidRPr="007A3FB7" w:rsidRDefault="00AF1CE1" w:rsidP="00AF1CE1">
            <w:pPr>
              <w:spacing w:after="0" w:line="276" w:lineRule="auto"/>
              <w:rPr>
                <w:rFonts w:eastAsia="Times New Roman" w:cs="Arial"/>
                <w:sz w:val="20"/>
                <w:szCs w:val="20"/>
                <w:lang w:val="cs-CZ" w:eastAsia="cs-CZ"/>
              </w:rPr>
            </w:pPr>
            <w:r w:rsidRPr="007A3FB7">
              <w:rPr>
                <w:rFonts w:eastAsia="Times New Roman" w:cs="Arial"/>
                <w:kern w:val="24"/>
                <w:sz w:val="20"/>
                <w:szCs w:val="20"/>
                <w:lang w:val="cs-CZ" w:eastAsia="cs-CZ"/>
              </w:rPr>
              <w:t>1xročně, mapování situace</w:t>
            </w:r>
          </w:p>
        </w:tc>
      </w:tr>
      <w:tr w:rsidR="00AF1CE1" w:rsidRPr="00644B83" w14:paraId="1ED32C4C" w14:textId="77777777" w:rsidTr="006B683A">
        <w:tc>
          <w:tcPr>
            <w:tcW w:w="3080" w:type="dxa"/>
          </w:tcPr>
          <w:p w14:paraId="74F5313C" w14:textId="77777777" w:rsidR="00AF1CE1" w:rsidRPr="007A3FB7" w:rsidRDefault="00AF1CE1" w:rsidP="00AF1CE1">
            <w:pPr>
              <w:spacing w:after="0" w:line="276" w:lineRule="auto"/>
              <w:rPr>
                <w:rFonts w:eastAsia="Times New Roman" w:cs="Arial"/>
                <w:b/>
                <w:bCs/>
                <w:kern w:val="24"/>
                <w:sz w:val="20"/>
                <w:szCs w:val="20"/>
                <w:lang w:val="cs-CZ" w:eastAsia="cs-CZ"/>
              </w:rPr>
            </w:pPr>
            <w:r w:rsidRPr="007A3FB7">
              <w:rPr>
                <w:rFonts w:eastAsia="Times New Roman" w:cs="Arial"/>
                <w:b/>
                <w:bCs/>
                <w:kern w:val="24"/>
                <w:sz w:val="20"/>
                <w:szCs w:val="20"/>
                <w:lang w:val="cs-CZ" w:eastAsia="cs-CZ"/>
              </w:rPr>
              <w:t>Komentář</w:t>
            </w:r>
          </w:p>
        </w:tc>
        <w:tc>
          <w:tcPr>
            <w:tcW w:w="6140" w:type="dxa"/>
          </w:tcPr>
          <w:p w14:paraId="7D6ECD9E" w14:textId="77777777" w:rsidR="00AF1CE1" w:rsidRPr="007A3FB7" w:rsidRDefault="00AF1CE1" w:rsidP="00AF1CE1">
            <w:pPr>
              <w:spacing w:after="0" w:line="276" w:lineRule="auto"/>
              <w:rPr>
                <w:rFonts w:eastAsia="Times New Roman" w:cs="Arial"/>
                <w:kern w:val="24"/>
                <w:sz w:val="20"/>
                <w:szCs w:val="20"/>
                <w:lang w:val="cs-CZ" w:eastAsia="cs-CZ"/>
              </w:rPr>
            </w:pPr>
            <w:r w:rsidRPr="007A3FB7">
              <w:rPr>
                <w:rFonts w:eastAsia="Times New Roman" w:cs="Arial"/>
                <w:kern w:val="24"/>
                <w:sz w:val="20"/>
                <w:szCs w:val="20"/>
                <w:lang w:val="cs-CZ" w:eastAsia="cs-CZ"/>
              </w:rPr>
              <w:t>Provedení analýzy možností, případná realizaci ve spolupráci s místními podnikateli</w:t>
            </w:r>
          </w:p>
        </w:tc>
      </w:tr>
      <w:tr w:rsidR="00AF1CE1" w:rsidRPr="007A3FB7" w14:paraId="4A8B08BF" w14:textId="77777777" w:rsidTr="006B683A">
        <w:tc>
          <w:tcPr>
            <w:tcW w:w="3080" w:type="dxa"/>
            <w:shd w:val="clear" w:color="auto" w:fill="F2F2F2" w:themeFill="background1" w:themeFillShade="F2"/>
            <w:hideMark/>
          </w:tcPr>
          <w:p w14:paraId="265729DD" w14:textId="4BCC4217" w:rsidR="00AF1CE1" w:rsidRPr="00A55D59" w:rsidRDefault="00AF1CE1" w:rsidP="00664444">
            <w:pPr>
              <w:tabs>
                <w:tab w:val="right" w:pos="2864"/>
              </w:tabs>
              <w:spacing w:after="0" w:line="276" w:lineRule="auto"/>
              <w:rPr>
                <w:rFonts w:eastAsia="Times New Roman" w:cs="Arial"/>
                <w:sz w:val="20"/>
                <w:szCs w:val="20"/>
                <w:highlight w:val="red"/>
                <w:lang w:val="cs-CZ" w:eastAsia="cs-CZ"/>
              </w:rPr>
            </w:pPr>
            <w:r w:rsidRPr="00A55D59">
              <w:rPr>
                <w:rFonts w:eastAsia="Times New Roman" w:cs="Arial"/>
                <w:b/>
                <w:bCs/>
                <w:kern w:val="24"/>
                <w:sz w:val="20"/>
                <w:szCs w:val="20"/>
                <w:highlight w:val="red"/>
                <w:lang w:val="cs-CZ" w:eastAsia="cs-CZ"/>
              </w:rPr>
              <w:t>17.</w:t>
            </w:r>
            <w:r w:rsidR="00664444" w:rsidRPr="00A55D59">
              <w:rPr>
                <w:rFonts w:eastAsia="Times New Roman" w:cs="Arial"/>
                <w:b/>
                <w:bCs/>
                <w:kern w:val="24"/>
                <w:sz w:val="20"/>
                <w:szCs w:val="20"/>
                <w:highlight w:val="red"/>
                <w:lang w:val="cs-CZ" w:eastAsia="cs-CZ"/>
              </w:rPr>
              <w:t>1</w:t>
            </w:r>
            <w:r w:rsidRPr="00A55D59">
              <w:rPr>
                <w:rFonts w:eastAsia="Times New Roman" w:cs="Arial"/>
                <w:b/>
                <w:bCs/>
                <w:kern w:val="24"/>
                <w:sz w:val="20"/>
                <w:szCs w:val="20"/>
                <w:highlight w:val="red"/>
                <w:lang w:val="cs-CZ" w:eastAsia="cs-CZ"/>
              </w:rPr>
              <w:t>.</w:t>
            </w:r>
            <w:r w:rsidR="00664444" w:rsidRPr="00A55D59">
              <w:rPr>
                <w:rFonts w:eastAsia="Times New Roman" w:cs="Arial"/>
                <w:b/>
                <w:bCs/>
                <w:kern w:val="24"/>
                <w:sz w:val="20"/>
                <w:szCs w:val="20"/>
                <w:highlight w:val="red"/>
                <w:lang w:val="cs-CZ" w:eastAsia="cs-CZ"/>
              </w:rPr>
              <w:t>2</w:t>
            </w:r>
            <w:r w:rsidRPr="00A55D59">
              <w:rPr>
                <w:rFonts w:eastAsia="Times New Roman" w:cs="Arial"/>
                <w:b/>
                <w:bCs/>
                <w:kern w:val="24"/>
                <w:sz w:val="20"/>
                <w:szCs w:val="20"/>
                <w:highlight w:val="red"/>
                <w:lang w:val="cs-CZ" w:eastAsia="cs-CZ"/>
              </w:rPr>
              <w:t xml:space="preserve"> </w:t>
            </w:r>
            <w:r w:rsidRPr="00A55D59">
              <w:rPr>
                <w:rFonts w:eastAsia="Times New Roman" w:cs="Arial"/>
                <w:b/>
                <w:bCs/>
                <w:kern w:val="24"/>
                <w:sz w:val="20"/>
                <w:szCs w:val="20"/>
                <w:highlight w:val="red"/>
                <w:lang w:val="cs-CZ" w:eastAsia="cs-CZ"/>
              </w:rPr>
              <w:tab/>
            </w:r>
          </w:p>
        </w:tc>
        <w:tc>
          <w:tcPr>
            <w:tcW w:w="6140" w:type="dxa"/>
            <w:shd w:val="clear" w:color="auto" w:fill="F2F2F2" w:themeFill="background1" w:themeFillShade="F2"/>
            <w:hideMark/>
          </w:tcPr>
          <w:p w14:paraId="585185E8" w14:textId="46202940" w:rsidR="00AF1CE1" w:rsidRPr="00A55D59" w:rsidRDefault="00AF1CE1" w:rsidP="00E952D9">
            <w:pPr>
              <w:spacing w:after="0"/>
              <w:rPr>
                <w:b/>
                <w:sz w:val="20"/>
                <w:szCs w:val="20"/>
                <w:highlight w:val="red"/>
                <w:lang w:val="cs-CZ"/>
              </w:rPr>
            </w:pPr>
            <w:r w:rsidRPr="00A55D59">
              <w:rPr>
                <w:rFonts w:cs="Segoe UI Symbol"/>
                <w:b/>
                <w:i/>
                <w:sz w:val="20"/>
                <w:szCs w:val="20"/>
                <w:highlight w:val="red"/>
                <w:lang w:val="cs-CZ"/>
              </w:rPr>
              <w:t>Podpora a participace na projektech cestovního ruchu</w:t>
            </w:r>
          </w:p>
        </w:tc>
      </w:tr>
      <w:tr w:rsidR="00AF1CE1" w:rsidRPr="007A3FB7" w14:paraId="4834448D" w14:textId="77777777" w:rsidTr="006B683A">
        <w:tc>
          <w:tcPr>
            <w:tcW w:w="3080" w:type="dxa"/>
            <w:hideMark/>
          </w:tcPr>
          <w:p w14:paraId="52DB5DB4" w14:textId="77777777" w:rsidR="00AF1CE1" w:rsidRPr="00A55D59" w:rsidRDefault="00AF1CE1" w:rsidP="00AF1CE1">
            <w:pPr>
              <w:spacing w:after="0" w:line="276" w:lineRule="auto"/>
              <w:rPr>
                <w:rFonts w:eastAsia="Times New Roman" w:cs="Arial"/>
                <w:sz w:val="20"/>
                <w:szCs w:val="20"/>
                <w:highlight w:val="red"/>
                <w:lang w:val="cs-CZ" w:eastAsia="cs-CZ"/>
              </w:rPr>
            </w:pPr>
            <w:r w:rsidRPr="00A55D59">
              <w:rPr>
                <w:rFonts w:eastAsia="Times New Roman" w:cs="Arial"/>
                <w:b/>
                <w:bCs/>
                <w:kern w:val="24"/>
                <w:sz w:val="20"/>
                <w:szCs w:val="20"/>
                <w:highlight w:val="red"/>
                <w:lang w:val="cs-CZ" w:eastAsia="cs-CZ"/>
              </w:rPr>
              <w:t>Cíl</w:t>
            </w:r>
          </w:p>
        </w:tc>
        <w:tc>
          <w:tcPr>
            <w:tcW w:w="6140" w:type="dxa"/>
            <w:hideMark/>
          </w:tcPr>
          <w:p w14:paraId="44A6A5D2" w14:textId="77777777" w:rsidR="00AF1CE1" w:rsidRPr="00A55D59" w:rsidRDefault="00AF1CE1" w:rsidP="00AF1CE1">
            <w:pPr>
              <w:spacing w:after="0" w:line="276" w:lineRule="auto"/>
              <w:rPr>
                <w:rFonts w:eastAsia="Times New Roman" w:cs="Arial"/>
                <w:i/>
                <w:sz w:val="20"/>
                <w:szCs w:val="20"/>
                <w:highlight w:val="red"/>
                <w:lang w:val="cs-CZ" w:eastAsia="cs-CZ"/>
              </w:rPr>
            </w:pPr>
            <w:r w:rsidRPr="00A55D59">
              <w:rPr>
                <w:rFonts w:eastAsia="Times New Roman" w:cs="Arial"/>
                <w:i/>
                <w:sz w:val="20"/>
                <w:szCs w:val="20"/>
                <w:highlight w:val="red"/>
                <w:lang w:val="cs-CZ" w:eastAsia="cs-CZ"/>
              </w:rPr>
              <w:t>Přitáhnout potenciální účastníky turistického ruchu</w:t>
            </w:r>
          </w:p>
        </w:tc>
      </w:tr>
      <w:tr w:rsidR="00AF1CE1" w:rsidRPr="007A3FB7" w14:paraId="32814719" w14:textId="77777777" w:rsidTr="006B683A">
        <w:tc>
          <w:tcPr>
            <w:tcW w:w="3080" w:type="dxa"/>
            <w:hideMark/>
          </w:tcPr>
          <w:p w14:paraId="1836B835" w14:textId="77777777" w:rsidR="00AF1CE1" w:rsidRPr="00A55D59" w:rsidRDefault="00AF1CE1" w:rsidP="00AF1CE1">
            <w:pPr>
              <w:spacing w:after="0" w:line="276" w:lineRule="auto"/>
              <w:rPr>
                <w:rFonts w:eastAsia="Times New Roman" w:cs="Arial"/>
                <w:sz w:val="20"/>
                <w:szCs w:val="20"/>
                <w:highlight w:val="red"/>
                <w:lang w:val="cs-CZ" w:eastAsia="cs-CZ"/>
              </w:rPr>
            </w:pPr>
            <w:r w:rsidRPr="00A55D59">
              <w:rPr>
                <w:rFonts w:eastAsia="Times New Roman" w:cs="Arial"/>
                <w:b/>
                <w:bCs/>
                <w:kern w:val="24"/>
                <w:sz w:val="20"/>
                <w:szCs w:val="20"/>
                <w:highlight w:val="red"/>
                <w:lang w:val="cs-CZ" w:eastAsia="cs-CZ"/>
              </w:rPr>
              <w:t>Lokalizace</w:t>
            </w:r>
          </w:p>
        </w:tc>
        <w:tc>
          <w:tcPr>
            <w:tcW w:w="6140" w:type="dxa"/>
            <w:hideMark/>
          </w:tcPr>
          <w:p w14:paraId="06457AB6" w14:textId="77777777" w:rsidR="00AF1CE1" w:rsidRPr="00A55D59" w:rsidRDefault="00AF1CE1" w:rsidP="00AF1CE1">
            <w:pPr>
              <w:spacing w:after="0" w:line="276" w:lineRule="auto"/>
              <w:rPr>
                <w:rFonts w:eastAsia="Times New Roman" w:cs="Arial"/>
                <w:sz w:val="20"/>
                <w:szCs w:val="20"/>
                <w:highlight w:val="red"/>
                <w:lang w:val="cs-CZ" w:eastAsia="cs-CZ"/>
              </w:rPr>
            </w:pPr>
            <w:r w:rsidRPr="00A55D59">
              <w:rPr>
                <w:rFonts w:eastAsia="Times New Roman" w:cs="Arial"/>
                <w:kern w:val="24"/>
                <w:sz w:val="20"/>
                <w:szCs w:val="20"/>
                <w:highlight w:val="red"/>
                <w:lang w:val="cs-CZ" w:eastAsia="cs-CZ"/>
              </w:rPr>
              <w:t>Střítež</w:t>
            </w:r>
          </w:p>
        </w:tc>
      </w:tr>
      <w:tr w:rsidR="00AF1CE1" w:rsidRPr="007A3FB7" w14:paraId="7E27A966" w14:textId="77777777" w:rsidTr="006B683A">
        <w:tc>
          <w:tcPr>
            <w:tcW w:w="3080" w:type="dxa"/>
            <w:hideMark/>
          </w:tcPr>
          <w:p w14:paraId="24915FA7" w14:textId="77777777" w:rsidR="00AF1CE1" w:rsidRPr="00A55D59" w:rsidRDefault="00AF1CE1" w:rsidP="00AF1CE1">
            <w:pPr>
              <w:spacing w:after="0" w:line="276" w:lineRule="auto"/>
              <w:rPr>
                <w:rFonts w:eastAsia="Times New Roman" w:cs="Arial"/>
                <w:sz w:val="20"/>
                <w:szCs w:val="20"/>
                <w:highlight w:val="red"/>
                <w:lang w:val="cs-CZ" w:eastAsia="cs-CZ"/>
              </w:rPr>
            </w:pPr>
            <w:r w:rsidRPr="00A55D59">
              <w:rPr>
                <w:rFonts w:eastAsia="Times New Roman" w:cs="Arial"/>
                <w:b/>
                <w:bCs/>
                <w:kern w:val="24"/>
                <w:sz w:val="20"/>
                <w:szCs w:val="20"/>
                <w:highlight w:val="red"/>
                <w:lang w:val="cs-CZ" w:eastAsia="cs-CZ"/>
              </w:rPr>
              <w:t>Garant aktivity</w:t>
            </w:r>
          </w:p>
        </w:tc>
        <w:tc>
          <w:tcPr>
            <w:tcW w:w="6140" w:type="dxa"/>
            <w:hideMark/>
          </w:tcPr>
          <w:p w14:paraId="780F4DC6" w14:textId="77777777" w:rsidR="00AF1CE1" w:rsidRPr="00A55D59" w:rsidRDefault="00AF1CE1" w:rsidP="00AF1CE1">
            <w:pPr>
              <w:spacing w:after="0" w:line="276" w:lineRule="auto"/>
              <w:rPr>
                <w:rFonts w:eastAsia="Times New Roman" w:cs="Arial"/>
                <w:sz w:val="20"/>
                <w:szCs w:val="20"/>
                <w:highlight w:val="red"/>
                <w:lang w:val="cs-CZ" w:eastAsia="cs-CZ"/>
              </w:rPr>
            </w:pPr>
            <w:r w:rsidRPr="00A55D59">
              <w:rPr>
                <w:rFonts w:eastAsia="Times New Roman" w:cs="Arial"/>
                <w:kern w:val="24"/>
                <w:sz w:val="20"/>
                <w:szCs w:val="20"/>
                <w:highlight w:val="red"/>
                <w:lang w:val="cs-CZ" w:eastAsia="cs-CZ"/>
              </w:rPr>
              <w:t>Obec Střítež</w:t>
            </w:r>
          </w:p>
        </w:tc>
      </w:tr>
      <w:tr w:rsidR="00AF1CE1" w:rsidRPr="007A3FB7" w14:paraId="34FCC0B2" w14:textId="77777777" w:rsidTr="006B683A">
        <w:tc>
          <w:tcPr>
            <w:tcW w:w="3080" w:type="dxa"/>
            <w:hideMark/>
          </w:tcPr>
          <w:p w14:paraId="529AB3A7" w14:textId="77777777" w:rsidR="00AF1CE1" w:rsidRPr="00A55D59" w:rsidRDefault="00AF1CE1" w:rsidP="00AF1CE1">
            <w:pPr>
              <w:spacing w:after="0" w:line="276" w:lineRule="auto"/>
              <w:rPr>
                <w:rFonts w:eastAsia="Times New Roman" w:cs="Arial"/>
                <w:sz w:val="20"/>
                <w:szCs w:val="20"/>
                <w:highlight w:val="red"/>
                <w:lang w:val="cs-CZ" w:eastAsia="cs-CZ"/>
              </w:rPr>
            </w:pPr>
            <w:r w:rsidRPr="00A55D59">
              <w:rPr>
                <w:rFonts w:eastAsia="Times New Roman" w:cs="Arial"/>
                <w:b/>
                <w:bCs/>
                <w:kern w:val="24"/>
                <w:sz w:val="20"/>
                <w:szCs w:val="20"/>
                <w:highlight w:val="red"/>
                <w:lang w:val="cs-CZ" w:eastAsia="cs-CZ"/>
              </w:rPr>
              <w:t>Odhad nákladů/financování</w:t>
            </w:r>
          </w:p>
        </w:tc>
        <w:tc>
          <w:tcPr>
            <w:tcW w:w="6140" w:type="dxa"/>
            <w:hideMark/>
          </w:tcPr>
          <w:p w14:paraId="13EAE26A" w14:textId="39D9241A" w:rsidR="00AF1CE1" w:rsidRPr="00A55D59" w:rsidRDefault="00300D12" w:rsidP="00AF1CE1">
            <w:pPr>
              <w:spacing w:after="0" w:line="276" w:lineRule="auto"/>
              <w:rPr>
                <w:rFonts w:eastAsia="Times New Roman" w:cs="Arial"/>
                <w:sz w:val="20"/>
                <w:szCs w:val="20"/>
                <w:highlight w:val="red"/>
                <w:lang w:val="cs-CZ" w:eastAsia="cs-CZ"/>
              </w:rPr>
            </w:pPr>
            <w:r w:rsidRPr="00A55D59">
              <w:rPr>
                <w:rFonts w:eastAsia="Times New Roman" w:cs="Arial"/>
                <w:sz w:val="20"/>
                <w:szCs w:val="20"/>
                <w:highlight w:val="red"/>
                <w:lang w:val="cs-CZ" w:eastAsia="cs-CZ"/>
              </w:rPr>
              <w:t>Rozpočet obce/externí financování</w:t>
            </w:r>
          </w:p>
        </w:tc>
      </w:tr>
      <w:tr w:rsidR="00AF1CE1" w:rsidRPr="00644B83" w14:paraId="04C768BE" w14:textId="77777777" w:rsidTr="006B683A">
        <w:tc>
          <w:tcPr>
            <w:tcW w:w="3080" w:type="dxa"/>
            <w:hideMark/>
          </w:tcPr>
          <w:p w14:paraId="5F792B61" w14:textId="77777777" w:rsidR="00AF1CE1" w:rsidRPr="00A55D59" w:rsidRDefault="00AF1CE1" w:rsidP="00AF1CE1">
            <w:pPr>
              <w:spacing w:after="0" w:line="276" w:lineRule="auto"/>
              <w:rPr>
                <w:rFonts w:eastAsia="Times New Roman" w:cs="Arial"/>
                <w:sz w:val="20"/>
                <w:szCs w:val="20"/>
                <w:highlight w:val="red"/>
                <w:lang w:val="cs-CZ" w:eastAsia="cs-CZ"/>
              </w:rPr>
            </w:pPr>
            <w:r w:rsidRPr="00A55D59">
              <w:rPr>
                <w:rFonts w:eastAsia="Times New Roman" w:cs="Arial"/>
                <w:b/>
                <w:bCs/>
                <w:kern w:val="24"/>
                <w:sz w:val="20"/>
                <w:szCs w:val="20"/>
                <w:highlight w:val="red"/>
                <w:lang w:val="cs-CZ" w:eastAsia="cs-CZ"/>
              </w:rPr>
              <w:t>Partneři</w:t>
            </w:r>
          </w:p>
        </w:tc>
        <w:tc>
          <w:tcPr>
            <w:tcW w:w="6140" w:type="dxa"/>
            <w:hideMark/>
          </w:tcPr>
          <w:p w14:paraId="4682035A" w14:textId="77777777" w:rsidR="00AF1CE1" w:rsidRPr="00A55D59" w:rsidRDefault="00AF1CE1" w:rsidP="00AF1CE1">
            <w:pPr>
              <w:spacing w:after="0" w:line="276" w:lineRule="auto"/>
              <w:rPr>
                <w:rFonts w:eastAsia="Times New Roman" w:cs="Arial"/>
                <w:sz w:val="20"/>
                <w:szCs w:val="20"/>
                <w:highlight w:val="red"/>
                <w:lang w:val="cs-CZ" w:eastAsia="cs-CZ"/>
              </w:rPr>
            </w:pPr>
            <w:r w:rsidRPr="00A55D59">
              <w:rPr>
                <w:rFonts w:eastAsia="Times New Roman" w:cs="Arial"/>
                <w:sz w:val="20"/>
                <w:szCs w:val="20"/>
                <w:highlight w:val="red"/>
                <w:lang w:val="cs-CZ" w:eastAsia="cs-CZ"/>
              </w:rPr>
              <w:t>Obec, MAS Pobeskydí, Sdružení obcí povodí Stonávky</w:t>
            </w:r>
          </w:p>
        </w:tc>
      </w:tr>
      <w:tr w:rsidR="00AF1CE1" w:rsidRPr="007A3FB7" w14:paraId="1C7C5A60" w14:textId="77777777" w:rsidTr="006B683A">
        <w:trPr>
          <w:trHeight w:val="344"/>
        </w:trPr>
        <w:tc>
          <w:tcPr>
            <w:tcW w:w="3080" w:type="dxa"/>
            <w:hideMark/>
          </w:tcPr>
          <w:p w14:paraId="7109FAB7" w14:textId="77777777" w:rsidR="00AF1CE1" w:rsidRPr="00A55D59" w:rsidRDefault="00AF1CE1" w:rsidP="00AF1CE1">
            <w:pPr>
              <w:spacing w:after="0" w:line="344" w:lineRule="atLeast"/>
              <w:rPr>
                <w:rFonts w:eastAsia="Times New Roman" w:cs="Arial"/>
                <w:sz w:val="20"/>
                <w:szCs w:val="20"/>
                <w:highlight w:val="red"/>
                <w:lang w:val="cs-CZ" w:eastAsia="cs-CZ"/>
              </w:rPr>
            </w:pPr>
            <w:r w:rsidRPr="00A55D59">
              <w:rPr>
                <w:rFonts w:eastAsia="Times New Roman" w:cs="Arial"/>
                <w:b/>
                <w:bCs/>
                <w:kern w:val="24"/>
                <w:sz w:val="20"/>
                <w:szCs w:val="20"/>
                <w:highlight w:val="red"/>
                <w:lang w:val="cs-CZ" w:eastAsia="cs-CZ"/>
              </w:rPr>
              <w:t>Harmonogram projektu</w:t>
            </w:r>
          </w:p>
        </w:tc>
        <w:tc>
          <w:tcPr>
            <w:tcW w:w="6140" w:type="dxa"/>
            <w:hideMark/>
          </w:tcPr>
          <w:p w14:paraId="26E43971" w14:textId="77777777" w:rsidR="00AF1CE1" w:rsidRPr="00A55D59" w:rsidRDefault="00AF1CE1" w:rsidP="00AF1CE1">
            <w:pPr>
              <w:spacing w:after="0" w:line="344" w:lineRule="atLeast"/>
              <w:rPr>
                <w:rFonts w:eastAsia="Times New Roman" w:cs="Arial"/>
                <w:sz w:val="20"/>
                <w:szCs w:val="20"/>
                <w:highlight w:val="red"/>
                <w:lang w:val="cs-CZ" w:eastAsia="cs-CZ"/>
              </w:rPr>
            </w:pPr>
            <w:r w:rsidRPr="00A55D59">
              <w:rPr>
                <w:rFonts w:eastAsia="Times New Roman" w:cs="Arial"/>
                <w:kern w:val="24"/>
                <w:sz w:val="20"/>
                <w:szCs w:val="20"/>
                <w:highlight w:val="red"/>
                <w:lang w:val="cs-CZ" w:eastAsia="cs-CZ"/>
              </w:rPr>
              <w:t>2015 - 2022</w:t>
            </w:r>
          </w:p>
        </w:tc>
      </w:tr>
      <w:tr w:rsidR="00AF1CE1" w:rsidRPr="007A3FB7" w14:paraId="7E9550F0" w14:textId="77777777" w:rsidTr="006B683A">
        <w:trPr>
          <w:trHeight w:val="344"/>
        </w:trPr>
        <w:tc>
          <w:tcPr>
            <w:tcW w:w="3080" w:type="dxa"/>
          </w:tcPr>
          <w:p w14:paraId="69A3E2CC" w14:textId="77777777" w:rsidR="00AF1CE1" w:rsidRPr="00A55D59" w:rsidRDefault="00AF1CE1" w:rsidP="00AF1CE1">
            <w:pPr>
              <w:spacing w:after="0" w:line="276" w:lineRule="auto"/>
              <w:rPr>
                <w:rFonts w:eastAsia="Times New Roman" w:cs="Arial"/>
                <w:sz w:val="20"/>
                <w:szCs w:val="20"/>
                <w:highlight w:val="red"/>
                <w:lang w:val="cs-CZ" w:eastAsia="cs-CZ"/>
              </w:rPr>
            </w:pPr>
            <w:r w:rsidRPr="00A55D59">
              <w:rPr>
                <w:rFonts w:eastAsia="Times New Roman" w:cs="Arial"/>
                <w:b/>
                <w:bCs/>
                <w:kern w:val="24"/>
                <w:sz w:val="20"/>
                <w:szCs w:val="20"/>
                <w:highlight w:val="red"/>
                <w:lang w:val="cs-CZ" w:eastAsia="cs-CZ"/>
              </w:rPr>
              <w:t>Soulad s územním plánem</w:t>
            </w:r>
          </w:p>
        </w:tc>
        <w:tc>
          <w:tcPr>
            <w:tcW w:w="6140" w:type="dxa"/>
          </w:tcPr>
          <w:p w14:paraId="4F40A8B7" w14:textId="77777777" w:rsidR="00AF1CE1" w:rsidRPr="00A55D59" w:rsidRDefault="00AF1CE1" w:rsidP="00AF1CE1">
            <w:pPr>
              <w:spacing w:after="0" w:line="276" w:lineRule="auto"/>
              <w:rPr>
                <w:rFonts w:eastAsia="Times New Roman" w:cs="Arial"/>
                <w:sz w:val="20"/>
                <w:szCs w:val="20"/>
                <w:highlight w:val="red"/>
                <w:lang w:val="cs-CZ" w:eastAsia="cs-CZ"/>
              </w:rPr>
            </w:pPr>
            <w:r w:rsidRPr="00A55D59">
              <w:rPr>
                <w:rFonts w:eastAsia="Times New Roman" w:cs="Arial"/>
                <w:sz w:val="20"/>
                <w:szCs w:val="20"/>
                <w:highlight w:val="red"/>
                <w:lang w:val="cs-CZ" w:eastAsia="cs-CZ"/>
              </w:rPr>
              <w:t>ANO</w:t>
            </w:r>
          </w:p>
        </w:tc>
      </w:tr>
      <w:tr w:rsidR="00AF1CE1" w:rsidRPr="007A3FB7" w14:paraId="4D4FAA2B" w14:textId="77777777" w:rsidTr="006B683A">
        <w:tc>
          <w:tcPr>
            <w:tcW w:w="3080" w:type="dxa"/>
            <w:hideMark/>
          </w:tcPr>
          <w:p w14:paraId="414F0CEF" w14:textId="77777777" w:rsidR="00AF1CE1" w:rsidRPr="00A55D59" w:rsidRDefault="00AF1CE1" w:rsidP="00AF1CE1">
            <w:pPr>
              <w:spacing w:after="0" w:line="276" w:lineRule="auto"/>
              <w:rPr>
                <w:rFonts w:eastAsia="Times New Roman" w:cs="Arial"/>
                <w:sz w:val="20"/>
                <w:szCs w:val="20"/>
                <w:highlight w:val="red"/>
                <w:lang w:val="cs-CZ" w:eastAsia="cs-CZ"/>
              </w:rPr>
            </w:pPr>
            <w:r w:rsidRPr="00A55D59">
              <w:rPr>
                <w:rFonts w:eastAsia="Times New Roman" w:cs="Arial"/>
                <w:b/>
                <w:bCs/>
                <w:kern w:val="24"/>
                <w:sz w:val="20"/>
                <w:szCs w:val="20"/>
                <w:highlight w:val="red"/>
                <w:lang w:val="cs-CZ" w:eastAsia="cs-CZ"/>
              </w:rPr>
              <w:t>Způsob hodnocení, kontroly</w:t>
            </w:r>
          </w:p>
        </w:tc>
        <w:tc>
          <w:tcPr>
            <w:tcW w:w="6140" w:type="dxa"/>
            <w:hideMark/>
          </w:tcPr>
          <w:p w14:paraId="10B00F82" w14:textId="77777777" w:rsidR="00AF1CE1" w:rsidRPr="00A55D59" w:rsidRDefault="00AF1CE1" w:rsidP="00AF1CE1">
            <w:pPr>
              <w:spacing w:after="0" w:line="276" w:lineRule="auto"/>
              <w:rPr>
                <w:rFonts w:eastAsia="Times New Roman" w:cs="Arial"/>
                <w:sz w:val="20"/>
                <w:szCs w:val="20"/>
                <w:highlight w:val="red"/>
                <w:lang w:val="cs-CZ" w:eastAsia="cs-CZ"/>
              </w:rPr>
            </w:pPr>
            <w:r w:rsidRPr="00A55D59">
              <w:rPr>
                <w:rFonts w:eastAsia="Times New Roman" w:cs="Arial"/>
                <w:kern w:val="24"/>
                <w:sz w:val="20"/>
                <w:szCs w:val="20"/>
                <w:highlight w:val="red"/>
                <w:lang w:val="cs-CZ" w:eastAsia="cs-CZ"/>
              </w:rPr>
              <w:t>1xročně, mapování situace</w:t>
            </w:r>
          </w:p>
        </w:tc>
      </w:tr>
      <w:tr w:rsidR="00AF1CE1" w:rsidRPr="007A3FB7" w14:paraId="3B1B6B07" w14:textId="77777777" w:rsidTr="006B683A">
        <w:tc>
          <w:tcPr>
            <w:tcW w:w="3080" w:type="dxa"/>
          </w:tcPr>
          <w:p w14:paraId="04401974" w14:textId="77777777" w:rsidR="00AF1CE1" w:rsidRPr="00A55D59" w:rsidRDefault="00AF1CE1" w:rsidP="00AF1CE1">
            <w:pPr>
              <w:spacing w:after="0" w:line="276" w:lineRule="auto"/>
              <w:rPr>
                <w:rFonts w:eastAsia="Times New Roman" w:cs="Arial"/>
                <w:b/>
                <w:bCs/>
                <w:kern w:val="24"/>
                <w:sz w:val="20"/>
                <w:szCs w:val="20"/>
                <w:highlight w:val="red"/>
                <w:lang w:val="cs-CZ" w:eastAsia="cs-CZ"/>
              </w:rPr>
            </w:pPr>
            <w:r w:rsidRPr="00A55D59">
              <w:rPr>
                <w:rFonts w:eastAsia="Times New Roman" w:cs="Arial"/>
                <w:b/>
                <w:bCs/>
                <w:kern w:val="24"/>
                <w:sz w:val="20"/>
                <w:szCs w:val="20"/>
                <w:highlight w:val="red"/>
                <w:lang w:val="cs-CZ" w:eastAsia="cs-CZ"/>
              </w:rPr>
              <w:t>Komentář</w:t>
            </w:r>
          </w:p>
        </w:tc>
        <w:tc>
          <w:tcPr>
            <w:tcW w:w="6140" w:type="dxa"/>
          </w:tcPr>
          <w:p w14:paraId="2A1D24D9" w14:textId="04D1BB19" w:rsidR="00AF1CE1" w:rsidRPr="00A55D59" w:rsidRDefault="00300D12" w:rsidP="00AF1CE1">
            <w:pPr>
              <w:spacing w:after="0" w:line="276" w:lineRule="auto"/>
              <w:rPr>
                <w:rFonts w:eastAsia="Times New Roman" w:cs="Arial"/>
                <w:kern w:val="24"/>
                <w:sz w:val="20"/>
                <w:szCs w:val="20"/>
                <w:highlight w:val="red"/>
                <w:lang w:val="cs-CZ" w:eastAsia="cs-CZ"/>
              </w:rPr>
            </w:pPr>
            <w:r w:rsidRPr="00A55D59">
              <w:rPr>
                <w:rFonts w:eastAsia="Times New Roman" w:cs="Arial"/>
                <w:kern w:val="24"/>
                <w:sz w:val="20"/>
                <w:szCs w:val="20"/>
                <w:highlight w:val="red"/>
                <w:lang w:val="cs-CZ" w:eastAsia="cs-CZ"/>
              </w:rPr>
              <w:t>vybudování</w:t>
            </w:r>
            <w:r w:rsidR="00AF1CE1" w:rsidRPr="00A55D59">
              <w:rPr>
                <w:rFonts w:eastAsia="Times New Roman" w:cs="Arial"/>
                <w:kern w:val="24"/>
                <w:sz w:val="20"/>
                <w:szCs w:val="20"/>
                <w:highlight w:val="red"/>
                <w:lang w:val="cs-CZ" w:eastAsia="cs-CZ"/>
              </w:rPr>
              <w:t xml:space="preserve"> naučných stezek</w:t>
            </w:r>
          </w:p>
        </w:tc>
      </w:tr>
    </w:tbl>
    <w:p w14:paraId="47B0985A" w14:textId="77777777" w:rsidR="00E93AA8" w:rsidRPr="007A3FB7" w:rsidRDefault="00E93AA8">
      <w:pPr>
        <w:spacing w:after="0"/>
        <w:rPr>
          <w:lang w:val="cs-CZ"/>
        </w:rPr>
      </w:pPr>
    </w:p>
    <w:p w14:paraId="774338D1" w14:textId="77777777" w:rsidR="00E93AA8" w:rsidRPr="007A3FB7" w:rsidRDefault="00E93AA8">
      <w:pPr>
        <w:spacing w:after="0"/>
        <w:rPr>
          <w:lang w:val="cs-CZ"/>
        </w:rPr>
        <w:sectPr w:rsidR="00E93AA8" w:rsidRPr="007A3FB7" w:rsidSect="009904C7">
          <w:pgSz w:w="11900" w:h="16840"/>
          <w:pgMar w:top="1418" w:right="1418" w:bottom="1418" w:left="1418" w:header="709" w:footer="709" w:gutter="0"/>
          <w:cols w:space="708"/>
          <w:docGrid w:linePitch="360"/>
        </w:sectPr>
      </w:pPr>
    </w:p>
    <w:p w14:paraId="2E935ADB" w14:textId="2F3BCD00" w:rsidR="002D315F" w:rsidRPr="007A3FB7" w:rsidRDefault="004D4B88" w:rsidP="007C4A94">
      <w:pPr>
        <w:pStyle w:val="Nadpis1"/>
        <w:rPr>
          <w:lang w:val="cs-CZ"/>
        </w:rPr>
      </w:pPr>
      <w:bookmarkStart w:id="50" w:name="_Toc531763059"/>
      <w:r w:rsidRPr="007A3FB7">
        <w:rPr>
          <w:lang w:val="cs-CZ"/>
        </w:rPr>
        <w:lastRenderedPageBreak/>
        <w:t>REALIZACE PROGRAMU ROZVOJE OBCE</w:t>
      </w:r>
      <w:bookmarkEnd w:id="50"/>
    </w:p>
    <w:p w14:paraId="25D91DB1" w14:textId="77777777" w:rsidR="00BB2527" w:rsidRPr="007A3FB7" w:rsidRDefault="00BB2527" w:rsidP="00BB2527">
      <w:pPr>
        <w:rPr>
          <w:lang w:val="cs-CZ"/>
        </w:rPr>
      </w:pPr>
      <w:r w:rsidRPr="007A3FB7">
        <w:rPr>
          <w:lang w:val="cs-CZ"/>
        </w:rPr>
        <w:t>V Programu rozvoje obce Střítež na období 2015 - 2022 byl stanoven nejen obecný směr rozvoje obce, ale i konkrétní aktivity směřující k naplnění požadovaných cílů.</w:t>
      </w:r>
    </w:p>
    <w:p w14:paraId="55072B41" w14:textId="77777777" w:rsidR="00BB2527" w:rsidRPr="007A3FB7" w:rsidRDefault="00BB2527" w:rsidP="00BB2527">
      <w:pPr>
        <w:rPr>
          <w:lang w:val="cs-CZ"/>
        </w:rPr>
      </w:pPr>
    </w:p>
    <w:p w14:paraId="74A6B5F5" w14:textId="77777777" w:rsidR="00C371A8" w:rsidRPr="007A3FB7" w:rsidRDefault="00C371A8" w:rsidP="00BB2527">
      <w:pPr>
        <w:pStyle w:val="Nadpis2"/>
        <w:rPr>
          <w:lang w:val="cs-CZ"/>
        </w:rPr>
      </w:pPr>
      <w:bookmarkStart w:id="51" w:name="_Toc421695251"/>
      <w:bookmarkStart w:id="52" w:name="_Toc421810297"/>
      <w:bookmarkStart w:id="53" w:name="_Toc422220063"/>
      <w:bookmarkStart w:id="54" w:name="_Toc531763060"/>
      <w:r w:rsidRPr="007A3FB7">
        <w:rPr>
          <w:lang w:val="cs-CZ"/>
        </w:rPr>
        <w:t>Podpora realizace programu</w:t>
      </w:r>
      <w:bookmarkEnd w:id="51"/>
      <w:bookmarkEnd w:id="52"/>
      <w:bookmarkEnd w:id="53"/>
      <w:bookmarkEnd w:id="54"/>
      <w:r w:rsidRPr="007A3FB7">
        <w:rPr>
          <w:lang w:val="cs-CZ"/>
        </w:rPr>
        <w:t xml:space="preserve"> </w:t>
      </w:r>
    </w:p>
    <w:p w14:paraId="5D7F2256" w14:textId="1A63C781" w:rsidR="002901DA" w:rsidRPr="007A3FB7" w:rsidRDefault="002901DA" w:rsidP="00BB2527">
      <w:pPr>
        <w:rPr>
          <w:lang w:val="cs-CZ"/>
        </w:rPr>
      </w:pPr>
      <w:r w:rsidRPr="007A3FB7">
        <w:rPr>
          <w:lang w:val="cs-CZ"/>
        </w:rPr>
        <w:t>Rámec podpory realizace programu obce se nemění.</w:t>
      </w:r>
    </w:p>
    <w:p w14:paraId="55FE60FF" w14:textId="77777777" w:rsidR="00C371A8" w:rsidRPr="007A3FB7" w:rsidRDefault="00C371A8" w:rsidP="007C4A94">
      <w:pPr>
        <w:pStyle w:val="Nadpis1"/>
        <w:rPr>
          <w:lang w:val="cs-CZ"/>
        </w:rPr>
      </w:pPr>
      <w:bookmarkStart w:id="55" w:name="_Toc531763061"/>
      <w:r w:rsidRPr="007A3FB7">
        <w:rPr>
          <w:lang w:val="cs-CZ"/>
        </w:rPr>
        <w:t>Závěr</w:t>
      </w:r>
      <w:bookmarkEnd w:id="55"/>
    </w:p>
    <w:p w14:paraId="475E78A9" w14:textId="2F57E790" w:rsidR="008218FF" w:rsidRPr="007A3FB7" w:rsidRDefault="00C371A8" w:rsidP="002901DA">
      <w:pPr>
        <w:rPr>
          <w:lang w:val="cs-CZ"/>
        </w:rPr>
      </w:pPr>
      <w:r w:rsidRPr="007A3FB7">
        <w:rPr>
          <w:lang w:val="cs-CZ"/>
        </w:rPr>
        <w:t xml:space="preserve">Tento dokument </w:t>
      </w:r>
      <w:r w:rsidR="002901DA" w:rsidRPr="007A3FB7">
        <w:rPr>
          <w:lang w:val="cs-CZ"/>
        </w:rPr>
        <w:t>uvádí přehled splněných aktivit a plnění trvalých úkolů, současně uvádí návrh nových aktivit pro rok 20</w:t>
      </w:r>
      <w:r w:rsidR="00AF327C">
        <w:rPr>
          <w:lang w:val="cs-CZ"/>
        </w:rPr>
        <w:t>20</w:t>
      </w:r>
      <w:r w:rsidR="002901DA" w:rsidRPr="007A3FB7">
        <w:rPr>
          <w:lang w:val="cs-CZ"/>
        </w:rPr>
        <w:t>, případně pro další léta. U splněných aktivit jsou uvedeny skutečné náklady a zdroj financování. V rámci podpory realizace strategického programu obce bude v závěru roku 20</w:t>
      </w:r>
      <w:r w:rsidR="00AF327C">
        <w:rPr>
          <w:lang w:val="cs-CZ"/>
        </w:rPr>
        <w:t>20</w:t>
      </w:r>
      <w:r w:rsidR="002901DA" w:rsidRPr="007A3FB7">
        <w:rPr>
          <w:lang w:val="cs-CZ"/>
        </w:rPr>
        <w:t xml:space="preserve"> provedena obdobná aktualizace a předložena zastupitelstvu obce ke schválení.</w:t>
      </w:r>
    </w:p>
    <w:sectPr w:rsidR="008218FF" w:rsidRPr="007A3FB7" w:rsidSect="002D315F">
      <w:footerReference w:type="default" r:id="rId13"/>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8669D" w14:textId="77777777" w:rsidR="00B74CEC" w:rsidRDefault="00B74CEC" w:rsidP="008218FF">
      <w:pPr>
        <w:spacing w:after="0"/>
      </w:pPr>
      <w:r>
        <w:separator/>
      </w:r>
    </w:p>
  </w:endnote>
  <w:endnote w:type="continuationSeparator" w:id="0">
    <w:p w14:paraId="67676576" w14:textId="77777777" w:rsidR="00B74CEC" w:rsidRDefault="00B74CEC" w:rsidP="008218FF">
      <w:pPr>
        <w:spacing w:after="0"/>
      </w:pPr>
      <w:r>
        <w:continuationSeparator/>
      </w:r>
    </w:p>
  </w:endnote>
  <w:endnote w:type="continuationNotice" w:id="1">
    <w:p w14:paraId="5FE95282" w14:textId="77777777" w:rsidR="00B74CEC" w:rsidRDefault="00B74C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70FE4" w14:textId="77777777" w:rsidR="001B0095" w:rsidRDefault="001B0095" w:rsidP="009F071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A9996FC" w14:textId="77777777" w:rsidR="001B0095" w:rsidRDefault="001B0095" w:rsidP="008218F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D874F" w14:textId="77777777" w:rsidR="001B0095" w:rsidRDefault="001B0095" w:rsidP="008218FF">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C6C0" w14:textId="7D7085A3" w:rsidR="001B0095" w:rsidRPr="00E5045C" w:rsidRDefault="001B0095" w:rsidP="00E15E4A">
    <w:pPr>
      <w:pStyle w:val="Zpat"/>
      <w:jc w:val="left"/>
    </w:pPr>
    <w:r>
      <w:fldChar w:fldCharType="begin"/>
    </w:r>
    <w:r>
      <w:instrText>PAGE   \* MERGEFORMAT</w:instrText>
    </w:r>
    <w:r>
      <w:fldChar w:fldCharType="separate"/>
    </w:r>
    <w:r w:rsidR="00644B83">
      <w:rPr>
        <w:noProof/>
      </w:rPr>
      <w:t>5</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9AB69" w14:textId="6D2FF018" w:rsidR="001B0095" w:rsidRPr="007C3596" w:rsidRDefault="001B0095" w:rsidP="00E15E4A">
    <w:pPr>
      <w:pStyle w:val="Zpat"/>
      <w:rPr>
        <w:rStyle w:val="slostrnky"/>
      </w:rPr>
    </w:pPr>
    <w:r w:rsidRPr="007C3596">
      <w:rPr>
        <w:rStyle w:val="slostrnky"/>
      </w:rPr>
      <w:fldChar w:fldCharType="begin"/>
    </w:r>
    <w:r w:rsidRPr="007C3596">
      <w:rPr>
        <w:rStyle w:val="slostrnky"/>
      </w:rPr>
      <w:instrText xml:space="preserve">PAGE  </w:instrText>
    </w:r>
    <w:r w:rsidRPr="007C3596">
      <w:rPr>
        <w:rStyle w:val="slostrnky"/>
      </w:rPr>
      <w:fldChar w:fldCharType="separate"/>
    </w:r>
    <w:r w:rsidR="00644B83">
      <w:rPr>
        <w:rStyle w:val="slostrnky"/>
        <w:noProof/>
      </w:rPr>
      <w:t>47</w:t>
    </w:r>
    <w:r w:rsidRPr="007C3596">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326E2" w14:textId="77777777" w:rsidR="00B74CEC" w:rsidRDefault="00B74CEC" w:rsidP="008218FF">
      <w:pPr>
        <w:spacing w:after="0"/>
      </w:pPr>
      <w:r>
        <w:separator/>
      </w:r>
    </w:p>
  </w:footnote>
  <w:footnote w:type="continuationSeparator" w:id="0">
    <w:p w14:paraId="3A1C9329" w14:textId="77777777" w:rsidR="00B74CEC" w:rsidRDefault="00B74CEC" w:rsidP="008218FF">
      <w:pPr>
        <w:spacing w:after="0"/>
      </w:pPr>
      <w:r>
        <w:continuationSeparator/>
      </w:r>
    </w:p>
  </w:footnote>
  <w:footnote w:type="continuationNotice" w:id="1">
    <w:p w14:paraId="2988A5A9" w14:textId="77777777" w:rsidR="00B74CEC" w:rsidRDefault="00B74CE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1F50"/>
    <w:multiLevelType w:val="multilevel"/>
    <w:tmpl w:val="D00CED44"/>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2989"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864" w:hanging="864"/>
      </w:pPr>
      <w:rPr>
        <w:rFonts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47B2982"/>
    <w:multiLevelType w:val="hybridMultilevel"/>
    <w:tmpl w:val="C32E41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31B62D2"/>
    <w:multiLevelType w:val="hybridMultilevel"/>
    <w:tmpl w:val="EBC8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15F33"/>
    <w:multiLevelType w:val="multilevel"/>
    <w:tmpl w:val="79A414F8"/>
    <w:lvl w:ilvl="0">
      <w:start w:val="4"/>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2989"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Nadpis4"/>
      <w:lvlText w:val="%1.%2.%3.%4"/>
      <w:lvlJc w:val="left"/>
      <w:pPr>
        <w:ind w:left="864" w:hanging="864"/>
      </w:pPr>
      <w:rPr>
        <w:rFonts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7FA66886"/>
    <w:multiLevelType w:val="hybridMultilevel"/>
    <w:tmpl w:val="778495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4"/>
    </w:lvlOverride>
    <w:lvlOverride w:ilvl="1">
      <w:startOverride w:val="3"/>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C7E"/>
    <w:rsid w:val="000042A4"/>
    <w:rsid w:val="0000566B"/>
    <w:rsid w:val="0001467D"/>
    <w:rsid w:val="0001763A"/>
    <w:rsid w:val="00023541"/>
    <w:rsid w:val="0002575D"/>
    <w:rsid w:val="00026F42"/>
    <w:rsid w:val="00034377"/>
    <w:rsid w:val="00036706"/>
    <w:rsid w:val="000367B0"/>
    <w:rsid w:val="000369A7"/>
    <w:rsid w:val="0004067D"/>
    <w:rsid w:val="0004188A"/>
    <w:rsid w:val="00041BD3"/>
    <w:rsid w:val="00042A2E"/>
    <w:rsid w:val="000440D6"/>
    <w:rsid w:val="0004448D"/>
    <w:rsid w:val="000541C8"/>
    <w:rsid w:val="00056A6E"/>
    <w:rsid w:val="00060322"/>
    <w:rsid w:val="00062D09"/>
    <w:rsid w:val="000736F2"/>
    <w:rsid w:val="000763DC"/>
    <w:rsid w:val="00077C7E"/>
    <w:rsid w:val="00077F48"/>
    <w:rsid w:val="0008012C"/>
    <w:rsid w:val="000804FC"/>
    <w:rsid w:val="00081950"/>
    <w:rsid w:val="00083944"/>
    <w:rsid w:val="000851DE"/>
    <w:rsid w:val="00094BD9"/>
    <w:rsid w:val="000A4107"/>
    <w:rsid w:val="000A6EE3"/>
    <w:rsid w:val="000B13BB"/>
    <w:rsid w:val="000B387E"/>
    <w:rsid w:val="000B72EA"/>
    <w:rsid w:val="000B78A6"/>
    <w:rsid w:val="000B7D06"/>
    <w:rsid w:val="000C3C63"/>
    <w:rsid w:val="000C7085"/>
    <w:rsid w:val="000C77B8"/>
    <w:rsid w:val="000D06D2"/>
    <w:rsid w:val="000D10D3"/>
    <w:rsid w:val="000D1A26"/>
    <w:rsid w:val="000D4FAC"/>
    <w:rsid w:val="000D6592"/>
    <w:rsid w:val="000D6A0F"/>
    <w:rsid w:val="000D6B3C"/>
    <w:rsid w:val="000D7535"/>
    <w:rsid w:val="000E2BCE"/>
    <w:rsid w:val="000E2DF6"/>
    <w:rsid w:val="000E4196"/>
    <w:rsid w:val="000F1BFE"/>
    <w:rsid w:val="000F30AB"/>
    <w:rsid w:val="000F3B8C"/>
    <w:rsid w:val="000F50D0"/>
    <w:rsid w:val="000F522E"/>
    <w:rsid w:val="000F7D6B"/>
    <w:rsid w:val="00101892"/>
    <w:rsid w:val="00102D2D"/>
    <w:rsid w:val="001063D5"/>
    <w:rsid w:val="00110615"/>
    <w:rsid w:val="00110998"/>
    <w:rsid w:val="00114705"/>
    <w:rsid w:val="0012038D"/>
    <w:rsid w:val="00122F74"/>
    <w:rsid w:val="001257AC"/>
    <w:rsid w:val="00133C77"/>
    <w:rsid w:val="00142624"/>
    <w:rsid w:val="0014561B"/>
    <w:rsid w:val="00147AAF"/>
    <w:rsid w:val="001517DE"/>
    <w:rsid w:val="00152888"/>
    <w:rsid w:val="00155251"/>
    <w:rsid w:val="001560B6"/>
    <w:rsid w:val="00157EDA"/>
    <w:rsid w:val="00161EFE"/>
    <w:rsid w:val="00170436"/>
    <w:rsid w:val="00174F84"/>
    <w:rsid w:val="00180AB7"/>
    <w:rsid w:val="001814B3"/>
    <w:rsid w:val="0018400D"/>
    <w:rsid w:val="001900A4"/>
    <w:rsid w:val="0019379F"/>
    <w:rsid w:val="0019393E"/>
    <w:rsid w:val="001957DE"/>
    <w:rsid w:val="00195DA2"/>
    <w:rsid w:val="00197C1A"/>
    <w:rsid w:val="001A0C4A"/>
    <w:rsid w:val="001A6E16"/>
    <w:rsid w:val="001B0095"/>
    <w:rsid w:val="001B1186"/>
    <w:rsid w:val="001B43B7"/>
    <w:rsid w:val="001C0CE7"/>
    <w:rsid w:val="001C1475"/>
    <w:rsid w:val="001C4E2B"/>
    <w:rsid w:val="001C6921"/>
    <w:rsid w:val="001D0F3B"/>
    <w:rsid w:val="001D13AA"/>
    <w:rsid w:val="001D33F3"/>
    <w:rsid w:val="001D5367"/>
    <w:rsid w:val="001E08B3"/>
    <w:rsid w:val="001E0C32"/>
    <w:rsid w:val="001E7058"/>
    <w:rsid w:val="001F53CA"/>
    <w:rsid w:val="00202502"/>
    <w:rsid w:val="002029BB"/>
    <w:rsid w:val="00203797"/>
    <w:rsid w:val="002052B2"/>
    <w:rsid w:val="00213298"/>
    <w:rsid w:val="0021337B"/>
    <w:rsid w:val="00213783"/>
    <w:rsid w:val="00220EB5"/>
    <w:rsid w:val="00222688"/>
    <w:rsid w:val="00222753"/>
    <w:rsid w:val="002228A0"/>
    <w:rsid w:val="00225040"/>
    <w:rsid w:val="00226737"/>
    <w:rsid w:val="00235B01"/>
    <w:rsid w:val="00247081"/>
    <w:rsid w:val="00250FC8"/>
    <w:rsid w:val="00253BB3"/>
    <w:rsid w:val="00257CB3"/>
    <w:rsid w:val="00257DFD"/>
    <w:rsid w:val="00260E5F"/>
    <w:rsid w:val="002615DC"/>
    <w:rsid w:val="002629DB"/>
    <w:rsid w:val="002631A4"/>
    <w:rsid w:val="002636D8"/>
    <w:rsid w:val="00266B34"/>
    <w:rsid w:val="002702A3"/>
    <w:rsid w:val="00273741"/>
    <w:rsid w:val="00273D72"/>
    <w:rsid w:val="00274F21"/>
    <w:rsid w:val="00275F93"/>
    <w:rsid w:val="00276027"/>
    <w:rsid w:val="00276DD4"/>
    <w:rsid w:val="00277E93"/>
    <w:rsid w:val="00287D22"/>
    <w:rsid w:val="002901DA"/>
    <w:rsid w:val="0029222B"/>
    <w:rsid w:val="002A3848"/>
    <w:rsid w:val="002A5604"/>
    <w:rsid w:val="002B2DED"/>
    <w:rsid w:val="002B7EA0"/>
    <w:rsid w:val="002C003C"/>
    <w:rsid w:val="002C467A"/>
    <w:rsid w:val="002D315F"/>
    <w:rsid w:val="002D31C4"/>
    <w:rsid w:val="002D5370"/>
    <w:rsid w:val="002D59A6"/>
    <w:rsid w:val="002D653B"/>
    <w:rsid w:val="002E1B1B"/>
    <w:rsid w:val="002E1BF5"/>
    <w:rsid w:val="002E280D"/>
    <w:rsid w:val="002F0679"/>
    <w:rsid w:val="002F2BCB"/>
    <w:rsid w:val="002F4502"/>
    <w:rsid w:val="002F47B9"/>
    <w:rsid w:val="002F6C51"/>
    <w:rsid w:val="00300D12"/>
    <w:rsid w:val="00305893"/>
    <w:rsid w:val="00310E42"/>
    <w:rsid w:val="0031165F"/>
    <w:rsid w:val="00313779"/>
    <w:rsid w:val="00313E1D"/>
    <w:rsid w:val="00315F90"/>
    <w:rsid w:val="00322380"/>
    <w:rsid w:val="00323175"/>
    <w:rsid w:val="00323DEC"/>
    <w:rsid w:val="00325EAE"/>
    <w:rsid w:val="00330635"/>
    <w:rsid w:val="00330CF6"/>
    <w:rsid w:val="00332C0F"/>
    <w:rsid w:val="0033497E"/>
    <w:rsid w:val="00340A6A"/>
    <w:rsid w:val="00344F6E"/>
    <w:rsid w:val="0034589C"/>
    <w:rsid w:val="00347CDF"/>
    <w:rsid w:val="00350437"/>
    <w:rsid w:val="003516B7"/>
    <w:rsid w:val="00354966"/>
    <w:rsid w:val="00366444"/>
    <w:rsid w:val="00376661"/>
    <w:rsid w:val="00383A07"/>
    <w:rsid w:val="00386BE8"/>
    <w:rsid w:val="00391D1B"/>
    <w:rsid w:val="00392085"/>
    <w:rsid w:val="0039236E"/>
    <w:rsid w:val="00393FF4"/>
    <w:rsid w:val="00397406"/>
    <w:rsid w:val="003A0BD0"/>
    <w:rsid w:val="003A196D"/>
    <w:rsid w:val="003A1BD0"/>
    <w:rsid w:val="003B0323"/>
    <w:rsid w:val="003B2DA0"/>
    <w:rsid w:val="003B4915"/>
    <w:rsid w:val="003B4F42"/>
    <w:rsid w:val="003B7668"/>
    <w:rsid w:val="003C0A02"/>
    <w:rsid w:val="003C21F0"/>
    <w:rsid w:val="003C2F4C"/>
    <w:rsid w:val="003C35F5"/>
    <w:rsid w:val="003C6757"/>
    <w:rsid w:val="003C7435"/>
    <w:rsid w:val="003D030A"/>
    <w:rsid w:val="003D7A6A"/>
    <w:rsid w:val="003E1C4E"/>
    <w:rsid w:val="003E4CA1"/>
    <w:rsid w:val="003E5A28"/>
    <w:rsid w:val="003F06C1"/>
    <w:rsid w:val="003F486E"/>
    <w:rsid w:val="003F7350"/>
    <w:rsid w:val="003F79FB"/>
    <w:rsid w:val="0040515B"/>
    <w:rsid w:val="004143F0"/>
    <w:rsid w:val="00414932"/>
    <w:rsid w:val="0041559D"/>
    <w:rsid w:val="004157DF"/>
    <w:rsid w:val="00417D27"/>
    <w:rsid w:val="00423C0B"/>
    <w:rsid w:val="00424B16"/>
    <w:rsid w:val="00424E1E"/>
    <w:rsid w:val="004253E0"/>
    <w:rsid w:val="004344C5"/>
    <w:rsid w:val="00434A17"/>
    <w:rsid w:val="004356B6"/>
    <w:rsid w:val="004478DB"/>
    <w:rsid w:val="004501BE"/>
    <w:rsid w:val="00451821"/>
    <w:rsid w:val="00452387"/>
    <w:rsid w:val="0045400D"/>
    <w:rsid w:val="00455303"/>
    <w:rsid w:val="0046226B"/>
    <w:rsid w:val="00464621"/>
    <w:rsid w:val="00466D5A"/>
    <w:rsid w:val="0047060C"/>
    <w:rsid w:val="00472E87"/>
    <w:rsid w:val="0048033A"/>
    <w:rsid w:val="004825AA"/>
    <w:rsid w:val="00490D68"/>
    <w:rsid w:val="004938AF"/>
    <w:rsid w:val="00497E71"/>
    <w:rsid w:val="004A6834"/>
    <w:rsid w:val="004B0BF1"/>
    <w:rsid w:val="004B2C96"/>
    <w:rsid w:val="004B5041"/>
    <w:rsid w:val="004B7535"/>
    <w:rsid w:val="004C43AC"/>
    <w:rsid w:val="004D08EF"/>
    <w:rsid w:val="004D10FF"/>
    <w:rsid w:val="004D1973"/>
    <w:rsid w:val="004D302B"/>
    <w:rsid w:val="004D3DEC"/>
    <w:rsid w:val="004D4B88"/>
    <w:rsid w:val="004D5E9C"/>
    <w:rsid w:val="004D6763"/>
    <w:rsid w:val="004E1435"/>
    <w:rsid w:val="004E3A0E"/>
    <w:rsid w:val="004E4E7B"/>
    <w:rsid w:val="004E6245"/>
    <w:rsid w:val="004E6D33"/>
    <w:rsid w:val="004E7D54"/>
    <w:rsid w:val="004F08D1"/>
    <w:rsid w:val="004F0D42"/>
    <w:rsid w:val="004F62B4"/>
    <w:rsid w:val="004F767A"/>
    <w:rsid w:val="004F7882"/>
    <w:rsid w:val="005006E2"/>
    <w:rsid w:val="0050072E"/>
    <w:rsid w:val="00502600"/>
    <w:rsid w:val="005038D7"/>
    <w:rsid w:val="00503F6C"/>
    <w:rsid w:val="0051052A"/>
    <w:rsid w:val="0051629E"/>
    <w:rsid w:val="005210FA"/>
    <w:rsid w:val="00521982"/>
    <w:rsid w:val="00523AA7"/>
    <w:rsid w:val="00525208"/>
    <w:rsid w:val="005271BD"/>
    <w:rsid w:val="005324FE"/>
    <w:rsid w:val="00532C1B"/>
    <w:rsid w:val="0053306C"/>
    <w:rsid w:val="005407F2"/>
    <w:rsid w:val="0054404C"/>
    <w:rsid w:val="00545CA6"/>
    <w:rsid w:val="00546FAF"/>
    <w:rsid w:val="005474A3"/>
    <w:rsid w:val="00547864"/>
    <w:rsid w:val="00550B77"/>
    <w:rsid w:val="00552500"/>
    <w:rsid w:val="00557DF2"/>
    <w:rsid w:val="00561C71"/>
    <w:rsid w:val="00562C58"/>
    <w:rsid w:val="00563FD3"/>
    <w:rsid w:val="00566153"/>
    <w:rsid w:val="00572A78"/>
    <w:rsid w:val="00573430"/>
    <w:rsid w:val="00573FEE"/>
    <w:rsid w:val="00575AFC"/>
    <w:rsid w:val="00582BD8"/>
    <w:rsid w:val="005830F9"/>
    <w:rsid w:val="00583D16"/>
    <w:rsid w:val="00590407"/>
    <w:rsid w:val="0059267F"/>
    <w:rsid w:val="0059272F"/>
    <w:rsid w:val="0059507D"/>
    <w:rsid w:val="00596A0E"/>
    <w:rsid w:val="005A17EE"/>
    <w:rsid w:val="005A2DC6"/>
    <w:rsid w:val="005A2F50"/>
    <w:rsid w:val="005A3184"/>
    <w:rsid w:val="005A3365"/>
    <w:rsid w:val="005A3764"/>
    <w:rsid w:val="005A3E7C"/>
    <w:rsid w:val="005A587B"/>
    <w:rsid w:val="005B2AF5"/>
    <w:rsid w:val="005B3143"/>
    <w:rsid w:val="005B5EBB"/>
    <w:rsid w:val="005B7B5A"/>
    <w:rsid w:val="005C3184"/>
    <w:rsid w:val="005C3609"/>
    <w:rsid w:val="005C3E7D"/>
    <w:rsid w:val="005E4760"/>
    <w:rsid w:val="005E4DB6"/>
    <w:rsid w:val="005E4F17"/>
    <w:rsid w:val="005E4FF5"/>
    <w:rsid w:val="005E6CA6"/>
    <w:rsid w:val="005E7758"/>
    <w:rsid w:val="005F3ABC"/>
    <w:rsid w:val="005F45C9"/>
    <w:rsid w:val="005F5409"/>
    <w:rsid w:val="005F6517"/>
    <w:rsid w:val="00600364"/>
    <w:rsid w:val="00600A34"/>
    <w:rsid w:val="00602B39"/>
    <w:rsid w:val="0060406C"/>
    <w:rsid w:val="00604268"/>
    <w:rsid w:val="006061BB"/>
    <w:rsid w:val="00606EEA"/>
    <w:rsid w:val="0060784B"/>
    <w:rsid w:val="006163C1"/>
    <w:rsid w:val="00624383"/>
    <w:rsid w:val="00627B7A"/>
    <w:rsid w:val="00630527"/>
    <w:rsid w:val="00632CA2"/>
    <w:rsid w:val="006330D3"/>
    <w:rsid w:val="00635608"/>
    <w:rsid w:val="00635F38"/>
    <w:rsid w:val="00640A04"/>
    <w:rsid w:val="00643595"/>
    <w:rsid w:val="00644B83"/>
    <w:rsid w:val="006468E1"/>
    <w:rsid w:val="00647952"/>
    <w:rsid w:val="00647C56"/>
    <w:rsid w:val="00647EBD"/>
    <w:rsid w:val="006514F7"/>
    <w:rsid w:val="00654B78"/>
    <w:rsid w:val="00654BA0"/>
    <w:rsid w:val="00655F41"/>
    <w:rsid w:val="00661A6E"/>
    <w:rsid w:val="00664444"/>
    <w:rsid w:val="0066508B"/>
    <w:rsid w:val="0067056B"/>
    <w:rsid w:val="006753E9"/>
    <w:rsid w:val="006804E1"/>
    <w:rsid w:val="006841A7"/>
    <w:rsid w:val="0068520E"/>
    <w:rsid w:val="0068681F"/>
    <w:rsid w:val="0069007B"/>
    <w:rsid w:val="00690AA1"/>
    <w:rsid w:val="00692A9F"/>
    <w:rsid w:val="00693522"/>
    <w:rsid w:val="00695454"/>
    <w:rsid w:val="006968A2"/>
    <w:rsid w:val="006A0F35"/>
    <w:rsid w:val="006A5B06"/>
    <w:rsid w:val="006A6D5C"/>
    <w:rsid w:val="006B3715"/>
    <w:rsid w:val="006B4F79"/>
    <w:rsid w:val="006B683A"/>
    <w:rsid w:val="006C2F34"/>
    <w:rsid w:val="006C48F4"/>
    <w:rsid w:val="006C6B8A"/>
    <w:rsid w:val="006C7064"/>
    <w:rsid w:val="006D1AA5"/>
    <w:rsid w:val="006D2DC5"/>
    <w:rsid w:val="006D34BA"/>
    <w:rsid w:val="006D5109"/>
    <w:rsid w:val="006E1741"/>
    <w:rsid w:val="006E3AA4"/>
    <w:rsid w:val="006E3F81"/>
    <w:rsid w:val="006E40B8"/>
    <w:rsid w:val="006F2C4F"/>
    <w:rsid w:val="00700FEA"/>
    <w:rsid w:val="00701D58"/>
    <w:rsid w:val="00702550"/>
    <w:rsid w:val="00702CE1"/>
    <w:rsid w:val="00703E17"/>
    <w:rsid w:val="00706675"/>
    <w:rsid w:val="00706C98"/>
    <w:rsid w:val="007103E5"/>
    <w:rsid w:val="007112A1"/>
    <w:rsid w:val="007127F6"/>
    <w:rsid w:val="00714051"/>
    <w:rsid w:val="00715072"/>
    <w:rsid w:val="00715E1D"/>
    <w:rsid w:val="00716393"/>
    <w:rsid w:val="007168B5"/>
    <w:rsid w:val="00723B60"/>
    <w:rsid w:val="0072409B"/>
    <w:rsid w:val="00726DA4"/>
    <w:rsid w:val="00727D44"/>
    <w:rsid w:val="00734757"/>
    <w:rsid w:val="00745DB1"/>
    <w:rsid w:val="0074676A"/>
    <w:rsid w:val="0075064F"/>
    <w:rsid w:val="007513E3"/>
    <w:rsid w:val="00761F9C"/>
    <w:rsid w:val="00762023"/>
    <w:rsid w:val="00764A54"/>
    <w:rsid w:val="00774261"/>
    <w:rsid w:val="0078077D"/>
    <w:rsid w:val="007826A6"/>
    <w:rsid w:val="0078651E"/>
    <w:rsid w:val="0078785A"/>
    <w:rsid w:val="00787BDE"/>
    <w:rsid w:val="00790198"/>
    <w:rsid w:val="00792B2B"/>
    <w:rsid w:val="0079389F"/>
    <w:rsid w:val="00795625"/>
    <w:rsid w:val="00796AC4"/>
    <w:rsid w:val="007A021D"/>
    <w:rsid w:val="007A32BA"/>
    <w:rsid w:val="007A3FB7"/>
    <w:rsid w:val="007A7149"/>
    <w:rsid w:val="007B0A3E"/>
    <w:rsid w:val="007B65FC"/>
    <w:rsid w:val="007B671B"/>
    <w:rsid w:val="007B6E96"/>
    <w:rsid w:val="007B72D0"/>
    <w:rsid w:val="007B7BE1"/>
    <w:rsid w:val="007C0196"/>
    <w:rsid w:val="007C10ED"/>
    <w:rsid w:val="007C1317"/>
    <w:rsid w:val="007C3596"/>
    <w:rsid w:val="007C4A94"/>
    <w:rsid w:val="007C550D"/>
    <w:rsid w:val="007D02CE"/>
    <w:rsid w:val="007D0470"/>
    <w:rsid w:val="007D1D13"/>
    <w:rsid w:val="007D2FD7"/>
    <w:rsid w:val="007D781D"/>
    <w:rsid w:val="007E3AF4"/>
    <w:rsid w:val="007F0667"/>
    <w:rsid w:val="007F2568"/>
    <w:rsid w:val="0080023F"/>
    <w:rsid w:val="0080162A"/>
    <w:rsid w:val="008016A6"/>
    <w:rsid w:val="00802C4F"/>
    <w:rsid w:val="008045D3"/>
    <w:rsid w:val="00804748"/>
    <w:rsid w:val="00806912"/>
    <w:rsid w:val="00807877"/>
    <w:rsid w:val="008079A6"/>
    <w:rsid w:val="00820D0D"/>
    <w:rsid w:val="008218FF"/>
    <w:rsid w:val="008224C7"/>
    <w:rsid w:val="00823359"/>
    <w:rsid w:val="008255AF"/>
    <w:rsid w:val="00831B97"/>
    <w:rsid w:val="00831F7C"/>
    <w:rsid w:val="00834DF2"/>
    <w:rsid w:val="00836BF4"/>
    <w:rsid w:val="008374D0"/>
    <w:rsid w:val="00840ADA"/>
    <w:rsid w:val="0084146F"/>
    <w:rsid w:val="0084302A"/>
    <w:rsid w:val="0084538E"/>
    <w:rsid w:val="00851B5B"/>
    <w:rsid w:val="00860606"/>
    <w:rsid w:val="00861528"/>
    <w:rsid w:val="00862C8B"/>
    <w:rsid w:val="0087650F"/>
    <w:rsid w:val="00877988"/>
    <w:rsid w:val="00877BAF"/>
    <w:rsid w:val="00880FD6"/>
    <w:rsid w:val="0088395D"/>
    <w:rsid w:val="00883E40"/>
    <w:rsid w:val="0088719D"/>
    <w:rsid w:val="00891EB9"/>
    <w:rsid w:val="00893D9C"/>
    <w:rsid w:val="0089644B"/>
    <w:rsid w:val="008A0A50"/>
    <w:rsid w:val="008A1965"/>
    <w:rsid w:val="008A30EA"/>
    <w:rsid w:val="008A3E57"/>
    <w:rsid w:val="008A7C92"/>
    <w:rsid w:val="008B073A"/>
    <w:rsid w:val="008B3013"/>
    <w:rsid w:val="008B7D0B"/>
    <w:rsid w:val="008C413B"/>
    <w:rsid w:val="008D1C53"/>
    <w:rsid w:val="008D1D99"/>
    <w:rsid w:val="008D7472"/>
    <w:rsid w:val="008E222A"/>
    <w:rsid w:val="008E4348"/>
    <w:rsid w:val="008E6F64"/>
    <w:rsid w:val="008E7F69"/>
    <w:rsid w:val="008F1621"/>
    <w:rsid w:val="008F2F52"/>
    <w:rsid w:val="008F4BD6"/>
    <w:rsid w:val="008F6C2F"/>
    <w:rsid w:val="008F76F0"/>
    <w:rsid w:val="00901C14"/>
    <w:rsid w:val="009060C6"/>
    <w:rsid w:val="009110FD"/>
    <w:rsid w:val="009114A0"/>
    <w:rsid w:val="00913A0B"/>
    <w:rsid w:val="00914B3B"/>
    <w:rsid w:val="00915026"/>
    <w:rsid w:val="00915B27"/>
    <w:rsid w:val="0091716A"/>
    <w:rsid w:val="00925623"/>
    <w:rsid w:val="00934B8E"/>
    <w:rsid w:val="00940782"/>
    <w:rsid w:val="00951B64"/>
    <w:rsid w:val="00951CD8"/>
    <w:rsid w:val="0095312D"/>
    <w:rsid w:val="00955B00"/>
    <w:rsid w:val="00957A8D"/>
    <w:rsid w:val="009657E7"/>
    <w:rsid w:val="009668C8"/>
    <w:rsid w:val="00970007"/>
    <w:rsid w:val="009712C5"/>
    <w:rsid w:val="00976AED"/>
    <w:rsid w:val="00982CEB"/>
    <w:rsid w:val="0098621A"/>
    <w:rsid w:val="009904C7"/>
    <w:rsid w:val="009908CC"/>
    <w:rsid w:val="00991B6B"/>
    <w:rsid w:val="00996181"/>
    <w:rsid w:val="009A0164"/>
    <w:rsid w:val="009A1B56"/>
    <w:rsid w:val="009A2259"/>
    <w:rsid w:val="009A3C43"/>
    <w:rsid w:val="009A4CBD"/>
    <w:rsid w:val="009A4E2C"/>
    <w:rsid w:val="009A521B"/>
    <w:rsid w:val="009B3AF2"/>
    <w:rsid w:val="009B3D8C"/>
    <w:rsid w:val="009C1165"/>
    <w:rsid w:val="009C21CF"/>
    <w:rsid w:val="009C6129"/>
    <w:rsid w:val="009C6D07"/>
    <w:rsid w:val="009D1186"/>
    <w:rsid w:val="009D39E0"/>
    <w:rsid w:val="009D423B"/>
    <w:rsid w:val="009D54EE"/>
    <w:rsid w:val="009E26F1"/>
    <w:rsid w:val="009E2EDF"/>
    <w:rsid w:val="009E3C7A"/>
    <w:rsid w:val="009E4FAB"/>
    <w:rsid w:val="009F071B"/>
    <w:rsid w:val="009F3A55"/>
    <w:rsid w:val="009F6979"/>
    <w:rsid w:val="009F76E3"/>
    <w:rsid w:val="009F771A"/>
    <w:rsid w:val="00A009D2"/>
    <w:rsid w:val="00A02193"/>
    <w:rsid w:val="00A02F01"/>
    <w:rsid w:val="00A04042"/>
    <w:rsid w:val="00A04D76"/>
    <w:rsid w:val="00A05CDD"/>
    <w:rsid w:val="00A107D3"/>
    <w:rsid w:val="00A11CEB"/>
    <w:rsid w:val="00A12018"/>
    <w:rsid w:val="00A12AAC"/>
    <w:rsid w:val="00A135E1"/>
    <w:rsid w:val="00A15125"/>
    <w:rsid w:val="00A15C97"/>
    <w:rsid w:val="00A176B4"/>
    <w:rsid w:val="00A1779F"/>
    <w:rsid w:val="00A2289A"/>
    <w:rsid w:val="00A2397D"/>
    <w:rsid w:val="00A3130E"/>
    <w:rsid w:val="00A36C05"/>
    <w:rsid w:val="00A3753C"/>
    <w:rsid w:val="00A41073"/>
    <w:rsid w:val="00A41E5C"/>
    <w:rsid w:val="00A42498"/>
    <w:rsid w:val="00A44C2C"/>
    <w:rsid w:val="00A45204"/>
    <w:rsid w:val="00A463A9"/>
    <w:rsid w:val="00A5080E"/>
    <w:rsid w:val="00A51DCB"/>
    <w:rsid w:val="00A536A6"/>
    <w:rsid w:val="00A53C33"/>
    <w:rsid w:val="00A54180"/>
    <w:rsid w:val="00A55D59"/>
    <w:rsid w:val="00A608AB"/>
    <w:rsid w:val="00A60CC9"/>
    <w:rsid w:val="00A64512"/>
    <w:rsid w:val="00A71AA7"/>
    <w:rsid w:val="00A71C6D"/>
    <w:rsid w:val="00A739D8"/>
    <w:rsid w:val="00A750C0"/>
    <w:rsid w:val="00A851E9"/>
    <w:rsid w:val="00A85303"/>
    <w:rsid w:val="00A901F6"/>
    <w:rsid w:val="00A91322"/>
    <w:rsid w:val="00A92633"/>
    <w:rsid w:val="00A94838"/>
    <w:rsid w:val="00A94CC3"/>
    <w:rsid w:val="00A97704"/>
    <w:rsid w:val="00AA7B6E"/>
    <w:rsid w:val="00AB359A"/>
    <w:rsid w:val="00AB3797"/>
    <w:rsid w:val="00AB5C93"/>
    <w:rsid w:val="00AB5E18"/>
    <w:rsid w:val="00AC10B9"/>
    <w:rsid w:val="00AC5EF5"/>
    <w:rsid w:val="00AD0EF8"/>
    <w:rsid w:val="00AD511D"/>
    <w:rsid w:val="00AD531D"/>
    <w:rsid w:val="00AD67EF"/>
    <w:rsid w:val="00AE22DB"/>
    <w:rsid w:val="00AE3D14"/>
    <w:rsid w:val="00AE3E14"/>
    <w:rsid w:val="00AE43E2"/>
    <w:rsid w:val="00AE5DDC"/>
    <w:rsid w:val="00AE67B8"/>
    <w:rsid w:val="00AF1C1F"/>
    <w:rsid w:val="00AF1CE1"/>
    <w:rsid w:val="00AF1D00"/>
    <w:rsid w:val="00AF327C"/>
    <w:rsid w:val="00AF4073"/>
    <w:rsid w:val="00AF4268"/>
    <w:rsid w:val="00AF43B9"/>
    <w:rsid w:val="00AF4FE4"/>
    <w:rsid w:val="00B035E0"/>
    <w:rsid w:val="00B0447D"/>
    <w:rsid w:val="00B04F9A"/>
    <w:rsid w:val="00B06D6B"/>
    <w:rsid w:val="00B0792C"/>
    <w:rsid w:val="00B12FEE"/>
    <w:rsid w:val="00B140EE"/>
    <w:rsid w:val="00B1736E"/>
    <w:rsid w:val="00B30837"/>
    <w:rsid w:val="00B35399"/>
    <w:rsid w:val="00B35B7D"/>
    <w:rsid w:val="00B36917"/>
    <w:rsid w:val="00B40DE5"/>
    <w:rsid w:val="00B42288"/>
    <w:rsid w:val="00B43366"/>
    <w:rsid w:val="00B43CB6"/>
    <w:rsid w:val="00B43D6B"/>
    <w:rsid w:val="00B44B14"/>
    <w:rsid w:val="00B46EAA"/>
    <w:rsid w:val="00B47F31"/>
    <w:rsid w:val="00B53211"/>
    <w:rsid w:val="00B53CF8"/>
    <w:rsid w:val="00B55A18"/>
    <w:rsid w:val="00B55C8C"/>
    <w:rsid w:val="00B60F70"/>
    <w:rsid w:val="00B63174"/>
    <w:rsid w:val="00B63D0F"/>
    <w:rsid w:val="00B65109"/>
    <w:rsid w:val="00B664D8"/>
    <w:rsid w:val="00B66921"/>
    <w:rsid w:val="00B67644"/>
    <w:rsid w:val="00B706EE"/>
    <w:rsid w:val="00B72945"/>
    <w:rsid w:val="00B74CEC"/>
    <w:rsid w:val="00B7539A"/>
    <w:rsid w:val="00B877BB"/>
    <w:rsid w:val="00B901A2"/>
    <w:rsid w:val="00B95D0B"/>
    <w:rsid w:val="00B9748F"/>
    <w:rsid w:val="00BA16D1"/>
    <w:rsid w:val="00BA22DE"/>
    <w:rsid w:val="00BA285E"/>
    <w:rsid w:val="00BA3310"/>
    <w:rsid w:val="00BA3CE2"/>
    <w:rsid w:val="00BA678C"/>
    <w:rsid w:val="00BA76C7"/>
    <w:rsid w:val="00BB2527"/>
    <w:rsid w:val="00BB4030"/>
    <w:rsid w:val="00BC1EAD"/>
    <w:rsid w:val="00BC32D8"/>
    <w:rsid w:val="00BC4136"/>
    <w:rsid w:val="00BC4938"/>
    <w:rsid w:val="00BC4FE1"/>
    <w:rsid w:val="00BC6490"/>
    <w:rsid w:val="00BC7AE9"/>
    <w:rsid w:val="00BC7D3F"/>
    <w:rsid w:val="00BE1582"/>
    <w:rsid w:val="00BE249D"/>
    <w:rsid w:val="00BE37CB"/>
    <w:rsid w:val="00BE3C0D"/>
    <w:rsid w:val="00BE5B6A"/>
    <w:rsid w:val="00BE6AE4"/>
    <w:rsid w:val="00BF2CB2"/>
    <w:rsid w:val="00BF386C"/>
    <w:rsid w:val="00BF457A"/>
    <w:rsid w:val="00BF669E"/>
    <w:rsid w:val="00C03878"/>
    <w:rsid w:val="00C047F9"/>
    <w:rsid w:val="00C05307"/>
    <w:rsid w:val="00C053BC"/>
    <w:rsid w:val="00C1480D"/>
    <w:rsid w:val="00C14F90"/>
    <w:rsid w:val="00C20910"/>
    <w:rsid w:val="00C210ED"/>
    <w:rsid w:val="00C21101"/>
    <w:rsid w:val="00C242D4"/>
    <w:rsid w:val="00C25F64"/>
    <w:rsid w:val="00C30417"/>
    <w:rsid w:val="00C30D10"/>
    <w:rsid w:val="00C326B4"/>
    <w:rsid w:val="00C35CE8"/>
    <w:rsid w:val="00C36050"/>
    <w:rsid w:val="00C3694C"/>
    <w:rsid w:val="00C371A8"/>
    <w:rsid w:val="00C41CAC"/>
    <w:rsid w:val="00C42B70"/>
    <w:rsid w:val="00C43ED6"/>
    <w:rsid w:val="00C47255"/>
    <w:rsid w:val="00C50BF6"/>
    <w:rsid w:val="00C53B61"/>
    <w:rsid w:val="00C55653"/>
    <w:rsid w:val="00C57542"/>
    <w:rsid w:val="00C606DB"/>
    <w:rsid w:val="00C60C68"/>
    <w:rsid w:val="00C7145B"/>
    <w:rsid w:val="00C7180A"/>
    <w:rsid w:val="00C7503E"/>
    <w:rsid w:val="00C76054"/>
    <w:rsid w:val="00C771F6"/>
    <w:rsid w:val="00C83AE9"/>
    <w:rsid w:val="00C864AB"/>
    <w:rsid w:val="00C8653D"/>
    <w:rsid w:val="00C919B0"/>
    <w:rsid w:val="00C9360C"/>
    <w:rsid w:val="00CA261C"/>
    <w:rsid w:val="00CA7002"/>
    <w:rsid w:val="00CA7ED4"/>
    <w:rsid w:val="00CB12A5"/>
    <w:rsid w:val="00CB5140"/>
    <w:rsid w:val="00CB5255"/>
    <w:rsid w:val="00CC0333"/>
    <w:rsid w:val="00CC123C"/>
    <w:rsid w:val="00CC39F4"/>
    <w:rsid w:val="00CC5371"/>
    <w:rsid w:val="00CD0802"/>
    <w:rsid w:val="00CD0D5A"/>
    <w:rsid w:val="00CD292D"/>
    <w:rsid w:val="00CD4403"/>
    <w:rsid w:val="00CD4D2A"/>
    <w:rsid w:val="00CD5AE1"/>
    <w:rsid w:val="00CE4231"/>
    <w:rsid w:val="00CF6938"/>
    <w:rsid w:val="00CF7135"/>
    <w:rsid w:val="00D01E3D"/>
    <w:rsid w:val="00D02319"/>
    <w:rsid w:val="00D02E1F"/>
    <w:rsid w:val="00D057FA"/>
    <w:rsid w:val="00D05ADC"/>
    <w:rsid w:val="00D05C20"/>
    <w:rsid w:val="00D077AF"/>
    <w:rsid w:val="00D10671"/>
    <w:rsid w:val="00D1190E"/>
    <w:rsid w:val="00D16F7E"/>
    <w:rsid w:val="00D25560"/>
    <w:rsid w:val="00D27D4C"/>
    <w:rsid w:val="00D3468B"/>
    <w:rsid w:val="00D43E5C"/>
    <w:rsid w:val="00D45EFA"/>
    <w:rsid w:val="00D46C40"/>
    <w:rsid w:val="00D5110D"/>
    <w:rsid w:val="00D528A3"/>
    <w:rsid w:val="00D565AC"/>
    <w:rsid w:val="00D57A0C"/>
    <w:rsid w:val="00D61D76"/>
    <w:rsid w:val="00D61F3D"/>
    <w:rsid w:val="00D624BA"/>
    <w:rsid w:val="00D64349"/>
    <w:rsid w:val="00D65F15"/>
    <w:rsid w:val="00D7023B"/>
    <w:rsid w:val="00D747A4"/>
    <w:rsid w:val="00D75E37"/>
    <w:rsid w:val="00D76151"/>
    <w:rsid w:val="00D80863"/>
    <w:rsid w:val="00D876E5"/>
    <w:rsid w:val="00D918BD"/>
    <w:rsid w:val="00D92A7C"/>
    <w:rsid w:val="00D92ABA"/>
    <w:rsid w:val="00D940BF"/>
    <w:rsid w:val="00D957C2"/>
    <w:rsid w:val="00DA0483"/>
    <w:rsid w:val="00DA0B9E"/>
    <w:rsid w:val="00DA0E82"/>
    <w:rsid w:val="00DA32B8"/>
    <w:rsid w:val="00DA3E5C"/>
    <w:rsid w:val="00DA5A4B"/>
    <w:rsid w:val="00DB3422"/>
    <w:rsid w:val="00DB5EE8"/>
    <w:rsid w:val="00DC167D"/>
    <w:rsid w:val="00DC19AD"/>
    <w:rsid w:val="00DC2B84"/>
    <w:rsid w:val="00DC2C4A"/>
    <w:rsid w:val="00DD2B72"/>
    <w:rsid w:val="00DD5D10"/>
    <w:rsid w:val="00DD6AA5"/>
    <w:rsid w:val="00DE0C96"/>
    <w:rsid w:val="00DE734E"/>
    <w:rsid w:val="00DF0B42"/>
    <w:rsid w:val="00DF38AE"/>
    <w:rsid w:val="00E05750"/>
    <w:rsid w:val="00E142C7"/>
    <w:rsid w:val="00E15E4A"/>
    <w:rsid w:val="00E215AE"/>
    <w:rsid w:val="00E251A3"/>
    <w:rsid w:val="00E2690F"/>
    <w:rsid w:val="00E360F0"/>
    <w:rsid w:val="00E5045C"/>
    <w:rsid w:val="00E554D8"/>
    <w:rsid w:val="00E56C58"/>
    <w:rsid w:val="00E63177"/>
    <w:rsid w:val="00E66DC6"/>
    <w:rsid w:val="00E75D0A"/>
    <w:rsid w:val="00E75E3F"/>
    <w:rsid w:val="00E7780C"/>
    <w:rsid w:val="00E80C46"/>
    <w:rsid w:val="00E86F20"/>
    <w:rsid w:val="00E877C0"/>
    <w:rsid w:val="00E92C58"/>
    <w:rsid w:val="00E93AA8"/>
    <w:rsid w:val="00E93FB0"/>
    <w:rsid w:val="00E952D9"/>
    <w:rsid w:val="00E96EFC"/>
    <w:rsid w:val="00EA557E"/>
    <w:rsid w:val="00EA7873"/>
    <w:rsid w:val="00EC00FB"/>
    <w:rsid w:val="00EC02BB"/>
    <w:rsid w:val="00EC0450"/>
    <w:rsid w:val="00EC1B02"/>
    <w:rsid w:val="00EC27C5"/>
    <w:rsid w:val="00EC3316"/>
    <w:rsid w:val="00EC6440"/>
    <w:rsid w:val="00ED6C6B"/>
    <w:rsid w:val="00EE3605"/>
    <w:rsid w:val="00EE4DE6"/>
    <w:rsid w:val="00EF0FFC"/>
    <w:rsid w:val="00EF2FC5"/>
    <w:rsid w:val="00EF5947"/>
    <w:rsid w:val="00F04B02"/>
    <w:rsid w:val="00F057C2"/>
    <w:rsid w:val="00F13F47"/>
    <w:rsid w:val="00F1658C"/>
    <w:rsid w:val="00F16652"/>
    <w:rsid w:val="00F17B9E"/>
    <w:rsid w:val="00F212B4"/>
    <w:rsid w:val="00F227D3"/>
    <w:rsid w:val="00F231E3"/>
    <w:rsid w:val="00F24A9A"/>
    <w:rsid w:val="00F26FD6"/>
    <w:rsid w:val="00F32464"/>
    <w:rsid w:val="00F33498"/>
    <w:rsid w:val="00F35020"/>
    <w:rsid w:val="00F358CB"/>
    <w:rsid w:val="00F43141"/>
    <w:rsid w:val="00F4474E"/>
    <w:rsid w:val="00F47794"/>
    <w:rsid w:val="00F47A3B"/>
    <w:rsid w:val="00F50F6C"/>
    <w:rsid w:val="00F52A5F"/>
    <w:rsid w:val="00F537BE"/>
    <w:rsid w:val="00F64AC0"/>
    <w:rsid w:val="00F6683C"/>
    <w:rsid w:val="00F67E60"/>
    <w:rsid w:val="00F7482F"/>
    <w:rsid w:val="00F76317"/>
    <w:rsid w:val="00F76319"/>
    <w:rsid w:val="00F77003"/>
    <w:rsid w:val="00F855B5"/>
    <w:rsid w:val="00F90163"/>
    <w:rsid w:val="00F91D44"/>
    <w:rsid w:val="00F937C3"/>
    <w:rsid w:val="00F94BD2"/>
    <w:rsid w:val="00F953CC"/>
    <w:rsid w:val="00FA0721"/>
    <w:rsid w:val="00FA351A"/>
    <w:rsid w:val="00FB487A"/>
    <w:rsid w:val="00FC6E23"/>
    <w:rsid w:val="00FD0FD2"/>
    <w:rsid w:val="00FD14D8"/>
    <w:rsid w:val="00FD5761"/>
    <w:rsid w:val="00FD75C2"/>
    <w:rsid w:val="00FE10B4"/>
    <w:rsid w:val="00FE11D4"/>
    <w:rsid w:val="00FE12FA"/>
    <w:rsid w:val="00FE1B3D"/>
    <w:rsid w:val="00FE4094"/>
    <w:rsid w:val="00FE7542"/>
    <w:rsid w:val="00FF52E5"/>
    <w:rsid w:val="00FF549F"/>
    <w:rsid w:val="00FF75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880FF0"/>
  <w15:docId w15:val="{5625E38D-4CB4-48B9-AA4F-F1968BE8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E7058"/>
    <w:pPr>
      <w:spacing w:after="120"/>
      <w:jc w:val="both"/>
    </w:pPr>
  </w:style>
  <w:style w:type="paragraph" w:styleId="Nadpis1">
    <w:name w:val="heading 1"/>
    <w:basedOn w:val="Normln"/>
    <w:link w:val="Nadpis1Char"/>
    <w:uiPriority w:val="9"/>
    <w:qFormat/>
    <w:rsid w:val="00434A17"/>
    <w:pPr>
      <w:keepNext/>
      <w:keepLines/>
      <w:numPr>
        <w:numId w:val="5"/>
      </w:numPr>
      <w:spacing w:before="120" w:line="360" w:lineRule="auto"/>
      <w:outlineLvl w:val="0"/>
    </w:pPr>
    <w:rPr>
      <w:rFonts w:eastAsiaTheme="majorEastAsia" w:cstheme="majorBidi"/>
      <w:b/>
      <w:bCs/>
      <w:caps/>
      <w:color w:val="000000" w:themeColor="text1"/>
      <w:sz w:val="28"/>
      <w:szCs w:val="28"/>
    </w:rPr>
  </w:style>
  <w:style w:type="paragraph" w:styleId="Nadpis2">
    <w:name w:val="heading 2"/>
    <w:basedOn w:val="Normln"/>
    <w:next w:val="Normln"/>
    <w:link w:val="Nadpis2Char"/>
    <w:uiPriority w:val="9"/>
    <w:unhideWhenUsed/>
    <w:qFormat/>
    <w:rsid w:val="00FE12FA"/>
    <w:pPr>
      <w:keepNext/>
      <w:keepLines/>
      <w:numPr>
        <w:ilvl w:val="1"/>
        <w:numId w:val="5"/>
      </w:numPr>
      <w:spacing w:line="360" w:lineRule="auto"/>
      <w:outlineLvl w:val="1"/>
    </w:pPr>
    <w:rPr>
      <w:rFonts w:eastAsiaTheme="majorEastAsia" w:cstheme="majorBidi"/>
      <w:b/>
      <w:bCs/>
      <w:sz w:val="28"/>
      <w:szCs w:val="28"/>
    </w:rPr>
  </w:style>
  <w:style w:type="paragraph" w:styleId="Nadpis3">
    <w:name w:val="heading 3"/>
    <w:basedOn w:val="Normln"/>
    <w:next w:val="Normln"/>
    <w:link w:val="Nadpis3Char"/>
    <w:uiPriority w:val="9"/>
    <w:unhideWhenUsed/>
    <w:qFormat/>
    <w:rsid w:val="00FE12FA"/>
    <w:pPr>
      <w:keepNext/>
      <w:keepLines/>
      <w:numPr>
        <w:ilvl w:val="2"/>
        <w:numId w:val="5"/>
      </w:numPr>
      <w:spacing w:before="120"/>
      <w:outlineLvl w:val="2"/>
    </w:pPr>
    <w:rPr>
      <w:rFonts w:eastAsiaTheme="majorEastAsia" w:cstheme="majorBidi"/>
      <w:b/>
      <w:bCs/>
    </w:rPr>
  </w:style>
  <w:style w:type="paragraph" w:styleId="Nadpis4">
    <w:name w:val="heading 4"/>
    <w:basedOn w:val="Normln"/>
    <w:next w:val="Normln"/>
    <w:link w:val="Nadpis4Char"/>
    <w:uiPriority w:val="9"/>
    <w:unhideWhenUsed/>
    <w:qFormat/>
    <w:rsid w:val="00C771F6"/>
    <w:pPr>
      <w:keepNext/>
      <w:keepLines/>
      <w:numPr>
        <w:ilvl w:val="3"/>
        <w:numId w:val="5"/>
      </w:numPr>
      <w:spacing w:before="40" w:after="0"/>
      <w:outlineLvl w:val="3"/>
    </w:pPr>
    <w:rPr>
      <w:rFonts w:asciiTheme="majorHAnsi" w:eastAsiaTheme="majorEastAsia" w:hAnsiTheme="majorHAnsi" w:cstheme="majorBidi"/>
      <w:b/>
      <w:iCs/>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34A17"/>
    <w:rPr>
      <w:rFonts w:eastAsiaTheme="majorEastAsia" w:cstheme="majorBidi"/>
      <w:b/>
      <w:bCs/>
      <w:caps/>
      <w:color w:val="000000" w:themeColor="text1"/>
      <w:sz w:val="28"/>
      <w:szCs w:val="28"/>
    </w:rPr>
  </w:style>
  <w:style w:type="character" w:customStyle="1" w:styleId="Nadpis2Char">
    <w:name w:val="Nadpis 2 Char"/>
    <w:basedOn w:val="Standardnpsmoodstavce"/>
    <w:link w:val="Nadpis2"/>
    <w:uiPriority w:val="9"/>
    <w:rsid w:val="00FE12FA"/>
    <w:rPr>
      <w:rFonts w:eastAsiaTheme="majorEastAsia" w:cstheme="majorBidi"/>
      <w:b/>
      <w:bCs/>
      <w:sz w:val="28"/>
      <w:szCs w:val="28"/>
    </w:rPr>
  </w:style>
  <w:style w:type="paragraph" w:styleId="Obsah1">
    <w:name w:val="toc 1"/>
    <w:basedOn w:val="Normln"/>
    <w:next w:val="Normln"/>
    <w:autoRedefine/>
    <w:uiPriority w:val="39"/>
    <w:unhideWhenUsed/>
    <w:rsid w:val="004A6834"/>
    <w:pPr>
      <w:spacing w:after="60"/>
    </w:pPr>
  </w:style>
  <w:style w:type="paragraph" w:styleId="Obsah2">
    <w:name w:val="toc 2"/>
    <w:basedOn w:val="Normln"/>
    <w:next w:val="Normln"/>
    <w:autoRedefine/>
    <w:uiPriority w:val="39"/>
    <w:unhideWhenUsed/>
    <w:rsid w:val="004A6834"/>
    <w:pPr>
      <w:tabs>
        <w:tab w:val="left" w:pos="769"/>
        <w:tab w:val="left" w:pos="795"/>
        <w:tab w:val="right" w:leader="dot" w:pos="9054"/>
      </w:tabs>
      <w:spacing w:after="60"/>
      <w:ind w:left="238"/>
    </w:pPr>
  </w:style>
  <w:style w:type="paragraph" w:styleId="Obsah3">
    <w:name w:val="toc 3"/>
    <w:basedOn w:val="Normln"/>
    <w:next w:val="Normln"/>
    <w:autoRedefine/>
    <w:uiPriority w:val="39"/>
    <w:unhideWhenUsed/>
    <w:rsid w:val="004A6834"/>
    <w:pPr>
      <w:spacing w:after="60"/>
      <w:ind w:left="482"/>
    </w:pPr>
  </w:style>
  <w:style w:type="paragraph" w:styleId="Obsah4">
    <w:name w:val="toc 4"/>
    <w:basedOn w:val="Normln"/>
    <w:next w:val="Normln"/>
    <w:autoRedefine/>
    <w:uiPriority w:val="39"/>
    <w:unhideWhenUsed/>
    <w:rsid w:val="00423C0B"/>
    <w:pPr>
      <w:spacing w:after="0"/>
      <w:ind w:left="720"/>
    </w:pPr>
    <w:rPr>
      <w:sz w:val="20"/>
      <w:szCs w:val="20"/>
    </w:rPr>
  </w:style>
  <w:style w:type="character" w:customStyle="1" w:styleId="Nadpis3Char">
    <w:name w:val="Nadpis 3 Char"/>
    <w:basedOn w:val="Standardnpsmoodstavce"/>
    <w:link w:val="Nadpis3"/>
    <w:uiPriority w:val="9"/>
    <w:rsid w:val="00FE12FA"/>
    <w:rPr>
      <w:rFonts w:eastAsiaTheme="majorEastAsia" w:cstheme="majorBidi"/>
      <w:b/>
      <w:bCs/>
    </w:rPr>
  </w:style>
  <w:style w:type="paragraph" w:styleId="Textbubliny">
    <w:name w:val="Balloon Text"/>
    <w:basedOn w:val="Normln"/>
    <w:link w:val="TextbublinyChar"/>
    <w:uiPriority w:val="99"/>
    <w:semiHidden/>
    <w:unhideWhenUsed/>
    <w:rsid w:val="00077C7E"/>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077C7E"/>
    <w:rPr>
      <w:rFonts w:ascii="Lucida Grande" w:hAnsi="Lucida Grande" w:cs="Lucida Grande"/>
      <w:sz w:val="18"/>
      <w:szCs w:val="18"/>
      <w:lang w:val="cs-CZ"/>
    </w:rPr>
  </w:style>
  <w:style w:type="paragraph" w:styleId="Nadpisobsahu">
    <w:name w:val="TOC Heading"/>
    <w:basedOn w:val="Nadpis1"/>
    <w:next w:val="Normln"/>
    <w:uiPriority w:val="39"/>
    <w:unhideWhenUsed/>
    <w:qFormat/>
    <w:rsid w:val="008B7D0B"/>
    <w:pPr>
      <w:numPr>
        <w:numId w:val="0"/>
      </w:numPr>
      <w:spacing w:before="480" w:after="0" w:line="276" w:lineRule="auto"/>
      <w:outlineLvl w:val="9"/>
    </w:pPr>
    <w:rPr>
      <w:rFonts w:asciiTheme="majorHAnsi" w:hAnsiTheme="majorHAnsi"/>
      <w:color w:val="365F91" w:themeColor="accent1" w:themeShade="BF"/>
    </w:rPr>
  </w:style>
  <w:style w:type="paragraph" w:styleId="Obsah5">
    <w:name w:val="toc 5"/>
    <w:basedOn w:val="Normln"/>
    <w:next w:val="Normln"/>
    <w:autoRedefine/>
    <w:uiPriority w:val="39"/>
    <w:unhideWhenUsed/>
    <w:rsid w:val="008B7D0B"/>
    <w:pPr>
      <w:spacing w:after="0"/>
      <w:ind w:left="960"/>
    </w:pPr>
    <w:rPr>
      <w:sz w:val="20"/>
      <w:szCs w:val="20"/>
    </w:rPr>
  </w:style>
  <w:style w:type="paragraph" w:styleId="Obsah6">
    <w:name w:val="toc 6"/>
    <w:basedOn w:val="Normln"/>
    <w:next w:val="Normln"/>
    <w:autoRedefine/>
    <w:uiPriority w:val="39"/>
    <w:unhideWhenUsed/>
    <w:rsid w:val="008B7D0B"/>
    <w:pPr>
      <w:spacing w:after="0"/>
      <w:ind w:left="1200"/>
    </w:pPr>
    <w:rPr>
      <w:sz w:val="20"/>
      <w:szCs w:val="20"/>
    </w:rPr>
  </w:style>
  <w:style w:type="paragraph" w:styleId="Obsah7">
    <w:name w:val="toc 7"/>
    <w:basedOn w:val="Normln"/>
    <w:next w:val="Normln"/>
    <w:autoRedefine/>
    <w:uiPriority w:val="39"/>
    <w:unhideWhenUsed/>
    <w:rsid w:val="008B7D0B"/>
    <w:pPr>
      <w:spacing w:after="0"/>
      <w:ind w:left="1440"/>
    </w:pPr>
    <w:rPr>
      <w:sz w:val="20"/>
      <w:szCs w:val="20"/>
    </w:rPr>
  </w:style>
  <w:style w:type="paragraph" w:styleId="Obsah8">
    <w:name w:val="toc 8"/>
    <w:basedOn w:val="Normln"/>
    <w:next w:val="Normln"/>
    <w:autoRedefine/>
    <w:uiPriority w:val="39"/>
    <w:unhideWhenUsed/>
    <w:rsid w:val="008B7D0B"/>
    <w:pPr>
      <w:spacing w:after="0"/>
      <w:ind w:left="1680"/>
    </w:pPr>
    <w:rPr>
      <w:sz w:val="20"/>
      <w:szCs w:val="20"/>
    </w:rPr>
  </w:style>
  <w:style w:type="paragraph" w:styleId="Obsah9">
    <w:name w:val="toc 9"/>
    <w:basedOn w:val="Normln"/>
    <w:next w:val="Normln"/>
    <w:autoRedefine/>
    <w:uiPriority w:val="39"/>
    <w:unhideWhenUsed/>
    <w:rsid w:val="008B7D0B"/>
    <w:pPr>
      <w:spacing w:after="0"/>
      <w:ind w:left="1920"/>
    </w:pPr>
    <w:rPr>
      <w:sz w:val="20"/>
      <w:szCs w:val="20"/>
    </w:rPr>
  </w:style>
  <w:style w:type="paragraph" w:styleId="Zhlav">
    <w:name w:val="header"/>
    <w:basedOn w:val="Normln"/>
    <w:link w:val="ZhlavChar"/>
    <w:uiPriority w:val="99"/>
    <w:unhideWhenUsed/>
    <w:rsid w:val="008218FF"/>
    <w:pPr>
      <w:tabs>
        <w:tab w:val="center" w:pos="4320"/>
        <w:tab w:val="right" w:pos="8640"/>
      </w:tabs>
      <w:spacing w:after="0"/>
    </w:pPr>
  </w:style>
  <w:style w:type="character" w:customStyle="1" w:styleId="ZhlavChar">
    <w:name w:val="Záhlaví Char"/>
    <w:basedOn w:val="Standardnpsmoodstavce"/>
    <w:link w:val="Zhlav"/>
    <w:uiPriority w:val="99"/>
    <w:rsid w:val="008218FF"/>
    <w:rPr>
      <w:rFonts w:cs="Times New Roman"/>
      <w:lang w:val="cs-CZ"/>
    </w:rPr>
  </w:style>
  <w:style w:type="paragraph" w:styleId="Zpat">
    <w:name w:val="footer"/>
    <w:basedOn w:val="Normln"/>
    <w:link w:val="ZpatChar"/>
    <w:uiPriority w:val="99"/>
    <w:unhideWhenUsed/>
    <w:rsid w:val="008218FF"/>
    <w:pPr>
      <w:tabs>
        <w:tab w:val="center" w:pos="4320"/>
        <w:tab w:val="right" w:pos="8640"/>
      </w:tabs>
      <w:spacing w:after="0"/>
    </w:pPr>
  </w:style>
  <w:style w:type="character" w:customStyle="1" w:styleId="ZpatChar">
    <w:name w:val="Zápatí Char"/>
    <w:basedOn w:val="Standardnpsmoodstavce"/>
    <w:link w:val="Zpat"/>
    <w:uiPriority w:val="99"/>
    <w:rsid w:val="008218FF"/>
    <w:rPr>
      <w:rFonts w:cs="Times New Roman"/>
      <w:lang w:val="cs-CZ"/>
    </w:rPr>
  </w:style>
  <w:style w:type="character" w:styleId="slostrnky">
    <w:name w:val="page number"/>
    <w:basedOn w:val="Standardnpsmoodstavce"/>
    <w:uiPriority w:val="99"/>
    <w:semiHidden/>
    <w:unhideWhenUsed/>
    <w:rsid w:val="008218FF"/>
  </w:style>
  <w:style w:type="table" w:styleId="Mkatabulky">
    <w:name w:val="Table Grid"/>
    <w:basedOn w:val="Normlntabulka"/>
    <w:uiPriority w:val="59"/>
    <w:rsid w:val="00262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E4DB6"/>
    <w:pPr>
      <w:ind w:left="720"/>
      <w:contextualSpacing/>
    </w:pPr>
  </w:style>
  <w:style w:type="character" w:styleId="Odkaznakoment">
    <w:name w:val="annotation reference"/>
    <w:basedOn w:val="Standardnpsmoodstavce"/>
    <w:uiPriority w:val="99"/>
    <w:semiHidden/>
    <w:unhideWhenUsed/>
    <w:rsid w:val="0080162A"/>
    <w:rPr>
      <w:sz w:val="18"/>
      <w:szCs w:val="18"/>
    </w:rPr>
  </w:style>
  <w:style w:type="paragraph" w:styleId="Textkomente">
    <w:name w:val="annotation text"/>
    <w:basedOn w:val="Normln"/>
    <w:link w:val="TextkomenteChar"/>
    <w:uiPriority w:val="99"/>
    <w:semiHidden/>
    <w:unhideWhenUsed/>
    <w:rsid w:val="0080162A"/>
  </w:style>
  <w:style w:type="character" w:customStyle="1" w:styleId="TextkomenteChar">
    <w:name w:val="Text komentáře Char"/>
    <w:basedOn w:val="Standardnpsmoodstavce"/>
    <w:link w:val="Textkomente"/>
    <w:uiPriority w:val="99"/>
    <w:semiHidden/>
    <w:rsid w:val="0080162A"/>
    <w:rPr>
      <w:rFonts w:cs="Times New Roman"/>
      <w:lang w:val="cs-CZ"/>
    </w:rPr>
  </w:style>
  <w:style w:type="paragraph" w:styleId="Pedmtkomente">
    <w:name w:val="annotation subject"/>
    <w:basedOn w:val="Textkomente"/>
    <w:next w:val="Textkomente"/>
    <w:link w:val="PedmtkomenteChar"/>
    <w:uiPriority w:val="99"/>
    <w:semiHidden/>
    <w:unhideWhenUsed/>
    <w:rsid w:val="0080162A"/>
    <w:rPr>
      <w:b/>
      <w:bCs/>
      <w:sz w:val="20"/>
      <w:szCs w:val="20"/>
    </w:rPr>
  </w:style>
  <w:style w:type="character" w:customStyle="1" w:styleId="PedmtkomenteChar">
    <w:name w:val="Předmět komentáře Char"/>
    <w:basedOn w:val="TextkomenteChar"/>
    <w:link w:val="Pedmtkomente"/>
    <w:uiPriority w:val="99"/>
    <w:semiHidden/>
    <w:rsid w:val="0080162A"/>
    <w:rPr>
      <w:rFonts w:cs="Times New Roman"/>
      <w:b/>
      <w:bCs/>
      <w:sz w:val="20"/>
      <w:szCs w:val="20"/>
      <w:lang w:val="cs-CZ"/>
    </w:rPr>
  </w:style>
  <w:style w:type="paragraph" w:styleId="Seznamobrzk">
    <w:name w:val="table of figures"/>
    <w:basedOn w:val="Normln"/>
    <w:next w:val="Normln"/>
    <w:uiPriority w:val="99"/>
    <w:unhideWhenUsed/>
    <w:rsid w:val="008F4BD6"/>
    <w:pPr>
      <w:ind w:left="480" w:hanging="480"/>
    </w:pPr>
  </w:style>
  <w:style w:type="paragraph" w:styleId="Titulek">
    <w:name w:val="caption"/>
    <w:basedOn w:val="Normln"/>
    <w:next w:val="Normln"/>
    <w:uiPriority w:val="35"/>
    <w:unhideWhenUsed/>
    <w:qFormat/>
    <w:rsid w:val="0000566B"/>
    <w:pPr>
      <w:spacing w:after="200"/>
    </w:pPr>
    <w:rPr>
      <w:rFonts w:ascii="Cambria" w:hAnsi="Cambria"/>
      <w:b/>
      <w:bCs/>
      <w:color w:val="000000" w:themeColor="text1"/>
      <w:szCs w:val="18"/>
    </w:rPr>
  </w:style>
  <w:style w:type="character" w:styleId="Siln">
    <w:name w:val="Strong"/>
    <w:basedOn w:val="Standardnpsmoodstavce"/>
    <w:uiPriority w:val="22"/>
    <w:qFormat/>
    <w:rsid w:val="00EE3605"/>
    <w:rPr>
      <w:b/>
      <w:bCs/>
    </w:rPr>
  </w:style>
  <w:style w:type="paragraph" w:styleId="Textpoznpodarou">
    <w:name w:val="footnote text"/>
    <w:basedOn w:val="Normln"/>
    <w:link w:val="TextpoznpodarouChar"/>
    <w:uiPriority w:val="99"/>
    <w:semiHidden/>
    <w:unhideWhenUsed/>
    <w:rsid w:val="006A6D5C"/>
    <w:pPr>
      <w:spacing w:after="0"/>
      <w:ind w:firstLine="709"/>
    </w:pPr>
    <w:rPr>
      <w:rFonts w:ascii="Times New Roman" w:eastAsiaTheme="minorHAnsi" w:hAnsi="Times New Roman"/>
      <w:sz w:val="20"/>
      <w:szCs w:val="20"/>
    </w:rPr>
  </w:style>
  <w:style w:type="character" w:customStyle="1" w:styleId="TextpoznpodarouChar">
    <w:name w:val="Text pozn. pod čarou Char"/>
    <w:basedOn w:val="Standardnpsmoodstavce"/>
    <w:link w:val="Textpoznpodarou"/>
    <w:uiPriority w:val="99"/>
    <w:semiHidden/>
    <w:rsid w:val="006A6D5C"/>
    <w:rPr>
      <w:rFonts w:ascii="Times New Roman" w:eastAsiaTheme="minorHAnsi" w:hAnsi="Times New Roman"/>
      <w:sz w:val="20"/>
      <w:szCs w:val="20"/>
      <w:lang w:val="cs-CZ"/>
    </w:rPr>
  </w:style>
  <w:style w:type="character" w:styleId="Znakapoznpodarou">
    <w:name w:val="footnote reference"/>
    <w:basedOn w:val="Standardnpsmoodstavce"/>
    <w:uiPriority w:val="99"/>
    <w:semiHidden/>
    <w:unhideWhenUsed/>
    <w:rsid w:val="006A6D5C"/>
    <w:rPr>
      <w:vertAlign w:val="superscript"/>
    </w:rPr>
  </w:style>
  <w:style w:type="table" w:customStyle="1" w:styleId="Tmavtabulkasmkou5zvraznn31">
    <w:name w:val="Tmavá tabulka s mřížkou 5 – zvýraznění 31"/>
    <w:basedOn w:val="Normlntabulka"/>
    <w:uiPriority w:val="50"/>
    <w:rsid w:val="003231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ulkasmkou4zvraznn31">
    <w:name w:val="Tabulka s mřížkou 4 – zvýraznění 31"/>
    <w:basedOn w:val="Normlntabulka"/>
    <w:uiPriority w:val="49"/>
    <w:rsid w:val="00600A3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Zdraznn">
    <w:name w:val="Emphasis"/>
    <w:basedOn w:val="Standardnpsmoodstavce"/>
    <w:uiPriority w:val="20"/>
    <w:qFormat/>
    <w:rsid w:val="00787BDE"/>
    <w:rPr>
      <w:i/>
      <w:iCs/>
    </w:rPr>
  </w:style>
  <w:style w:type="character" w:styleId="Hypertextovodkaz">
    <w:name w:val="Hyperlink"/>
    <w:basedOn w:val="Standardnpsmoodstavce"/>
    <w:uiPriority w:val="99"/>
    <w:unhideWhenUsed/>
    <w:rsid w:val="005210FA"/>
    <w:rPr>
      <w:color w:val="0000FF"/>
      <w:u w:val="single"/>
    </w:rPr>
  </w:style>
  <w:style w:type="paragraph" w:styleId="Normlnweb">
    <w:name w:val="Normal (Web)"/>
    <w:basedOn w:val="Normln"/>
    <w:uiPriority w:val="99"/>
    <w:semiHidden/>
    <w:unhideWhenUsed/>
    <w:rsid w:val="00DD5D10"/>
    <w:pPr>
      <w:spacing w:before="100" w:beforeAutospacing="1" w:after="100" w:afterAutospacing="1"/>
    </w:pPr>
    <w:rPr>
      <w:rFonts w:ascii="Times New Roman" w:eastAsia="Times New Roman" w:hAnsi="Times New Roman"/>
    </w:rPr>
  </w:style>
  <w:style w:type="table" w:customStyle="1" w:styleId="strategie">
    <w:name w:val="strategie"/>
    <w:basedOn w:val="Normlntabulka"/>
    <w:uiPriority w:val="99"/>
    <w:rsid w:val="00347CDF"/>
    <w:tblPr>
      <w:tblBorders>
        <w:top w:val="single" w:sz="12" w:space="0" w:color="auto"/>
        <w:bottom w:val="single" w:sz="12" w:space="0" w:color="auto"/>
      </w:tblBorders>
    </w:tblPr>
    <w:tblStylePr w:type="firstRow">
      <w:tblPr/>
      <w:tcPr>
        <w:tcBorders>
          <w:top w:val="single" w:sz="12" w:space="0" w:color="auto"/>
          <w:left w:val="nil"/>
          <w:bottom w:val="double" w:sz="4" w:space="0" w:color="auto"/>
          <w:right w:val="nil"/>
          <w:insideH w:val="nil"/>
          <w:insideV w:val="nil"/>
          <w:tl2br w:val="nil"/>
          <w:tr2bl w:val="nil"/>
        </w:tcBorders>
      </w:tcPr>
    </w:tblStylePr>
  </w:style>
  <w:style w:type="character" w:styleId="Zdraznnjemn">
    <w:name w:val="Subtle Emphasis"/>
    <w:basedOn w:val="Standardnpsmoodstavce"/>
    <w:uiPriority w:val="19"/>
    <w:qFormat/>
    <w:rsid w:val="00706675"/>
    <w:rPr>
      <w:i/>
      <w:iCs/>
      <w:color w:val="404040" w:themeColor="text1" w:themeTint="BF"/>
    </w:rPr>
  </w:style>
  <w:style w:type="character" w:customStyle="1" w:styleId="Nadpis4Char">
    <w:name w:val="Nadpis 4 Char"/>
    <w:basedOn w:val="Standardnpsmoodstavce"/>
    <w:link w:val="Nadpis4"/>
    <w:uiPriority w:val="9"/>
    <w:rsid w:val="00C771F6"/>
    <w:rPr>
      <w:rFonts w:asciiTheme="majorHAnsi" w:eastAsiaTheme="majorEastAsia" w:hAnsiTheme="majorHAnsi" w:cstheme="majorBidi"/>
      <w:b/>
      <w:iCs/>
      <w:lang w:val="cs-CZ"/>
    </w:rPr>
  </w:style>
  <w:style w:type="paragraph" w:customStyle="1" w:styleId="Default">
    <w:name w:val="Default"/>
    <w:rsid w:val="002D315F"/>
    <w:pPr>
      <w:autoSpaceDE w:val="0"/>
      <w:autoSpaceDN w:val="0"/>
      <w:adjustRightInd w:val="0"/>
    </w:pPr>
    <w:rPr>
      <w:rFonts w:ascii="Calibri" w:hAnsi="Calibri" w:cs="Calibri"/>
      <w:color w:val="000000"/>
      <w:lang w:val="cs-CZ"/>
    </w:rPr>
  </w:style>
  <w:style w:type="paragraph" w:customStyle="1" w:styleId="CharChar2CharChar">
    <w:name w:val="Char Char2 Char Char"/>
    <w:basedOn w:val="Normln"/>
    <w:rsid w:val="00996181"/>
    <w:pPr>
      <w:spacing w:after="160" w:line="240" w:lineRule="exact"/>
    </w:pPr>
    <w:rPr>
      <w:rFonts w:ascii="Times New Roman Bold" w:eastAsia="Times New Roman" w:hAnsi="Times New Roman Bold"/>
      <w:b/>
      <w:sz w:val="26"/>
      <w:szCs w:val="26"/>
      <w:lang w:val="sk-SK"/>
    </w:rPr>
  </w:style>
  <w:style w:type="paragraph" w:customStyle="1" w:styleId="Obsahtabulky">
    <w:name w:val="Obsah tabulky"/>
    <w:basedOn w:val="Normln"/>
    <w:rsid w:val="00083944"/>
    <w:pPr>
      <w:suppressLineNumbers/>
      <w:suppressAutoHyphens/>
      <w:spacing w:after="0"/>
      <w:jc w:val="left"/>
    </w:pPr>
    <w:rPr>
      <w:rFonts w:ascii="Times New Roman" w:eastAsia="Times New Roman" w:hAnsi="Times New Roman" w:cs="Times New Roman"/>
      <w:lang w:val="cs-CZ" w:eastAsia="ar-SA"/>
    </w:rPr>
  </w:style>
  <w:style w:type="table" w:customStyle="1" w:styleId="Mkatabulky1">
    <w:name w:val="Mřížka tabulky1"/>
    <w:basedOn w:val="Normlntabulka"/>
    <w:next w:val="Mkatabulky"/>
    <w:uiPriority w:val="59"/>
    <w:rsid w:val="00575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575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tnovn1">
    <w:name w:val="Světlé stínování1"/>
    <w:basedOn w:val="Normlntabulka"/>
    <w:next w:val="Svtlstnovn"/>
    <w:uiPriority w:val="60"/>
    <w:rsid w:val="0001763A"/>
    <w:rPr>
      <w:rFonts w:eastAsia="Calibri"/>
      <w:color w:val="000000"/>
      <w:sz w:val="22"/>
      <w:szCs w:val="22"/>
      <w:lang w:val="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vtlstnovn">
    <w:name w:val="Light Shading"/>
    <w:basedOn w:val="Normlntabulka"/>
    <w:uiPriority w:val="60"/>
    <w:unhideWhenUsed/>
    <w:rsid w:val="000176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vtlstnovn2">
    <w:name w:val="Světlé stínování2"/>
    <w:basedOn w:val="Normlntabulka"/>
    <w:next w:val="Svtlstnovn"/>
    <w:uiPriority w:val="60"/>
    <w:rsid w:val="0001763A"/>
    <w:rPr>
      <w:rFonts w:eastAsia="Calibri"/>
      <w:color w:val="000000"/>
      <w:sz w:val="22"/>
      <w:szCs w:val="22"/>
      <w:lang w:val="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tlstnovn3">
    <w:name w:val="Světlé stínování3"/>
    <w:basedOn w:val="Normlntabulka"/>
    <w:next w:val="Svtlstnovn"/>
    <w:uiPriority w:val="60"/>
    <w:rsid w:val="000A6EE3"/>
    <w:rPr>
      <w:rFonts w:eastAsia="Calibri"/>
      <w:color w:val="000000"/>
      <w:sz w:val="22"/>
      <w:szCs w:val="22"/>
      <w:lang w:val="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tlstnovn4">
    <w:name w:val="Světlé stínování4"/>
    <w:basedOn w:val="Normlntabulka"/>
    <w:next w:val="Svtlstnovn"/>
    <w:uiPriority w:val="60"/>
    <w:rsid w:val="005B3143"/>
    <w:rPr>
      <w:rFonts w:eastAsia="Calibri"/>
      <w:color w:val="000000"/>
      <w:sz w:val="22"/>
      <w:szCs w:val="22"/>
      <w:lang w:val="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tlstnovn5">
    <w:name w:val="Světlé stínování5"/>
    <w:basedOn w:val="Normlntabulka"/>
    <w:next w:val="Svtlstnovn"/>
    <w:uiPriority w:val="60"/>
    <w:rsid w:val="00C57542"/>
    <w:rPr>
      <w:rFonts w:eastAsia="Calibri"/>
      <w:color w:val="000000"/>
      <w:sz w:val="22"/>
      <w:szCs w:val="22"/>
      <w:lang w:val="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tlstnovn6">
    <w:name w:val="Světlé stínování6"/>
    <w:basedOn w:val="Normlntabulka"/>
    <w:next w:val="Svtlstnovn"/>
    <w:uiPriority w:val="60"/>
    <w:rsid w:val="00654BA0"/>
    <w:rPr>
      <w:rFonts w:eastAsia="Calibri"/>
      <w:color w:val="000000"/>
      <w:sz w:val="22"/>
      <w:szCs w:val="22"/>
      <w:lang w:val="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tlstnovn7">
    <w:name w:val="Světlé stínování7"/>
    <w:basedOn w:val="Normlntabulka"/>
    <w:next w:val="Svtlstnovn"/>
    <w:uiPriority w:val="60"/>
    <w:rsid w:val="008A30EA"/>
    <w:rPr>
      <w:rFonts w:eastAsia="Calibri"/>
      <w:color w:val="000000"/>
      <w:sz w:val="22"/>
      <w:szCs w:val="22"/>
      <w:lang w:val="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tlstnovn8">
    <w:name w:val="Světlé stínování8"/>
    <w:basedOn w:val="Normlntabulka"/>
    <w:next w:val="Svtlstnovn"/>
    <w:uiPriority w:val="60"/>
    <w:rsid w:val="00706C98"/>
    <w:rPr>
      <w:rFonts w:eastAsia="Calibri"/>
      <w:color w:val="000000"/>
      <w:sz w:val="22"/>
      <w:szCs w:val="22"/>
      <w:lang w:val="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katabulky3">
    <w:name w:val="Mřížka tabulky3"/>
    <w:basedOn w:val="Normlntabulka"/>
    <w:next w:val="Mkatabulky"/>
    <w:uiPriority w:val="59"/>
    <w:rsid w:val="00D94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E77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a">
    <w:name w:val="Nadpis2a"/>
    <w:basedOn w:val="Normln"/>
    <w:next w:val="Normln"/>
    <w:qFormat/>
    <w:rsid w:val="00101892"/>
    <w:pPr>
      <w:spacing w:after="0"/>
      <w:outlineLvl w:val="1"/>
    </w:pPr>
    <w:rPr>
      <w:rFonts w:ascii="Times New Roman" w:eastAsia="Times New Roman" w:hAnsi="Times New Roman" w:cs="Times New Roman"/>
      <w:szCs w:val="20"/>
      <w:lang w:val="cs-CZ" w:eastAsia="cs-CZ"/>
    </w:rPr>
  </w:style>
  <w:style w:type="paragraph" w:styleId="Zkladntext">
    <w:name w:val="Body Text"/>
    <w:basedOn w:val="Normln"/>
    <w:link w:val="ZkladntextChar"/>
    <w:rsid w:val="00101892"/>
    <w:pPr>
      <w:suppressAutoHyphens/>
      <w:jc w:val="left"/>
    </w:pPr>
    <w:rPr>
      <w:rFonts w:ascii="Times New Roman" w:eastAsia="Times New Roman" w:hAnsi="Times New Roman" w:cs="Times New Roman"/>
      <w:lang w:val="pl-PL" w:eastAsia="ar-SA"/>
    </w:rPr>
  </w:style>
  <w:style w:type="character" w:customStyle="1" w:styleId="ZkladntextChar">
    <w:name w:val="Základní text Char"/>
    <w:basedOn w:val="Standardnpsmoodstavce"/>
    <w:link w:val="Zkladntext"/>
    <w:rsid w:val="00101892"/>
    <w:rPr>
      <w:rFonts w:ascii="Times New Roman" w:eastAsia="Times New Roman" w:hAnsi="Times New Roman" w:cs="Times New Roman"/>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55790">
      <w:bodyDiv w:val="1"/>
      <w:marLeft w:val="0"/>
      <w:marRight w:val="0"/>
      <w:marTop w:val="0"/>
      <w:marBottom w:val="0"/>
      <w:divBdr>
        <w:top w:val="none" w:sz="0" w:space="0" w:color="auto"/>
        <w:left w:val="none" w:sz="0" w:space="0" w:color="auto"/>
        <w:bottom w:val="none" w:sz="0" w:space="0" w:color="auto"/>
        <w:right w:val="none" w:sz="0" w:space="0" w:color="auto"/>
      </w:divBdr>
    </w:div>
    <w:div w:id="377048500">
      <w:bodyDiv w:val="1"/>
      <w:marLeft w:val="0"/>
      <w:marRight w:val="0"/>
      <w:marTop w:val="0"/>
      <w:marBottom w:val="0"/>
      <w:divBdr>
        <w:top w:val="none" w:sz="0" w:space="0" w:color="auto"/>
        <w:left w:val="none" w:sz="0" w:space="0" w:color="auto"/>
        <w:bottom w:val="none" w:sz="0" w:space="0" w:color="auto"/>
        <w:right w:val="none" w:sz="0" w:space="0" w:color="auto"/>
      </w:divBdr>
    </w:div>
    <w:div w:id="380902150">
      <w:bodyDiv w:val="1"/>
      <w:marLeft w:val="0"/>
      <w:marRight w:val="0"/>
      <w:marTop w:val="0"/>
      <w:marBottom w:val="0"/>
      <w:divBdr>
        <w:top w:val="none" w:sz="0" w:space="0" w:color="auto"/>
        <w:left w:val="none" w:sz="0" w:space="0" w:color="auto"/>
        <w:bottom w:val="none" w:sz="0" w:space="0" w:color="auto"/>
        <w:right w:val="none" w:sz="0" w:space="0" w:color="auto"/>
      </w:divBdr>
    </w:div>
    <w:div w:id="473252957">
      <w:bodyDiv w:val="1"/>
      <w:marLeft w:val="0"/>
      <w:marRight w:val="0"/>
      <w:marTop w:val="0"/>
      <w:marBottom w:val="0"/>
      <w:divBdr>
        <w:top w:val="none" w:sz="0" w:space="0" w:color="auto"/>
        <w:left w:val="none" w:sz="0" w:space="0" w:color="auto"/>
        <w:bottom w:val="none" w:sz="0" w:space="0" w:color="auto"/>
        <w:right w:val="none" w:sz="0" w:space="0" w:color="auto"/>
      </w:divBdr>
    </w:div>
    <w:div w:id="527451101">
      <w:bodyDiv w:val="1"/>
      <w:marLeft w:val="0"/>
      <w:marRight w:val="0"/>
      <w:marTop w:val="0"/>
      <w:marBottom w:val="0"/>
      <w:divBdr>
        <w:top w:val="none" w:sz="0" w:space="0" w:color="auto"/>
        <w:left w:val="none" w:sz="0" w:space="0" w:color="auto"/>
        <w:bottom w:val="none" w:sz="0" w:space="0" w:color="auto"/>
        <w:right w:val="none" w:sz="0" w:space="0" w:color="auto"/>
      </w:divBdr>
    </w:div>
    <w:div w:id="541092247">
      <w:bodyDiv w:val="1"/>
      <w:marLeft w:val="0"/>
      <w:marRight w:val="0"/>
      <w:marTop w:val="0"/>
      <w:marBottom w:val="0"/>
      <w:divBdr>
        <w:top w:val="none" w:sz="0" w:space="0" w:color="auto"/>
        <w:left w:val="none" w:sz="0" w:space="0" w:color="auto"/>
        <w:bottom w:val="none" w:sz="0" w:space="0" w:color="auto"/>
        <w:right w:val="none" w:sz="0" w:space="0" w:color="auto"/>
      </w:divBdr>
      <w:divsChild>
        <w:div w:id="1918441689">
          <w:marLeft w:val="0"/>
          <w:marRight w:val="0"/>
          <w:marTop w:val="0"/>
          <w:marBottom w:val="0"/>
          <w:divBdr>
            <w:top w:val="none" w:sz="0" w:space="0" w:color="auto"/>
            <w:left w:val="none" w:sz="0" w:space="0" w:color="auto"/>
            <w:bottom w:val="none" w:sz="0" w:space="0" w:color="auto"/>
            <w:right w:val="none" w:sz="0" w:space="0" w:color="auto"/>
          </w:divBdr>
        </w:div>
        <w:div w:id="1330867376">
          <w:marLeft w:val="0"/>
          <w:marRight w:val="0"/>
          <w:marTop w:val="0"/>
          <w:marBottom w:val="0"/>
          <w:divBdr>
            <w:top w:val="none" w:sz="0" w:space="0" w:color="auto"/>
            <w:left w:val="none" w:sz="0" w:space="0" w:color="auto"/>
            <w:bottom w:val="none" w:sz="0" w:space="0" w:color="auto"/>
            <w:right w:val="none" w:sz="0" w:space="0" w:color="auto"/>
          </w:divBdr>
        </w:div>
        <w:div w:id="1197430915">
          <w:marLeft w:val="0"/>
          <w:marRight w:val="0"/>
          <w:marTop w:val="0"/>
          <w:marBottom w:val="0"/>
          <w:divBdr>
            <w:top w:val="none" w:sz="0" w:space="0" w:color="auto"/>
            <w:left w:val="none" w:sz="0" w:space="0" w:color="auto"/>
            <w:bottom w:val="none" w:sz="0" w:space="0" w:color="auto"/>
            <w:right w:val="none" w:sz="0" w:space="0" w:color="auto"/>
          </w:divBdr>
        </w:div>
        <w:div w:id="1115827641">
          <w:marLeft w:val="0"/>
          <w:marRight w:val="0"/>
          <w:marTop w:val="0"/>
          <w:marBottom w:val="0"/>
          <w:divBdr>
            <w:top w:val="none" w:sz="0" w:space="0" w:color="auto"/>
            <w:left w:val="none" w:sz="0" w:space="0" w:color="auto"/>
            <w:bottom w:val="none" w:sz="0" w:space="0" w:color="auto"/>
            <w:right w:val="none" w:sz="0" w:space="0" w:color="auto"/>
          </w:divBdr>
        </w:div>
        <w:div w:id="842745384">
          <w:marLeft w:val="0"/>
          <w:marRight w:val="0"/>
          <w:marTop w:val="0"/>
          <w:marBottom w:val="0"/>
          <w:divBdr>
            <w:top w:val="none" w:sz="0" w:space="0" w:color="auto"/>
            <w:left w:val="none" w:sz="0" w:space="0" w:color="auto"/>
            <w:bottom w:val="none" w:sz="0" w:space="0" w:color="auto"/>
            <w:right w:val="none" w:sz="0" w:space="0" w:color="auto"/>
          </w:divBdr>
        </w:div>
        <w:div w:id="398097093">
          <w:marLeft w:val="0"/>
          <w:marRight w:val="0"/>
          <w:marTop w:val="0"/>
          <w:marBottom w:val="0"/>
          <w:divBdr>
            <w:top w:val="none" w:sz="0" w:space="0" w:color="auto"/>
            <w:left w:val="none" w:sz="0" w:space="0" w:color="auto"/>
            <w:bottom w:val="none" w:sz="0" w:space="0" w:color="auto"/>
            <w:right w:val="none" w:sz="0" w:space="0" w:color="auto"/>
          </w:divBdr>
        </w:div>
        <w:div w:id="1940866508">
          <w:marLeft w:val="0"/>
          <w:marRight w:val="0"/>
          <w:marTop w:val="0"/>
          <w:marBottom w:val="0"/>
          <w:divBdr>
            <w:top w:val="none" w:sz="0" w:space="0" w:color="auto"/>
            <w:left w:val="none" w:sz="0" w:space="0" w:color="auto"/>
            <w:bottom w:val="none" w:sz="0" w:space="0" w:color="auto"/>
            <w:right w:val="none" w:sz="0" w:space="0" w:color="auto"/>
          </w:divBdr>
        </w:div>
        <w:div w:id="974457432">
          <w:marLeft w:val="0"/>
          <w:marRight w:val="0"/>
          <w:marTop w:val="0"/>
          <w:marBottom w:val="0"/>
          <w:divBdr>
            <w:top w:val="none" w:sz="0" w:space="0" w:color="auto"/>
            <w:left w:val="none" w:sz="0" w:space="0" w:color="auto"/>
            <w:bottom w:val="none" w:sz="0" w:space="0" w:color="auto"/>
            <w:right w:val="none" w:sz="0" w:space="0" w:color="auto"/>
          </w:divBdr>
        </w:div>
        <w:div w:id="1859586876">
          <w:marLeft w:val="0"/>
          <w:marRight w:val="0"/>
          <w:marTop w:val="0"/>
          <w:marBottom w:val="0"/>
          <w:divBdr>
            <w:top w:val="none" w:sz="0" w:space="0" w:color="auto"/>
            <w:left w:val="none" w:sz="0" w:space="0" w:color="auto"/>
            <w:bottom w:val="none" w:sz="0" w:space="0" w:color="auto"/>
            <w:right w:val="none" w:sz="0" w:space="0" w:color="auto"/>
          </w:divBdr>
        </w:div>
        <w:div w:id="449056650">
          <w:marLeft w:val="0"/>
          <w:marRight w:val="0"/>
          <w:marTop w:val="0"/>
          <w:marBottom w:val="0"/>
          <w:divBdr>
            <w:top w:val="none" w:sz="0" w:space="0" w:color="auto"/>
            <w:left w:val="none" w:sz="0" w:space="0" w:color="auto"/>
            <w:bottom w:val="none" w:sz="0" w:space="0" w:color="auto"/>
            <w:right w:val="none" w:sz="0" w:space="0" w:color="auto"/>
          </w:divBdr>
        </w:div>
        <w:div w:id="499278902">
          <w:marLeft w:val="0"/>
          <w:marRight w:val="0"/>
          <w:marTop w:val="0"/>
          <w:marBottom w:val="0"/>
          <w:divBdr>
            <w:top w:val="none" w:sz="0" w:space="0" w:color="auto"/>
            <w:left w:val="none" w:sz="0" w:space="0" w:color="auto"/>
            <w:bottom w:val="none" w:sz="0" w:space="0" w:color="auto"/>
            <w:right w:val="none" w:sz="0" w:space="0" w:color="auto"/>
          </w:divBdr>
        </w:div>
        <w:div w:id="488330446">
          <w:marLeft w:val="0"/>
          <w:marRight w:val="0"/>
          <w:marTop w:val="0"/>
          <w:marBottom w:val="0"/>
          <w:divBdr>
            <w:top w:val="none" w:sz="0" w:space="0" w:color="auto"/>
            <w:left w:val="none" w:sz="0" w:space="0" w:color="auto"/>
            <w:bottom w:val="none" w:sz="0" w:space="0" w:color="auto"/>
            <w:right w:val="none" w:sz="0" w:space="0" w:color="auto"/>
          </w:divBdr>
        </w:div>
        <w:div w:id="2004888901">
          <w:marLeft w:val="0"/>
          <w:marRight w:val="0"/>
          <w:marTop w:val="0"/>
          <w:marBottom w:val="0"/>
          <w:divBdr>
            <w:top w:val="none" w:sz="0" w:space="0" w:color="auto"/>
            <w:left w:val="none" w:sz="0" w:space="0" w:color="auto"/>
            <w:bottom w:val="none" w:sz="0" w:space="0" w:color="auto"/>
            <w:right w:val="none" w:sz="0" w:space="0" w:color="auto"/>
          </w:divBdr>
        </w:div>
        <w:div w:id="959844027">
          <w:marLeft w:val="0"/>
          <w:marRight w:val="0"/>
          <w:marTop w:val="0"/>
          <w:marBottom w:val="0"/>
          <w:divBdr>
            <w:top w:val="none" w:sz="0" w:space="0" w:color="auto"/>
            <w:left w:val="none" w:sz="0" w:space="0" w:color="auto"/>
            <w:bottom w:val="none" w:sz="0" w:space="0" w:color="auto"/>
            <w:right w:val="none" w:sz="0" w:space="0" w:color="auto"/>
          </w:divBdr>
        </w:div>
        <w:div w:id="483550268">
          <w:marLeft w:val="0"/>
          <w:marRight w:val="0"/>
          <w:marTop w:val="0"/>
          <w:marBottom w:val="0"/>
          <w:divBdr>
            <w:top w:val="none" w:sz="0" w:space="0" w:color="auto"/>
            <w:left w:val="none" w:sz="0" w:space="0" w:color="auto"/>
            <w:bottom w:val="none" w:sz="0" w:space="0" w:color="auto"/>
            <w:right w:val="none" w:sz="0" w:space="0" w:color="auto"/>
          </w:divBdr>
        </w:div>
        <w:div w:id="1774325745">
          <w:marLeft w:val="0"/>
          <w:marRight w:val="0"/>
          <w:marTop w:val="0"/>
          <w:marBottom w:val="0"/>
          <w:divBdr>
            <w:top w:val="none" w:sz="0" w:space="0" w:color="auto"/>
            <w:left w:val="none" w:sz="0" w:space="0" w:color="auto"/>
            <w:bottom w:val="none" w:sz="0" w:space="0" w:color="auto"/>
            <w:right w:val="none" w:sz="0" w:space="0" w:color="auto"/>
          </w:divBdr>
        </w:div>
        <w:div w:id="803621350">
          <w:marLeft w:val="0"/>
          <w:marRight w:val="0"/>
          <w:marTop w:val="0"/>
          <w:marBottom w:val="0"/>
          <w:divBdr>
            <w:top w:val="none" w:sz="0" w:space="0" w:color="auto"/>
            <w:left w:val="none" w:sz="0" w:space="0" w:color="auto"/>
            <w:bottom w:val="none" w:sz="0" w:space="0" w:color="auto"/>
            <w:right w:val="none" w:sz="0" w:space="0" w:color="auto"/>
          </w:divBdr>
        </w:div>
        <w:div w:id="483008729">
          <w:marLeft w:val="0"/>
          <w:marRight w:val="0"/>
          <w:marTop w:val="0"/>
          <w:marBottom w:val="0"/>
          <w:divBdr>
            <w:top w:val="none" w:sz="0" w:space="0" w:color="auto"/>
            <w:left w:val="none" w:sz="0" w:space="0" w:color="auto"/>
            <w:bottom w:val="none" w:sz="0" w:space="0" w:color="auto"/>
            <w:right w:val="none" w:sz="0" w:space="0" w:color="auto"/>
          </w:divBdr>
        </w:div>
        <w:div w:id="942151998">
          <w:marLeft w:val="0"/>
          <w:marRight w:val="0"/>
          <w:marTop w:val="0"/>
          <w:marBottom w:val="0"/>
          <w:divBdr>
            <w:top w:val="none" w:sz="0" w:space="0" w:color="auto"/>
            <w:left w:val="none" w:sz="0" w:space="0" w:color="auto"/>
            <w:bottom w:val="none" w:sz="0" w:space="0" w:color="auto"/>
            <w:right w:val="none" w:sz="0" w:space="0" w:color="auto"/>
          </w:divBdr>
        </w:div>
        <w:div w:id="2118982783">
          <w:marLeft w:val="0"/>
          <w:marRight w:val="0"/>
          <w:marTop w:val="0"/>
          <w:marBottom w:val="0"/>
          <w:divBdr>
            <w:top w:val="none" w:sz="0" w:space="0" w:color="auto"/>
            <w:left w:val="none" w:sz="0" w:space="0" w:color="auto"/>
            <w:bottom w:val="none" w:sz="0" w:space="0" w:color="auto"/>
            <w:right w:val="none" w:sz="0" w:space="0" w:color="auto"/>
          </w:divBdr>
        </w:div>
        <w:div w:id="1191796957">
          <w:marLeft w:val="0"/>
          <w:marRight w:val="0"/>
          <w:marTop w:val="0"/>
          <w:marBottom w:val="0"/>
          <w:divBdr>
            <w:top w:val="none" w:sz="0" w:space="0" w:color="auto"/>
            <w:left w:val="none" w:sz="0" w:space="0" w:color="auto"/>
            <w:bottom w:val="none" w:sz="0" w:space="0" w:color="auto"/>
            <w:right w:val="none" w:sz="0" w:space="0" w:color="auto"/>
          </w:divBdr>
        </w:div>
        <w:div w:id="911475170">
          <w:marLeft w:val="0"/>
          <w:marRight w:val="0"/>
          <w:marTop w:val="0"/>
          <w:marBottom w:val="0"/>
          <w:divBdr>
            <w:top w:val="none" w:sz="0" w:space="0" w:color="auto"/>
            <w:left w:val="none" w:sz="0" w:space="0" w:color="auto"/>
            <w:bottom w:val="none" w:sz="0" w:space="0" w:color="auto"/>
            <w:right w:val="none" w:sz="0" w:space="0" w:color="auto"/>
          </w:divBdr>
        </w:div>
        <w:div w:id="970330226">
          <w:marLeft w:val="0"/>
          <w:marRight w:val="0"/>
          <w:marTop w:val="0"/>
          <w:marBottom w:val="0"/>
          <w:divBdr>
            <w:top w:val="none" w:sz="0" w:space="0" w:color="auto"/>
            <w:left w:val="none" w:sz="0" w:space="0" w:color="auto"/>
            <w:bottom w:val="none" w:sz="0" w:space="0" w:color="auto"/>
            <w:right w:val="none" w:sz="0" w:space="0" w:color="auto"/>
          </w:divBdr>
        </w:div>
        <w:div w:id="1675181896">
          <w:marLeft w:val="0"/>
          <w:marRight w:val="0"/>
          <w:marTop w:val="0"/>
          <w:marBottom w:val="0"/>
          <w:divBdr>
            <w:top w:val="none" w:sz="0" w:space="0" w:color="auto"/>
            <w:left w:val="none" w:sz="0" w:space="0" w:color="auto"/>
            <w:bottom w:val="none" w:sz="0" w:space="0" w:color="auto"/>
            <w:right w:val="none" w:sz="0" w:space="0" w:color="auto"/>
          </w:divBdr>
        </w:div>
        <w:div w:id="1090394399">
          <w:marLeft w:val="0"/>
          <w:marRight w:val="0"/>
          <w:marTop w:val="0"/>
          <w:marBottom w:val="0"/>
          <w:divBdr>
            <w:top w:val="none" w:sz="0" w:space="0" w:color="auto"/>
            <w:left w:val="none" w:sz="0" w:space="0" w:color="auto"/>
            <w:bottom w:val="none" w:sz="0" w:space="0" w:color="auto"/>
            <w:right w:val="none" w:sz="0" w:space="0" w:color="auto"/>
          </w:divBdr>
        </w:div>
        <w:div w:id="1167939954">
          <w:marLeft w:val="0"/>
          <w:marRight w:val="0"/>
          <w:marTop w:val="0"/>
          <w:marBottom w:val="0"/>
          <w:divBdr>
            <w:top w:val="none" w:sz="0" w:space="0" w:color="auto"/>
            <w:left w:val="none" w:sz="0" w:space="0" w:color="auto"/>
            <w:bottom w:val="none" w:sz="0" w:space="0" w:color="auto"/>
            <w:right w:val="none" w:sz="0" w:space="0" w:color="auto"/>
          </w:divBdr>
        </w:div>
        <w:div w:id="437407587">
          <w:marLeft w:val="0"/>
          <w:marRight w:val="0"/>
          <w:marTop w:val="0"/>
          <w:marBottom w:val="0"/>
          <w:divBdr>
            <w:top w:val="none" w:sz="0" w:space="0" w:color="auto"/>
            <w:left w:val="none" w:sz="0" w:space="0" w:color="auto"/>
            <w:bottom w:val="none" w:sz="0" w:space="0" w:color="auto"/>
            <w:right w:val="none" w:sz="0" w:space="0" w:color="auto"/>
          </w:divBdr>
        </w:div>
      </w:divsChild>
    </w:div>
    <w:div w:id="563873137">
      <w:bodyDiv w:val="1"/>
      <w:marLeft w:val="0"/>
      <w:marRight w:val="0"/>
      <w:marTop w:val="0"/>
      <w:marBottom w:val="0"/>
      <w:divBdr>
        <w:top w:val="none" w:sz="0" w:space="0" w:color="auto"/>
        <w:left w:val="none" w:sz="0" w:space="0" w:color="auto"/>
        <w:bottom w:val="none" w:sz="0" w:space="0" w:color="auto"/>
        <w:right w:val="none" w:sz="0" w:space="0" w:color="auto"/>
      </w:divBdr>
      <w:divsChild>
        <w:div w:id="1506945426">
          <w:marLeft w:val="547"/>
          <w:marRight w:val="0"/>
          <w:marTop w:val="115"/>
          <w:marBottom w:val="0"/>
          <w:divBdr>
            <w:top w:val="none" w:sz="0" w:space="0" w:color="auto"/>
            <w:left w:val="none" w:sz="0" w:space="0" w:color="auto"/>
            <w:bottom w:val="none" w:sz="0" w:space="0" w:color="auto"/>
            <w:right w:val="none" w:sz="0" w:space="0" w:color="auto"/>
          </w:divBdr>
        </w:div>
        <w:div w:id="1397163883">
          <w:marLeft w:val="547"/>
          <w:marRight w:val="0"/>
          <w:marTop w:val="115"/>
          <w:marBottom w:val="0"/>
          <w:divBdr>
            <w:top w:val="none" w:sz="0" w:space="0" w:color="auto"/>
            <w:left w:val="none" w:sz="0" w:space="0" w:color="auto"/>
            <w:bottom w:val="none" w:sz="0" w:space="0" w:color="auto"/>
            <w:right w:val="none" w:sz="0" w:space="0" w:color="auto"/>
          </w:divBdr>
        </w:div>
        <w:div w:id="417676546">
          <w:marLeft w:val="547"/>
          <w:marRight w:val="0"/>
          <w:marTop w:val="115"/>
          <w:marBottom w:val="0"/>
          <w:divBdr>
            <w:top w:val="none" w:sz="0" w:space="0" w:color="auto"/>
            <w:left w:val="none" w:sz="0" w:space="0" w:color="auto"/>
            <w:bottom w:val="none" w:sz="0" w:space="0" w:color="auto"/>
            <w:right w:val="none" w:sz="0" w:space="0" w:color="auto"/>
          </w:divBdr>
        </w:div>
        <w:div w:id="620772234">
          <w:marLeft w:val="547"/>
          <w:marRight w:val="0"/>
          <w:marTop w:val="115"/>
          <w:marBottom w:val="0"/>
          <w:divBdr>
            <w:top w:val="none" w:sz="0" w:space="0" w:color="auto"/>
            <w:left w:val="none" w:sz="0" w:space="0" w:color="auto"/>
            <w:bottom w:val="none" w:sz="0" w:space="0" w:color="auto"/>
            <w:right w:val="none" w:sz="0" w:space="0" w:color="auto"/>
          </w:divBdr>
        </w:div>
        <w:div w:id="1064452445">
          <w:marLeft w:val="547"/>
          <w:marRight w:val="0"/>
          <w:marTop w:val="115"/>
          <w:marBottom w:val="0"/>
          <w:divBdr>
            <w:top w:val="none" w:sz="0" w:space="0" w:color="auto"/>
            <w:left w:val="none" w:sz="0" w:space="0" w:color="auto"/>
            <w:bottom w:val="none" w:sz="0" w:space="0" w:color="auto"/>
            <w:right w:val="none" w:sz="0" w:space="0" w:color="auto"/>
          </w:divBdr>
        </w:div>
        <w:div w:id="1660957281">
          <w:marLeft w:val="547"/>
          <w:marRight w:val="0"/>
          <w:marTop w:val="115"/>
          <w:marBottom w:val="0"/>
          <w:divBdr>
            <w:top w:val="none" w:sz="0" w:space="0" w:color="auto"/>
            <w:left w:val="none" w:sz="0" w:space="0" w:color="auto"/>
            <w:bottom w:val="none" w:sz="0" w:space="0" w:color="auto"/>
            <w:right w:val="none" w:sz="0" w:space="0" w:color="auto"/>
          </w:divBdr>
        </w:div>
        <w:div w:id="1532760579">
          <w:marLeft w:val="547"/>
          <w:marRight w:val="0"/>
          <w:marTop w:val="115"/>
          <w:marBottom w:val="0"/>
          <w:divBdr>
            <w:top w:val="none" w:sz="0" w:space="0" w:color="auto"/>
            <w:left w:val="none" w:sz="0" w:space="0" w:color="auto"/>
            <w:bottom w:val="none" w:sz="0" w:space="0" w:color="auto"/>
            <w:right w:val="none" w:sz="0" w:space="0" w:color="auto"/>
          </w:divBdr>
        </w:div>
        <w:div w:id="904989767">
          <w:marLeft w:val="547"/>
          <w:marRight w:val="0"/>
          <w:marTop w:val="115"/>
          <w:marBottom w:val="0"/>
          <w:divBdr>
            <w:top w:val="none" w:sz="0" w:space="0" w:color="auto"/>
            <w:left w:val="none" w:sz="0" w:space="0" w:color="auto"/>
            <w:bottom w:val="none" w:sz="0" w:space="0" w:color="auto"/>
            <w:right w:val="none" w:sz="0" w:space="0" w:color="auto"/>
          </w:divBdr>
        </w:div>
        <w:div w:id="376972051">
          <w:marLeft w:val="547"/>
          <w:marRight w:val="0"/>
          <w:marTop w:val="115"/>
          <w:marBottom w:val="0"/>
          <w:divBdr>
            <w:top w:val="none" w:sz="0" w:space="0" w:color="auto"/>
            <w:left w:val="none" w:sz="0" w:space="0" w:color="auto"/>
            <w:bottom w:val="none" w:sz="0" w:space="0" w:color="auto"/>
            <w:right w:val="none" w:sz="0" w:space="0" w:color="auto"/>
          </w:divBdr>
        </w:div>
      </w:divsChild>
    </w:div>
    <w:div w:id="578950206">
      <w:bodyDiv w:val="1"/>
      <w:marLeft w:val="0"/>
      <w:marRight w:val="0"/>
      <w:marTop w:val="0"/>
      <w:marBottom w:val="0"/>
      <w:divBdr>
        <w:top w:val="none" w:sz="0" w:space="0" w:color="auto"/>
        <w:left w:val="none" w:sz="0" w:space="0" w:color="auto"/>
        <w:bottom w:val="none" w:sz="0" w:space="0" w:color="auto"/>
        <w:right w:val="none" w:sz="0" w:space="0" w:color="auto"/>
      </w:divBdr>
    </w:div>
    <w:div w:id="698624957">
      <w:bodyDiv w:val="1"/>
      <w:marLeft w:val="0"/>
      <w:marRight w:val="0"/>
      <w:marTop w:val="0"/>
      <w:marBottom w:val="0"/>
      <w:divBdr>
        <w:top w:val="none" w:sz="0" w:space="0" w:color="auto"/>
        <w:left w:val="none" w:sz="0" w:space="0" w:color="auto"/>
        <w:bottom w:val="none" w:sz="0" w:space="0" w:color="auto"/>
        <w:right w:val="none" w:sz="0" w:space="0" w:color="auto"/>
      </w:divBdr>
      <w:divsChild>
        <w:div w:id="865559040">
          <w:marLeft w:val="0"/>
          <w:marRight w:val="0"/>
          <w:marTop w:val="0"/>
          <w:marBottom w:val="0"/>
          <w:divBdr>
            <w:top w:val="none" w:sz="0" w:space="0" w:color="auto"/>
            <w:left w:val="none" w:sz="0" w:space="0" w:color="auto"/>
            <w:bottom w:val="none" w:sz="0" w:space="0" w:color="auto"/>
            <w:right w:val="none" w:sz="0" w:space="0" w:color="auto"/>
          </w:divBdr>
        </w:div>
        <w:div w:id="1380546336">
          <w:marLeft w:val="0"/>
          <w:marRight w:val="0"/>
          <w:marTop w:val="0"/>
          <w:marBottom w:val="0"/>
          <w:divBdr>
            <w:top w:val="none" w:sz="0" w:space="0" w:color="auto"/>
            <w:left w:val="none" w:sz="0" w:space="0" w:color="auto"/>
            <w:bottom w:val="none" w:sz="0" w:space="0" w:color="auto"/>
            <w:right w:val="none" w:sz="0" w:space="0" w:color="auto"/>
          </w:divBdr>
        </w:div>
        <w:div w:id="1130783545">
          <w:marLeft w:val="0"/>
          <w:marRight w:val="0"/>
          <w:marTop w:val="0"/>
          <w:marBottom w:val="0"/>
          <w:divBdr>
            <w:top w:val="none" w:sz="0" w:space="0" w:color="auto"/>
            <w:left w:val="none" w:sz="0" w:space="0" w:color="auto"/>
            <w:bottom w:val="none" w:sz="0" w:space="0" w:color="auto"/>
            <w:right w:val="none" w:sz="0" w:space="0" w:color="auto"/>
          </w:divBdr>
        </w:div>
        <w:div w:id="588924195">
          <w:marLeft w:val="0"/>
          <w:marRight w:val="0"/>
          <w:marTop w:val="0"/>
          <w:marBottom w:val="0"/>
          <w:divBdr>
            <w:top w:val="none" w:sz="0" w:space="0" w:color="auto"/>
            <w:left w:val="none" w:sz="0" w:space="0" w:color="auto"/>
            <w:bottom w:val="none" w:sz="0" w:space="0" w:color="auto"/>
            <w:right w:val="none" w:sz="0" w:space="0" w:color="auto"/>
          </w:divBdr>
        </w:div>
        <w:div w:id="1538809355">
          <w:marLeft w:val="0"/>
          <w:marRight w:val="0"/>
          <w:marTop w:val="0"/>
          <w:marBottom w:val="0"/>
          <w:divBdr>
            <w:top w:val="none" w:sz="0" w:space="0" w:color="auto"/>
            <w:left w:val="none" w:sz="0" w:space="0" w:color="auto"/>
            <w:bottom w:val="none" w:sz="0" w:space="0" w:color="auto"/>
            <w:right w:val="none" w:sz="0" w:space="0" w:color="auto"/>
          </w:divBdr>
        </w:div>
        <w:div w:id="1748380457">
          <w:marLeft w:val="0"/>
          <w:marRight w:val="0"/>
          <w:marTop w:val="0"/>
          <w:marBottom w:val="0"/>
          <w:divBdr>
            <w:top w:val="none" w:sz="0" w:space="0" w:color="auto"/>
            <w:left w:val="none" w:sz="0" w:space="0" w:color="auto"/>
            <w:bottom w:val="none" w:sz="0" w:space="0" w:color="auto"/>
            <w:right w:val="none" w:sz="0" w:space="0" w:color="auto"/>
          </w:divBdr>
        </w:div>
        <w:div w:id="1727753323">
          <w:marLeft w:val="0"/>
          <w:marRight w:val="0"/>
          <w:marTop w:val="0"/>
          <w:marBottom w:val="0"/>
          <w:divBdr>
            <w:top w:val="none" w:sz="0" w:space="0" w:color="auto"/>
            <w:left w:val="none" w:sz="0" w:space="0" w:color="auto"/>
            <w:bottom w:val="none" w:sz="0" w:space="0" w:color="auto"/>
            <w:right w:val="none" w:sz="0" w:space="0" w:color="auto"/>
          </w:divBdr>
        </w:div>
        <w:div w:id="1865093737">
          <w:marLeft w:val="0"/>
          <w:marRight w:val="0"/>
          <w:marTop w:val="0"/>
          <w:marBottom w:val="0"/>
          <w:divBdr>
            <w:top w:val="none" w:sz="0" w:space="0" w:color="auto"/>
            <w:left w:val="none" w:sz="0" w:space="0" w:color="auto"/>
            <w:bottom w:val="none" w:sz="0" w:space="0" w:color="auto"/>
            <w:right w:val="none" w:sz="0" w:space="0" w:color="auto"/>
          </w:divBdr>
        </w:div>
        <w:div w:id="1241911644">
          <w:marLeft w:val="0"/>
          <w:marRight w:val="0"/>
          <w:marTop w:val="0"/>
          <w:marBottom w:val="0"/>
          <w:divBdr>
            <w:top w:val="none" w:sz="0" w:space="0" w:color="auto"/>
            <w:left w:val="none" w:sz="0" w:space="0" w:color="auto"/>
            <w:bottom w:val="none" w:sz="0" w:space="0" w:color="auto"/>
            <w:right w:val="none" w:sz="0" w:space="0" w:color="auto"/>
          </w:divBdr>
        </w:div>
        <w:div w:id="1888255274">
          <w:marLeft w:val="0"/>
          <w:marRight w:val="0"/>
          <w:marTop w:val="0"/>
          <w:marBottom w:val="0"/>
          <w:divBdr>
            <w:top w:val="none" w:sz="0" w:space="0" w:color="auto"/>
            <w:left w:val="none" w:sz="0" w:space="0" w:color="auto"/>
            <w:bottom w:val="none" w:sz="0" w:space="0" w:color="auto"/>
            <w:right w:val="none" w:sz="0" w:space="0" w:color="auto"/>
          </w:divBdr>
        </w:div>
        <w:div w:id="1518080831">
          <w:marLeft w:val="0"/>
          <w:marRight w:val="0"/>
          <w:marTop w:val="0"/>
          <w:marBottom w:val="0"/>
          <w:divBdr>
            <w:top w:val="none" w:sz="0" w:space="0" w:color="auto"/>
            <w:left w:val="none" w:sz="0" w:space="0" w:color="auto"/>
            <w:bottom w:val="none" w:sz="0" w:space="0" w:color="auto"/>
            <w:right w:val="none" w:sz="0" w:space="0" w:color="auto"/>
          </w:divBdr>
        </w:div>
        <w:div w:id="1818453002">
          <w:marLeft w:val="0"/>
          <w:marRight w:val="0"/>
          <w:marTop w:val="0"/>
          <w:marBottom w:val="0"/>
          <w:divBdr>
            <w:top w:val="none" w:sz="0" w:space="0" w:color="auto"/>
            <w:left w:val="none" w:sz="0" w:space="0" w:color="auto"/>
            <w:bottom w:val="none" w:sz="0" w:space="0" w:color="auto"/>
            <w:right w:val="none" w:sz="0" w:space="0" w:color="auto"/>
          </w:divBdr>
        </w:div>
        <w:div w:id="2021930621">
          <w:marLeft w:val="0"/>
          <w:marRight w:val="0"/>
          <w:marTop w:val="0"/>
          <w:marBottom w:val="0"/>
          <w:divBdr>
            <w:top w:val="none" w:sz="0" w:space="0" w:color="auto"/>
            <w:left w:val="none" w:sz="0" w:space="0" w:color="auto"/>
            <w:bottom w:val="none" w:sz="0" w:space="0" w:color="auto"/>
            <w:right w:val="none" w:sz="0" w:space="0" w:color="auto"/>
          </w:divBdr>
        </w:div>
        <w:div w:id="1861430373">
          <w:marLeft w:val="0"/>
          <w:marRight w:val="0"/>
          <w:marTop w:val="0"/>
          <w:marBottom w:val="0"/>
          <w:divBdr>
            <w:top w:val="none" w:sz="0" w:space="0" w:color="auto"/>
            <w:left w:val="none" w:sz="0" w:space="0" w:color="auto"/>
            <w:bottom w:val="none" w:sz="0" w:space="0" w:color="auto"/>
            <w:right w:val="none" w:sz="0" w:space="0" w:color="auto"/>
          </w:divBdr>
        </w:div>
        <w:div w:id="830147529">
          <w:marLeft w:val="0"/>
          <w:marRight w:val="0"/>
          <w:marTop w:val="0"/>
          <w:marBottom w:val="0"/>
          <w:divBdr>
            <w:top w:val="none" w:sz="0" w:space="0" w:color="auto"/>
            <w:left w:val="none" w:sz="0" w:space="0" w:color="auto"/>
            <w:bottom w:val="none" w:sz="0" w:space="0" w:color="auto"/>
            <w:right w:val="none" w:sz="0" w:space="0" w:color="auto"/>
          </w:divBdr>
        </w:div>
        <w:div w:id="446656212">
          <w:marLeft w:val="0"/>
          <w:marRight w:val="0"/>
          <w:marTop w:val="0"/>
          <w:marBottom w:val="0"/>
          <w:divBdr>
            <w:top w:val="none" w:sz="0" w:space="0" w:color="auto"/>
            <w:left w:val="none" w:sz="0" w:space="0" w:color="auto"/>
            <w:bottom w:val="none" w:sz="0" w:space="0" w:color="auto"/>
            <w:right w:val="none" w:sz="0" w:space="0" w:color="auto"/>
          </w:divBdr>
        </w:div>
        <w:div w:id="1679306131">
          <w:marLeft w:val="0"/>
          <w:marRight w:val="0"/>
          <w:marTop w:val="0"/>
          <w:marBottom w:val="0"/>
          <w:divBdr>
            <w:top w:val="none" w:sz="0" w:space="0" w:color="auto"/>
            <w:left w:val="none" w:sz="0" w:space="0" w:color="auto"/>
            <w:bottom w:val="none" w:sz="0" w:space="0" w:color="auto"/>
            <w:right w:val="none" w:sz="0" w:space="0" w:color="auto"/>
          </w:divBdr>
        </w:div>
        <w:div w:id="1983072851">
          <w:marLeft w:val="0"/>
          <w:marRight w:val="0"/>
          <w:marTop w:val="0"/>
          <w:marBottom w:val="0"/>
          <w:divBdr>
            <w:top w:val="none" w:sz="0" w:space="0" w:color="auto"/>
            <w:left w:val="none" w:sz="0" w:space="0" w:color="auto"/>
            <w:bottom w:val="none" w:sz="0" w:space="0" w:color="auto"/>
            <w:right w:val="none" w:sz="0" w:space="0" w:color="auto"/>
          </w:divBdr>
        </w:div>
        <w:div w:id="1953318157">
          <w:marLeft w:val="0"/>
          <w:marRight w:val="0"/>
          <w:marTop w:val="0"/>
          <w:marBottom w:val="0"/>
          <w:divBdr>
            <w:top w:val="none" w:sz="0" w:space="0" w:color="auto"/>
            <w:left w:val="none" w:sz="0" w:space="0" w:color="auto"/>
            <w:bottom w:val="none" w:sz="0" w:space="0" w:color="auto"/>
            <w:right w:val="none" w:sz="0" w:space="0" w:color="auto"/>
          </w:divBdr>
        </w:div>
        <w:div w:id="400369450">
          <w:marLeft w:val="0"/>
          <w:marRight w:val="0"/>
          <w:marTop w:val="0"/>
          <w:marBottom w:val="0"/>
          <w:divBdr>
            <w:top w:val="none" w:sz="0" w:space="0" w:color="auto"/>
            <w:left w:val="none" w:sz="0" w:space="0" w:color="auto"/>
            <w:bottom w:val="none" w:sz="0" w:space="0" w:color="auto"/>
            <w:right w:val="none" w:sz="0" w:space="0" w:color="auto"/>
          </w:divBdr>
        </w:div>
        <w:div w:id="1781526">
          <w:marLeft w:val="0"/>
          <w:marRight w:val="0"/>
          <w:marTop w:val="0"/>
          <w:marBottom w:val="0"/>
          <w:divBdr>
            <w:top w:val="none" w:sz="0" w:space="0" w:color="auto"/>
            <w:left w:val="none" w:sz="0" w:space="0" w:color="auto"/>
            <w:bottom w:val="none" w:sz="0" w:space="0" w:color="auto"/>
            <w:right w:val="none" w:sz="0" w:space="0" w:color="auto"/>
          </w:divBdr>
        </w:div>
        <w:div w:id="1903439308">
          <w:marLeft w:val="0"/>
          <w:marRight w:val="0"/>
          <w:marTop w:val="0"/>
          <w:marBottom w:val="0"/>
          <w:divBdr>
            <w:top w:val="none" w:sz="0" w:space="0" w:color="auto"/>
            <w:left w:val="none" w:sz="0" w:space="0" w:color="auto"/>
            <w:bottom w:val="none" w:sz="0" w:space="0" w:color="auto"/>
            <w:right w:val="none" w:sz="0" w:space="0" w:color="auto"/>
          </w:divBdr>
        </w:div>
        <w:div w:id="1948852571">
          <w:marLeft w:val="0"/>
          <w:marRight w:val="0"/>
          <w:marTop w:val="0"/>
          <w:marBottom w:val="0"/>
          <w:divBdr>
            <w:top w:val="none" w:sz="0" w:space="0" w:color="auto"/>
            <w:left w:val="none" w:sz="0" w:space="0" w:color="auto"/>
            <w:bottom w:val="none" w:sz="0" w:space="0" w:color="auto"/>
            <w:right w:val="none" w:sz="0" w:space="0" w:color="auto"/>
          </w:divBdr>
        </w:div>
        <w:div w:id="822042927">
          <w:marLeft w:val="0"/>
          <w:marRight w:val="0"/>
          <w:marTop w:val="0"/>
          <w:marBottom w:val="0"/>
          <w:divBdr>
            <w:top w:val="none" w:sz="0" w:space="0" w:color="auto"/>
            <w:left w:val="none" w:sz="0" w:space="0" w:color="auto"/>
            <w:bottom w:val="none" w:sz="0" w:space="0" w:color="auto"/>
            <w:right w:val="none" w:sz="0" w:space="0" w:color="auto"/>
          </w:divBdr>
        </w:div>
        <w:div w:id="1532836826">
          <w:marLeft w:val="0"/>
          <w:marRight w:val="0"/>
          <w:marTop w:val="0"/>
          <w:marBottom w:val="0"/>
          <w:divBdr>
            <w:top w:val="none" w:sz="0" w:space="0" w:color="auto"/>
            <w:left w:val="none" w:sz="0" w:space="0" w:color="auto"/>
            <w:bottom w:val="none" w:sz="0" w:space="0" w:color="auto"/>
            <w:right w:val="none" w:sz="0" w:space="0" w:color="auto"/>
          </w:divBdr>
        </w:div>
        <w:div w:id="1141120134">
          <w:marLeft w:val="0"/>
          <w:marRight w:val="0"/>
          <w:marTop w:val="0"/>
          <w:marBottom w:val="0"/>
          <w:divBdr>
            <w:top w:val="none" w:sz="0" w:space="0" w:color="auto"/>
            <w:left w:val="none" w:sz="0" w:space="0" w:color="auto"/>
            <w:bottom w:val="none" w:sz="0" w:space="0" w:color="auto"/>
            <w:right w:val="none" w:sz="0" w:space="0" w:color="auto"/>
          </w:divBdr>
        </w:div>
        <w:div w:id="1400055134">
          <w:marLeft w:val="0"/>
          <w:marRight w:val="0"/>
          <w:marTop w:val="0"/>
          <w:marBottom w:val="0"/>
          <w:divBdr>
            <w:top w:val="none" w:sz="0" w:space="0" w:color="auto"/>
            <w:left w:val="none" w:sz="0" w:space="0" w:color="auto"/>
            <w:bottom w:val="none" w:sz="0" w:space="0" w:color="auto"/>
            <w:right w:val="none" w:sz="0" w:space="0" w:color="auto"/>
          </w:divBdr>
        </w:div>
      </w:divsChild>
    </w:div>
    <w:div w:id="1002973488">
      <w:bodyDiv w:val="1"/>
      <w:marLeft w:val="0"/>
      <w:marRight w:val="0"/>
      <w:marTop w:val="0"/>
      <w:marBottom w:val="0"/>
      <w:divBdr>
        <w:top w:val="none" w:sz="0" w:space="0" w:color="auto"/>
        <w:left w:val="none" w:sz="0" w:space="0" w:color="auto"/>
        <w:bottom w:val="none" w:sz="0" w:space="0" w:color="auto"/>
        <w:right w:val="none" w:sz="0" w:space="0" w:color="auto"/>
      </w:divBdr>
    </w:div>
    <w:div w:id="1117987815">
      <w:bodyDiv w:val="1"/>
      <w:marLeft w:val="0"/>
      <w:marRight w:val="0"/>
      <w:marTop w:val="0"/>
      <w:marBottom w:val="0"/>
      <w:divBdr>
        <w:top w:val="none" w:sz="0" w:space="0" w:color="auto"/>
        <w:left w:val="none" w:sz="0" w:space="0" w:color="auto"/>
        <w:bottom w:val="none" w:sz="0" w:space="0" w:color="auto"/>
        <w:right w:val="none" w:sz="0" w:space="0" w:color="auto"/>
      </w:divBdr>
    </w:div>
    <w:div w:id="1193541769">
      <w:bodyDiv w:val="1"/>
      <w:marLeft w:val="0"/>
      <w:marRight w:val="0"/>
      <w:marTop w:val="0"/>
      <w:marBottom w:val="0"/>
      <w:divBdr>
        <w:top w:val="none" w:sz="0" w:space="0" w:color="auto"/>
        <w:left w:val="none" w:sz="0" w:space="0" w:color="auto"/>
        <w:bottom w:val="none" w:sz="0" w:space="0" w:color="auto"/>
        <w:right w:val="none" w:sz="0" w:space="0" w:color="auto"/>
      </w:divBdr>
    </w:div>
    <w:div w:id="1200704062">
      <w:bodyDiv w:val="1"/>
      <w:marLeft w:val="0"/>
      <w:marRight w:val="0"/>
      <w:marTop w:val="0"/>
      <w:marBottom w:val="0"/>
      <w:divBdr>
        <w:top w:val="none" w:sz="0" w:space="0" w:color="auto"/>
        <w:left w:val="none" w:sz="0" w:space="0" w:color="auto"/>
        <w:bottom w:val="none" w:sz="0" w:space="0" w:color="auto"/>
        <w:right w:val="none" w:sz="0" w:space="0" w:color="auto"/>
      </w:divBdr>
      <w:divsChild>
        <w:div w:id="1439522207">
          <w:marLeft w:val="0"/>
          <w:marRight w:val="0"/>
          <w:marTop w:val="0"/>
          <w:marBottom w:val="0"/>
          <w:divBdr>
            <w:top w:val="none" w:sz="0" w:space="0" w:color="auto"/>
            <w:left w:val="none" w:sz="0" w:space="0" w:color="auto"/>
            <w:bottom w:val="none" w:sz="0" w:space="0" w:color="auto"/>
            <w:right w:val="none" w:sz="0" w:space="0" w:color="auto"/>
          </w:divBdr>
          <w:divsChild>
            <w:div w:id="2112821916">
              <w:marLeft w:val="0"/>
              <w:marRight w:val="0"/>
              <w:marTop w:val="0"/>
              <w:marBottom w:val="0"/>
              <w:divBdr>
                <w:top w:val="none" w:sz="0" w:space="0" w:color="auto"/>
                <w:left w:val="none" w:sz="0" w:space="0" w:color="auto"/>
                <w:bottom w:val="none" w:sz="0" w:space="0" w:color="auto"/>
                <w:right w:val="none" w:sz="0" w:space="0" w:color="auto"/>
              </w:divBdr>
            </w:div>
            <w:div w:id="17310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9781">
      <w:bodyDiv w:val="1"/>
      <w:marLeft w:val="0"/>
      <w:marRight w:val="0"/>
      <w:marTop w:val="0"/>
      <w:marBottom w:val="0"/>
      <w:divBdr>
        <w:top w:val="none" w:sz="0" w:space="0" w:color="auto"/>
        <w:left w:val="none" w:sz="0" w:space="0" w:color="auto"/>
        <w:bottom w:val="none" w:sz="0" w:space="0" w:color="auto"/>
        <w:right w:val="none" w:sz="0" w:space="0" w:color="auto"/>
      </w:divBdr>
    </w:div>
    <w:div w:id="1430008287">
      <w:bodyDiv w:val="1"/>
      <w:marLeft w:val="0"/>
      <w:marRight w:val="0"/>
      <w:marTop w:val="0"/>
      <w:marBottom w:val="0"/>
      <w:divBdr>
        <w:top w:val="none" w:sz="0" w:space="0" w:color="auto"/>
        <w:left w:val="none" w:sz="0" w:space="0" w:color="auto"/>
        <w:bottom w:val="none" w:sz="0" w:space="0" w:color="auto"/>
        <w:right w:val="none" w:sz="0" w:space="0" w:color="auto"/>
      </w:divBdr>
    </w:div>
    <w:div w:id="1539588142">
      <w:bodyDiv w:val="1"/>
      <w:marLeft w:val="0"/>
      <w:marRight w:val="0"/>
      <w:marTop w:val="0"/>
      <w:marBottom w:val="0"/>
      <w:divBdr>
        <w:top w:val="none" w:sz="0" w:space="0" w:color="auto"/>
        <w:left w:val="none" w:sz="0" w:space="0" w:color="auto"/>
        <w:bottom w:val="none" w:sz="0" w:space="0" w:color="auto"/>
        <w:right w:val="none" w:sz="0" w:space="0" w:color="auto"/>
      </w:divBdr>
    </w:div>
    <w:div w:id="1697078892">
      <w:bodyDiv w:val="1"/>
      <w:marLeft w:val="0"/>
      <w:marRight w:val="0"/>
      <w:marTop w:val="0"/>
      <w:marBottom w:val="0"/>
      <w:divBdr>
        <w:top w:val="none" w:sz="0" w:space="0" w:color="auto"/>
        <w:left w:val="none" w:sz="0" w:space="0" w:color="auto"/>
        <w:bottom w:val="none" w:sz="0" w:space="0" w:color="auto"/>
        <w:right w:val="none" w:sz="0" w:space="0" w:color="auto"/>
      </w:divBdr>
    </w:div>
    <w:div w:id="1705522146">
      <w:bodyDiv w:val="1"/>
      <w:marLeft w:val="0"/>
      <w:marRight w:val="0"/>
      <w:marTop w:val="0"/>
      <w:marBottom w:val="0"/>
      <w:divBdr>
        <w:top w:val="none" w:sz="0" w:space="0" w:color="auto"/>
        <w:left w:val="none" w:sz="0" w:space="0" w:color="auto"/>
        <w:bottom w:val="none" w:sz="0" w:space="0" w:color="auto"/>
        <w:right w:val="none" w:sz="0" w:space="0" w:color="auto"/>
      </w:divBdr>
    </w:div>
    <w:div w:id="1731466199">
      <w:bodyDiv w:val="1"/>
      <w:marLeft w:val="0"/>
      <w:marRight w:val="0"/>
      <w:marTop w:val="0"/>
      <w:marBottom w:val="0"/>
      <w:divBdr>
        <w:top w:val="none" w:sz="0" w:space="0" w:color="auto"/>
        <w:left w:val="none" w:sz="0" w:space="0" w:color="auto"/>
        <w:bottom w:val="none" w:sz="0" w:space="0" w:color="auto"/>
        <w:right w:val="none" w:sz="0" w:space="0" w:color="auto"/>
      </w:divBdr>
    </w:div>
    <w:div w:id="1845971140">
      <w:bodyDiv w:val="1"/>
      <w:marLeft w:val="0"/>
      <w:marRight w:val="0"/>
      <w:marTop w:val="0"/>
      <w:marBottom w:val="0"/>
      <w:divBdr>
        <w:top w:val="none" w:sz="0" w:space="0" w:color="auto"/>
        <w:left w:val="none" w:sz="0" w:space="0" w:color="auto"/>
        <w:bottom w:val="none" w:sz="0" w:space="0" w:color="auto"/>
        <w:right w:val="none" w:sz="0" w:space="0" w:color="auto"/>
      </w:divBdr>
    </w:div>
    <w:div w:id="1911386895">
      <w:bodyDiv w:val="1"/>
      <w:marLeft w:val="0"/>
      <w:marRight w:val="0"/>
      <w:marTop w:val="0"/>
      <w:marBottom w:val="0"/>
      <w:divBdr>
        <w:top w:val="none" w:sz="0" w:space="0" w:color="auto"/>
        <w:left w:val="none" w:sz="0" w:space="0" w:color="auto"/>
        <w:bottom w:val="none" w:sz="0" w:space="0" w:color="auto"/>
        <w:right w:val="none" w:sz="0" w:space="0" w:color="auto"/>
      </w:divBdr>
    </w:div>
    <w:div w:id="2052915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1E42B-CF06-480C-878A-48ED5825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10063</Words>
  <Characters>59375</Characters>
  <Application>Microsoft Office Word</Application>
  <DocSecurity>0</DocSecurity>
  <Lines>494</Lines>
  <Paragraphs>138</Paragraphs>
  <ScaleCrop>false</ScaleCrop>
  <HeadingPairs>
    <vt:vector size="2" baseType="variant">
      <vt:variant>
        <vt:lpstr>Název</vt:lpstr>
      </vt:variant>
      <vt:variant>
        <vt:i4>1</vt:i4>
      </vt:variant>
    </vt:vector>
  </HeadingPairs>
  <TitlesOfParts>
    <vt:vector size="1" baseType="lpstr">
      <vt:lpstr/>
    </vt:vector>
  </TitlesOfParts>
  <Company>Mishule.h@seznam.cz</Company>
  <LinksUpToDate>false</LinksUpToDate>
  <CharactersWithSpaces>69300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Horúcková</dc:creator>
  <cp:lastModifiedBy>Gabriela Sokolíková</cp:lastModifiedBy>
  <cp:revision>2</cp:revision>
  <cp:lastPrinted>2016-12-19T08:27:00Z</cp:lastPrinted>
  <dcterms:created xsi:type="dcterms:W3CDTF">2020-10-19T07:39:00Z</dcterms:created>
  <dcterms:modified xsi:type="dcterms:W3CDTF">2020-10-19T07:39:00Z</dcterms:modified>
</cp:coreProperties>
</file>